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91A3" w14:textId="6A83CAE5" w:rsidR="00B76361" w:rsidRPr="004B092F" w:rsidRDefault="00B76361" w:rsidP="00725A94">
      <w:pPr>
        <w:spacing w:after="0" w:line="240" w:lineRule="auto"/>
        <w:jc w:val="center"/>
        <w:rPr>
          <w:rFonts w:ascii="Arial" w:hAnsi="Arial" w:cs="Arial"/>
          <w:b/>
          <w:sz w:val="24"/>
          <w:szCs w:val="24"/>
          <w:lang w:val="sv-SE"/>
        </w:rPr>
      </w:pPr>
      <w:r w:rsidRPr="004B092F">
        <w:rPr>
          <w:rFonts w:ascii="Arial" w:hAnsi="Arial" w:cs="Arial"/>
          <w:b/>
          <w:sz w:val="24"/>
          <w:szCs w:val="24"/>
          <w:lang w:val="sv-SE"/>
        </w:rPr>
        <w:t xml:space="preserve">PERAN KOPERASI </w:t>
      </w:r>
      <w:r w:rsidR="00AF6C06" w:rsidRPr="004B092F">
        <w:rPr>
          <w:rFonts w:ascii="Arial" w:hAnsi="Arial" w:cs="Arial"/>
          <w:b/>
          <w:sz w:val="24"/>
          <w:szCs w:val="24"/>
          <w:lang w:val="sv-SE"/>
        </w:rPr>
        <w:t xml:space="preserve">DALAM PENGEMBANGAN USAHA PEREKONOMIAN MASYARAKAT </w:t>
      </w:r>
      <w:r w:rsidRPr="004B092F">
        <w:rPr>
          <w:rFonts w:ascii="Arial" w:hAnsi="Arial" w:cs="Arial"/>
          <w:b/>
          <w:sz w:val="24"/>
          <w:szCs w:val="24"/>
          <w:lang w:val="sv-SE"/>
        </w:rPr>
        <w:t>DI KABUPATEN KUTAI KARTANEGARA</w:t>
      </w:r>
    </w:p>
    <w:p w14:paraId="4647EA17" w14:textId="77777777" w:rsidR="00B76361" w:rsidRPr="004B092F" w:rsidRDefault="00B76361" w:rsidP="003B036E">
      <w:pPr>
        <w:spacing w:after="0"/>
        <w:rPr>
          <w:rFonts w:ascii="Tahoma" w:hAnsi="Tahoma" w:cs="Tahoma"/>
          <w:b/>
          <w:sz w:val="24"/>
          <w:szCs w:val="24"/>
          <w:lang w:val="sv-SE"/>
        </w:rPr>
      </w:pPr>
    </w:p>
    <w:p w14:paraId="2C06AEDE" w14:textId="2B605F00" w:rsidR="00EF006F" w:rsidRPr="004B092F" w:rsidRDefault="00EF006F" w:rsidP="00EF006F">
      <w:pPr>
        <w:spacing w:after="0" w:line="240" w:lineRule="auto"/>
        <w:jc w:val="center"/>
        <w:rPr>
          <w:rFonts w:ascii="Arial" w:hAnsi="Arial" w:cs="Arial"/>
          <w:b/>
          <w:lang w:val="sv-SE"/>
        </w:rPr>
      </w:pPr>
      <w:r w:rsidRPr="004B092F">
        <w:rPr>
          <w:rFonts w:ascii="Arial" w:hAnsi="Arial" w:cs="Arial"/>
          <w:b/>
          <w:lang w:val="sv-SE"/>
        </w:rPr>
        <w:t xml:space="preserve">Oleh: </w:t>
      </w:r>
      <w:r w:rsidR="00D73395" w:rsidRPr="004B092F">
        <w:rPr>
          <w:rFonts w:ascii="Arial" w:hAnsi="Arial" w:cs="Arial"/>
          <w:b/>
          <w:lang w:val="sv-SE"/>
        </w:rPr>
        <w:t>Mutiara Kartika Dewi</w:t>
      </w:r>
      <w:r w:rsidR="00AB294F" w:rsidRPr="004B092F">
        <w:rPr>
          <w:rFonts w:ascii="Arial" w:hAnsi="Arial" w:cs="Arial"/>
          <w:b/>
          <w:lang w:val="sv-SE"/>
        </w:rPr>
        <w:t xml:space="preserve">, </w:t>
      </w:r>
      <w:r w:rsidRPr="004B092F">
        <w:rPr>
          <w:rFonts w:ascii="Arial" w:hAnsi="Arial" w:cs="Arial"/>
          <w:b/>
          <w:lang w:val="sv-SE"/>
        </w:rPr>
        <w:t>Muh. Soleh Pulungan</w:t>
      </w:r>
      <w:r w:rsidR="00AB294F" w:rsidRPr="004B092F">
        <w:rPr>
          <w:rFonts w:ascii="Arial" w:hAnsi="Arial" w:cs="Arial"/>
          <w:b/>
          <w:lang w:val="sv-SE"/>
        </w:rPr>
        <w:t xml:space="preserve">, </w:t>
      </w:r>
      <w:r w:rsidR="00D73395">
        <w:rPr>
          <w:rFonts w:ascii="Arial" w:hAnsi="Arial" w:cs="Arial"/>
          <w:b/>
          <w:lang w:val="sv-SE"/>
        </w:rPr>
        <w:t>Rita Ariani</w:t>
      </w:r>
      <w:r w:rsidR="00AB294F" w:rsidRPr="004B092F">
        <w:rPr>
          <w:rFonts w:ascii="Arial" w:hAnsi="Arial" w:cs="Arial"/>
          <w:b/>
          <w:lang w:val="sv-SE"/>
        </w:rPr>
        <w:t>, Wahyuni</w:t>
      </w:r>
    </w:p>
    <w:p w14:paraId="176F5829" w14:textId="56009B30" w:rsidR="00EF006F" w:rsidRPr="004B092F" w:rsidRDefault="00EF006F" w:rsidP="00EF006F">
      <w:pPr>
        <w:spacing w:after="0" w:line="240" w:lineRule="auto"/>
        <w:jc w:val="center"/>
        <w:rPr>
          <w:rFonts w:ascii="Arial" w:hAnsi="Arial" w:cs="Arial"/>
          <w:lang w:val="sv-SE"/>
        </w:rPr>
      </w:pPr>
      <w:r w:rsidRPr="004B092F">
        <w:rPr>
          <w:rFonts w:ascii="Arial" w:hAnsi="Arial" w:cs="Arial"/>
          <w:lang w:val="sv-SE"/>
        </w:rPr>
        <w:t>Peneliti BRIDA Kab. Kutai Kartanegara Provinsi Kaltim</w:t>
      </w:r>
    </w:p>
    <w:p w14:paraId="2595EABF" w14:textId="35FBE9E2" w:rsidR="00EF006F" w:rsidRPr="004B092F" w:rsidRDefault="00EF006F" w:rsidP="00EF006F">
      <w:pPr>
        <w:spacing w:after="0" w:line="240" w:lineRule="auto"/>
        <w:jc w:val="center"/>
        <w:rPr>
          <w:rFonts w:ascii="Arial" w:hAnsi="Arial" w:cs="Arial"/>
          <w:lang w:val="sv-SE"/>
        </w:rPr>
      </w:pPr>
      <w:r w:rsidRPr="004B092F">
        <w:rPr>
          <w:rFonts w:ascii="Arial" w:hAnsi="Arial" w:cs="Arial"/>
          <w:lang w:val="sv-SE"/>
        </w:rPr>
        <w:t>Jl.WR. Mongonsidi Gedung Bappeda-</w:t>
      </w:r>
      <w:r w:rsidR="00BC3C2B" w:rsidRPr="004B092F">
        <w:rPr>
          <w:rFonts w:ascii="Arial" w:hAnsi="Arial" w:cs="Arial"/>
          <w:lang w:val="sv-SE"/>
        </w:rPr>
        <w:t xml:space="preserve">BRIDA </w:t>
      </w:r>
      <w:r w:rsidRPr="004B092F">
        <w:rPr>
          <w:rFonts w:ascii="Arial" w:hAnsi="Arial" w:cs="Arial"/>
          <w:lang w:val="sv-SE"/>
        </w:rPr>
        <w:t>Lt.4 Tenggarong</w:t>
      </w:r>
    </w:p>
    <w:p w14:paraId="035B70AA" w14:textId="77777777" w:rsidR="00EF006F" w:rsidRPr="004B092F" w:rsidRDefault="00EF006F" w:rsidP="00EF006F">
      <w:pPr>
        <w:spacing w:after="0"/>
        <w:jc w:val="center"/>
        <w:rPr>
          <w:rFonts w:ascii="Arial" w:hAnsi="Arial" w:cs="Arial"/>
          <w:lang w:val="sv-SE"/>
        </w:rPr>
      </w:pPr>
      <w:r w:rsidRPr="004B092F">
        <w:rPr>
          <w:rFonts w:ascii="Arial" w:hAnsi="Arial" w:cs="Arial"/>
          <w:lang w:val="sv-SE"/>
        </w:rPr>
        <w:t>Alamat email: solehpulungan66@gmail.com  HP. 0852.5025.3454</w:t>
      </w:r>
    </w:p>
    <w:p w14:paraId="406912AD" w14:textId="77777777" w:rsidR="00AB294F" w:rsidRPr="004B092F" w:rsidRDefault="00AB294F" w:rsidP="003B036E">
      <w:pPr>
        <w:spacing w:after="0"/>
        <w:rPr>
          <w:rFonts w:ascii="Arial" w:hAnsi="Arial" w:cs="Arial"/>
          <w:b/>
          <w:lang w:val="sv-SE"/>
        </w:rPr>
      </w:pPr>
    </w:p>
    <w:p w14:paraId="19FE47EC" w14:textId="7103EBE8" w:rsidR="00AB294F" w:rsidRPr="004B092F" w:rsidRDefault="00AB294F" w:rsidP="00AB294F">
      <w:pPr>
        <w:spacing w:after="0"/>
        <w:jc w:val="center"/>
        <w:rPr>
          <w:rFonts w:ascii="Arial" w:hAnsi="Arial" w:cs="Arial"/>
          <w:b/>
          <w:lang w:val="sv-SE"/>
        </w:rPr>
      </w:pPr>
      <w:r w:rsidRPr="004B092F">
        <w:rPr>
          <w:rFonts w:ascii="Arial" w:hAnsi="Arial" w:cs="Arial"/>
          <w:b/>
          <w:lang w:val="sv-SE"/>
        </w:rPr>
        <w:t>Abstrak</w:t>
      </w:r>
    </w:p>
    <w:p w14:paraId="308913D7" w14:textId="4B5EBAC9" w:rsidR="00AB294F" w:rsidRPr="004B092F" w:rsidRDefault="00AB294F" w:rsidP="001D632B">
      <w:pPr>
        <w:shd w:val="clear" w:color="auto" w:fill="FFFFFF" w:themeFill="background1"/>
        <w:spacing w:after="0" w:line="240" w:lineRule="auto"/>
        <w:jc w:val="both"/>
        <w:rPr>
          <w:rFonts w:ascii="Arial" w:hAnsi="Arial" w:cs="Arial"/>
        </w:rPr>
      </w:pPr>
      <w:r w:rsidRPr="004B092F">
        <w:rPr>
          <w:rFonts w:ascii="Arial" w:hAnsi="Arial" w:cs="Arial"/>
          <w:lang w:val="sv-SE"/>
        </w:rPr>
        <w:t xml:space="preserve">Koperasi sebagai gerakan ekonomi maupun sebagai badan usaha berperan </w:t>
      </w:r>
      <w:r w:rsidR="005D179F" w:rsidRPr="004B092F">
        <w:rPr>
          <w:rFonts w:ascii="Arial" w:hAnsi="Arial" w:cs="Arial"/>
          <w:lang w:val="sv-SE"/>
        </w:rPr>
        <w:t>penting</w:t>
      </w:r>
      <w:r w:rsidRPr="004B092F">
        <w:rPr>
          <w:rFonts w:ascii="Arial" w:hAnsi="Arial" w:cs="Arial"/>
          <w:lang w:val="sv-SE"/>
        </w:rPr>
        <w:t xml:space="preserve"> untuk </w:t>
      </w:r>
      <w:r w:rsidR="00BC3C2B" w:rsidRPr="004B092F">
        <w:rPr>
          <w:rFonts w:ascii="Arial" w:hAnsi="Arial" w:cs="Arial"/>
          <w:lang w:val="sv-SE"/>
        </w:rPr>
        <w:t>mendukung</w:t>
      </w:r>
      <w:r w:rsidRPr="004B092F">
        <w:rPr>
          <w:rFonts w:ascii="Arial" w:hAnsi="Arial" w:cs="Arial"/>
          <w:lang w:val="sv-SE"/>
        </w:rPr>
        <w:t xml:space="preserve"> </w:t>
      </w:r>
      <w:r w:rsidR="00BC3C2B" w:rsidRPr="004B092F">
        <w:rPr>
          <w:rFonts w:ascii="Arial" w:hAnsi="Arial" w:cs="Arial"/>
          <w:lang w:val="sv-SE"/>
        </w:rPr>
        <w:t>kesejahteraan rakyat</w:t>
      </w:r>
      <w:r w:rsidRPr="004B092F">
        <w:rPr>
          <w:rFonts w:ascii="Arial" w:hAnsi="Arial" w:cs="Arial"/>
          <w:lang w:val="sv-SE"/>
        </w:rPr>
        <w:t>. Fenomena Lembaga Koperasi di Kabupaten Kutai Kartanegara saat ini masih terkesan l</w:t>
      </w:r>
      <w:r w:rsidR="005D179F" w:rsidRPr="004B092F">
        <w:rPr>
          <w:rFonts w:ascii="Arial" w:hAnsi="Arial" w:cs="Arial"/>
          <w:lang w:val="sv-SE"/>
        </w:rPr>
        <w:t xml:space="preserve">ambat dan banyak saingan. </w:t>
      </w:r>
      <w:r w:rsidRPr="004B092F">
        <w:rPr>
          <w:rFonts w:ascii="Arial" w:hAnsi="Arial" w:cs="Arial"/>
          <w:lang w:val="sv-SE"/>
        </w:rPr>
        <w:t>Tujuan penelitian adalah: 1).</w:t>
      </w:r>
      <w:r w:rsidRPr="004B092F">
        <w:rPr>
          <w:rFonts w:ascii="Arial" w:eastAsia="Times New Roman" w:hAnsi="Arial" w:cs="Arial"/>
          <w:lang w:val="sv-SE"/>
        </w:rPr>
        <w:t>untuk mengetahui dan menganalisis b</w:t>
      </w:r>
      <w:r w:rsidR="005D179F" w:rsidRPr="004B092F">
        <w:rPr>
          <w:rFonts w:ascii="Arial" w:eastAsia="Times New Roman" w:hAnsi="Arial" w:cs="Arial"/>
          <w:lang w:val="sv-SE"/>
        </w:rPr>
        <w:t>agaimana</w:t>
      </w:r>
      <w:r w:rsidRPr="004B092F">
        <w:rPr>
          <w:rFonts w:ascii="Arial" w:eastAsia="Times New Roman" w:hAnsi="Arial" w:cs="Arial"/>
          <w:lang w:val="sv-SE"/>
        </w:rPr>
        <w:t xml:space="preserve"> pertumbuhan lembaga koperasi; 2). </w:t>
      </w:r>
      <w:r w:rsidRPr="004B092F">
        <w:rPr>
          <w:rFonts w:ascii="Arial" w:hAnsi="Arial" w:cs="Arial"/>
          <w:lang w:val="sv-SE"/>
        </w:rPr>
        <w:t xml:space="preserve">faktor-faktor apakah yang </w:t>
      </w:r>
      <w:r w:rsidRPr="004B092F">
        <w:rPr>
          <w:rFonts w:ascii="Arial" w:hAnsi="Arial" w:cs="Arial"/>
          <w:lang w:val="id-ID"/>
        </w:rPr>
        <w:t>mempengaruhi</w:t>
      </w:r>
      <w:r w:rsidRPr="004B092F">
        <w:rPr>
          <w:rFonts w:ascii="Arial" w:hAnsi="Arial" w:cs="Arial"/>
          <w:lang w:val="sv-SE"/>
        </w:rPr>
        <w:t xml:space="preserve"> kinerja </w:t>
      </w:r>
      <w:r w:rsidR="005D179F" w:rsidRPr="004B092F">
        <w:rPr>
          <w:rFonts w:ascii="Arial" w:hAnsi="Arial" w:cs="Arial"/>
          <w:lang w:val="sv-SE"/>
        </w:rPr>
        <w:t>lembaga koperasi</w:t>
      </w:r>
      <w:r w:rsidRPr="004B092F">
        <w:rPr>
          <w:rFonts w:ascii="Arial" w:hAnsi="Arial" w:cs="Arial"/>
          <w:lang w:val="sv-SE"/>
        </w:rPr>
        <w:t xml:space="preserve">; 3). </w:t>
      </w:r>
      <w:r w:rsidRPr="004B092F">
        <w:rPr>
          <w:rFonts w:ascii="Arial" w:eastAsia="Times New Roman" w:hAnsi="Arial" w:cs="Arial"/>
          <w:lang w:val="sv-SE"/>
        </w:rPr>
        <w:t xml:space="preserve">bagaimanakah strategi kebijakan dalam meningkatkan dan memajukan peran </w:t>
      </w:r>
      <w:r w:rsidR="005D179F" w:rsidRPr="004B092F">
        <w:rPr>
          <w:rFonts w:ascii="Arial" w:hAnsi="Arial" w:cs="Arial"/>
          <w:lang w:val="sv-SE"/>
        </w:rPr>
        <w:t xml:space="preserve">lembaga koperasi </w:t>
      </w:r>
      <w:r w:rsidR="005D179F" w:rsidRPr="004B092F">
        <w:rPr>
          <w:rFonts w:ascii="Arial" w:eastAsia="Times New Roman" w:hAnsi="Arial" w:cs="Arial"/>
          <w:lang w:val="sv-SE"/>
        </w:rPr>
        <w:t>di Kabupaten Kutai Kartanegara</w:t>
      </w:r>
      <w:r w:rsidRPr="004B092F">
        <w:rPr>
          <w:rFonts w:ascii="Arial" w:eastAsia="Times New Roman" w:hAnsi="Arial" w:cs="Arial"/>
          <w:lang w:val="sv-SE"/>
        </w:rPr>
        <w:t>. Metode</w:t>
      </w:r>
      <w:r w:rsidR="005D179F" w:rsidRPr="004B092F">
        <w:rPr>
          <w:rFonts w:ascii="Arial" w:eastAsia="Times New Roman" w:hAnsi="Arial" w:cs="Arial"/>
          <w:lang w:val="sv-SE"/>
        </w:rPr>
        <w:t xml:space="preserve"> Penelitian</w:t>
      </w:r>
      <w:r w:rsidRPr="004B092F">
        <w:rPr>
          <w:rFonts w:ascii="Arial" w:eastAsia="Times New Roman" w:hAnsi="Arial" w:cs="Arial"/>
          <w:lang w:val="sv-SE"/>
        </w:rPr>
        <w:t xml:space="preserve">: </w:t>
      </w:r>
      <w:r w:rsidRPr="004B092F">
        <w:rPr>
          <w:rFonts w:ascii="Arial" w:hAnsi="Arial" w:cs="Arial"/>
          <w:lang w:val="sv-SE"/>
        </w:rPr>
        <w:t xml:space="preserve">Jenis penelitian </w:t>
      </w:r>
      <w:r w:rsidR="001D632B" w:rsidRPr="004B092F">
        <w:rPr>
          <w:rFonts w:ascii="Arial" w:hAnsi="Arial" w:cs="Arial"/>
          <w:lang w:val="sv-SE"/>
        </w:rPr>
        <w:t>merupakan</w:t>
      </w:r>
      <w:r w:rsidRPr="004B092F">
        <w:rPr>
          <w:rFonts w:ascii="Arial" w:hAnsi="Arial" w:cs="Arial"/>
          <w:lang w:val="sv-SE"/>
        </w:rPr>
        <w:t xml:space="preserve"> metode deskriptif kuantitatif dengan melakukan studi literatur yang didukung dengan data-data skunder yang dianalisis dengan kondisi empiris. Hasil Penelitian; </w:t>
      </w:r>
      <w:r w:rsidR="005D179F" w:rsidRPr="004B092F">
        <w:rPr>
          <w:rFonts w:ascii="Arial" w:hAnsi="Arial" w:cs="Arial"/>
          <w:lang w:val="sv-SE"/>
        </w:rPr>
        <w:t>P</w:t>
      </w:r>
      <w:r w:rsidRPr="004B092F">
        <w:rPr>
          <w:rFonts w:ascii="Arial" w:hAnsi="Arial" w:cs="Arial"/>
          <w:lang w:val="sv-SE"/>
        </w:rPr>
        <w:t>ertumbuhan lembaga koperasi di Kutai Kartanegara menunjukkan peningkatan walaupun tidak signifikan. Koperasi yang termasuk aktif di hingga tahun (2020) 82,11</w:t>
      </w:r>
      <w:r w:rsidR="005D179F" w:rsidRPr="004B092F">
        <w:rPr>
          <w:rFonts w:ascii="Arial" w:hAnsi="Arial" w:cs="Arial"/>
          <w:lang w:val="sv-SE"/>
        </w:rPr>
        <w:t>%</w:t>
      </w:r>
      <w:r w:rsidRPr="004B092F">
        <w:rPr>
          <w:rFonts w:ascii="Arial" w:hAnsi="Arial" w:cs="Arial"/>
          <w:lang w:val="sv-SE"/>
        </w:rPr>
        <w:t xml:space="preserve"> dibandingkan dengan juml</w:t>
      </w:r>
      <w:r w:rsidR="005D179F" w:rsidRPr="004B092F">
        <w:rPr>
          <w:rFonts w:ascii="Arial" w:hAnsi="Arial" w:cs="Arial"/>
          <w:lang w:val="sv-SE"/>
        </w:rPr>
        <w:t xml:space="preserve">ah koperasi yang pasif mencapai </w:t>
      </w:r>
      <w:r w:rsidRPr="004B092F">
        <w:rPr>
          <w:rFonts w:ascii="Arial" w:hAnsi="Arial" w:cs="Arial"/>
          <w:lang w:val="sv-SE"/>
        </w:rPr>
        <w:t>17,89</w:t>
      </w:r>
      <w:r w:rsidR="005D179F" w:rsidRPr="004B092F">
        <w:rPr>
          <w:rFonts w:ascii="Arial" w:hAnsi="Arial" w:cs="Arial"/>
          <w:lang w:val="sv-SE"/>
        </w:rPr>
        <w:t>%</w:t>
      </w:r>
      <w:r w:rsidRPr="004B092F">
        <w:rPr>
          <w:rFonts w:ascii="Arial" w:hAnsi="Arial" w:cs="Arial"/>
          <w:lang w:val="sv-SE"/>
        </w:rPr>
        <w:t xml:space="preserve">. </w:t>
      </w:r>
      <w:r w:rsidR="005D179F" w:rsidRPr="004B092F">
        <w:rPr>
          <w:rFonts w:ascii="Arial" w:hAnsi="Arial" w:cs="Arial"/>
          <w:lang w:val="sv-SE"/>
        </w:rPr>
        <w:t xml:space="preserve">Faktor-faktor yang bersifat Internal dan eksternal sebagai ancaman atau kelemahan antara lain; kompetensi dan kaderisasi SDM, terbatasnya jaringan usaha, dan permodalan. </w:t>
      </w:r>
      <w:r w:rsidR="00BC3C2B" w:rsidRPr="004B092F">
        <w:rPr>
          <w:rFonts w:ascii="Arial" w:hAnsi="Arial" w:cs="Arial"/>
        </w:rPr>
        <w:t>Kata kunci: koperasi, usaha, ekonomi, rakyat, peran</w:t>
      </w:r>
    </w:p>
    <w:p w14:paraId="54268530" w14:textId="77777777" w:rsidR="00BC3C2B" w:rsidRPr="004B092F" w:rsidRDefault="00BC3C2B" w:rsidP="00BC3C2B">
      <w:pPr>
        <w:spacing w:after="0"/>
        <w:jc w:val="center"/>
        <w:rPr>
          <w:rFonts w:ascii="Arial" w:hAnsi="Arial" w:cs="Arial"/>
          <w:b/>
        </w:rPr>
      </w:pPr>
    </w:p>
    <w:p w14:paraId="670C0B9D" w14:textId="64D065A4" w:rsidR="00BC3C2B" w:rsidRPr="004B092F" w:rsidRDefault="00BC3C2B" w:rsidP="00BC3C2B">
      <w:pPr>
        <w:spacing w:after="0"/>
        <w:jc w:val="center"/>
        <w:rPr>
          <w:rFonts w:ascii="Arial" w:hAnsi="Arial" w:cs="Arial"/>
          <w:b/>
          <w:i/>
        </w:rPr>
      </w:pPr>
      <w:r w:rsidRPr="004B092F">
        <w:rPr>
          <w:rFonts w:ascii="Arial" w:hAnsi="Arial" w:cs="Arial"/>
          <w:b/>
          <w:i/>
        </w:rPr>
        <w:t>Abstrack</w:t>
      </w:r>
    </w:p>
    <w:p w14:paraId="1FE05758" w14:textId="0FD864B8" w:rsidR="00BC3C2B" w:rsidRPr="004B092F" w:rsidRDefault="00BC3C2B" w:rsidP="00BC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rPr>
      </w:pPr>
      <w:r w:rsidRPr="004B092F">
        <w:rPr>
          <w:rFonts w:ascii="Arial" w:eastAsia="Times New Roman" w:hAnsi="Arial" w:cs="Arial"/>
          <w:i/>
        </w:rPr>
        <w:t>Cooperatives, both as economic movements and as business entities, play an important role in supporting people's welfare. The phenomenon of Cooperative Institutions in Kutai Kartanegara Regency currently still seems slow and has many competitors. The research objectives are: 1). to find out and analyze how cooperative institutions grow; 2). what factors influence the performance of cooperative institutions; 3). What are the policy strategies for improving and advancing the role of cooperative institutions in Kutai Kartanegara Regency? Research Method: This type of research uses a quantitative descriptive method by conducting a literature study supported by secondary data which is analyzed using empirical conditions. Research result; The growth of cooperative institutions in Kutai Kartanegara shows an increase, although not significant. Cooperatives that were active until (2020) were 82.11% compared to the number of cooperatives that were passive which reached 17.89%. Factors that are internal and external as threats or weaknesses include; competency and cadre of human resources, limited business networks, and capital.</w:t>
      </w:r>
      <w:r w:rsidR="001D632B" w:rsidRPr="004B092F">
        <w:rPr>
          <w:rFonts w:ascii="Arial" w:eastAsia="Times New Roman" w:hAnsi="Arial" w:cs="Arial"/>
          <w:i/>
        </w:rPr>
        <w:t xml:space="preserve"> </w:t>
      </w:r>
      <w:r w:rsidRPr="004B092F">
        <w:rPr>
          <w:rFonts w:ascii="Arial" w:eastAsia="Times New Roman" w:hAnsi="Arial" w:cs="Arial"/>
          <w:i/>
        </w:rPr>
        <w:t>Key words: cooperatives, business, economy, people, role</w:t>
      </w:r>
      <w:r w:rsidR="001D632B" w:rsidRPr="004B092F">
        <w:rPr>
          <w:rFonts w:ascii="Arial" w:eastAsia="Times New Roman" w:hAnsi="Arial" w:cs="Arial"/>
          <w:i/>
        </w:rPr>
        <w:t>.</w:t>
      </w:r>
    </w:p>
    <w:p w14:paraId="274FC6FE" w14:textId="77777777" w:rsidR="00AB294F" w:rsidRPr="004B092F" w:rsidRDefault="00AB294F" w:rsidP="00BC3C2B">
      <w:pPr>
        <w:spacing w:after="0" w:line="240" w:lineRule="auto"/>
        <w:jc w:val="both"/>
        <w:rPr>
          <w:rFonts w:ascii="Arial" w:hAnsi="Arial" w:cs="Arial"/>
        </w:rPr>
      </w:pPr>
    </w:p>
    <w:p w14:paraId="22F0399E" w14:textId="6DFA2393" w:rsidR="0072427F" w:rsidRPr="004B092F" w:rsidRDefault="0072427F" w:rsidP="003B036E">
      <w:pPr>
        <w:spacing w:after="0"/>
        <w:rPr>
          <w:rFonts w:ascii="Arial" w:hAnsi="Arial" w:cs="Arial"/>
          <w:b/>
        </w:rPr>
      </w:pPr>
      <w:r w:rsidRPr="004B092F">
        <w:rPr>
          <w:rFonts w:ascii="Arial" w:hAnsi="Arial" w:cs="Arial"/>
          <w:b/>
        </w:rPr>
        <w:t>PENDAHULUAN</w:t>
      </w:r>
    </w:p>
    <w:p w14:paraId="2E3CF9B4" w14:textId="44D88AEE" w:rsidR="00792EDD" w:rsidRPr="004B092F" w:rsidRDefault="0074187C" w:rsidP="003B036E">
      <w:pPr>
        <w:spacing w:after="0"/>
        <w:ind w:firstLine="567"/>
        <w:jc w:val="both"/>
        <w:rPr>
          <w:rFonts w:ascii="Arial" w:hAnsi="Arial" w:cs="Arial"/>
          <w:lang w:val="sv-SE"/>
        </w:rPr>
      </w:pPr>
      <w:r w:rsidRPr="004B092F">
        <w:rPr>
          <w:rFonts w:ascii="Arial" w:hAnsi="Arial" w:cs="Arial"/>
        </w:rPr>
        <w:t>Koperasi</w:t>
      </w:r>
      <w:r w:rsidR="00792EDD" w:rsidRPr="004B092F">
        <w:rPr>
          <w:rFonts w:ascii="Arial" w:hAnsi="Arial" w:cs="Arial"/>
        </w:rPr>
        <w:t xml:space="preserve"> baik sebagai gerakan ekonomi rakyat maupun sebagai badan usaha berperan serta untuk mewujudkan masyarakat yang maju, adil dan makmur berlandaskan Pancasila dan </w:t>
      </w:r>
      <w:r w:rsidR="00D707DB" w:rsidRPr="004B092F">
        <w:rPr>
          <w:rFonts w:ascii="Arial" w:hAnsi="Arial" w:cs="Arial"/>
        </w:rPr>
        <w:t xml:space="preserve">UUD </w:t>
      </w:r>
      <w:r w:rsidR="00792EDD" w:rsidRPr="004B092F">
        <w:rPr>
          <w:rFonts w:ascii="Arial" w:hAnsi="Arial" w:cs="Arial"/>
        </w:rPr>
        <w:t>1945 dalam tata perekonomian nasional yang disusun sebagai usaha bersama berdasar</w:t>
      </w:r>
      <w:r w:rsidR="001D632B" w:rsidRPr="004B092F">
        <w:rPr>
          <w:rFonts w:ascii="Arial" w:hAnsi="Arial" w:cs="Arial"/>
        </w:rPr>
        <w:t>kan</w:t>
      </w:r>
      <w:r w:rsidR="00792EDD" w:rsidRPr="004B092F">
        <w:rPr>
          <w:rFonts w:ascii="Arial" w:hAnsi="Arial" w:cs="Arial"/>
        </w:rPr>
        <w:t xml:space="preserve"> asas kekeluargaan dan demokrasi ekonomi. </w:t>
      </w:r>
      <w:r w:rsidR="0006357B" w:rsidRPr="004B092F">
        <w:rPr>
          <w:rFonts w:ascii="Arial" w:hAnsi="Arial" w:cs="Arial"/>
          <w:lang w:val="sv-SE"/>
        </w:rPr>
        <w:t xml:space="preserve">Koperasi </w:t>
      </w:r>
      <w:r w:rsidR="00746863" w:rsidRPr="004B092F">
        <w:rPr>
          <w:rFonts w:ascii="Arial" w:hAnsi="Arial" w:cs="Arial"/>
          <w:lang w:val="sv-SE"/>
        </w:rPr>
        <w:t>merupakan</w:t>
      </w:r>
      <w:r w:rsidR="0006357B" w:rsidRPr="004B092F">
        <w:rPr>
          <w:rFonts w:ascii="Arial" w:hAnsi="Arial" w:cs="Arial"/>
          <w:lang w:val="sv-SE"/>
        </w:rPr>
        <w:t xml:space="preserve"> bagian integral dari tata perekonomian nasional memiliki kedudukan dan peran  yang sangat strategis dalam menumbuh-kembangkan potensi ekonomi rakyat.  Oleh karena itu, koperasi diharapkan harus mampu secara bersama dan berdampingan dengan pelaku  usaha  lain</w:t>
      </w:r>
      <w:r w:rsidR="00B76361" w:rsidRPr="004B092F">
        <w:rPr>
          <w:rFonts w:ascii="Arial" w:hAnsi="Arial" w:cs="Arial"/>
          <w:lang w:val="sv-SE"/>
        </w:rPr>
        <w:t>.</w:t>
      </w:r>
      <w:r w:rsidR="0006357B" w:rsidRPr="004B092F">
        <w:rPr>
          <w:rFonts w:ascii="Arial" w:hAnsi="Arial" w:cs="Arial"/>
          <w:lang w:val="sv-SE"/>
        </w:rPr>
        <w:t xml:space="preserve"> </w:t>
      </w:r>
    </w:p>
    <w:p w14:paraId="67126C06" w14:textId="0BBCA6AC" w:rsidR="0006357B" w:rsidRPr="004B092F" w:rsidRDefault="0006357B" w:rsidP="003B036E">
      <w:pPr>
        <w:spacing w:after="0"/>
        <w:ind w:firstLine="567"/>
        <w:jc w:val="both"/>
        <w:rPr>
          <w:rFonts w:ascii="Arial" w:hAnsi="Arial" w:cs="Arial"/>
          <w:lang w:val="sv-SE"/>
        </w:rPr>
      </w:pPr>
      <w:r w:rsidRPr="004B092F">
        <w:rPr>
          <w:rFonts w:ascii="Arial" w:hAnsi="Arial" w:cs="Arial"/>
          <w:lang w:val="sv-SE"/>
        </w:rPr>
        <w:lastRenderedPageBreak/>
        <w:t xml:space="preserve">Di era globaliasi pada saat ini perkembangan koperasi di Indonesa dapat dikatakan tidak lepas dari peran </w:t>
      </w:r>
      <w:r w:rsidR="004433A2" w:rsidRPr="004B092F">
        <w:rPr>
          <w:rFonts w:ascii="Arial" w:hAnsi="Arial" w:cs="Arial"/>
          <w:lang w:val="sv-SE"/>
        </w:rPr>
        <w:t xml:space="preserve">usaha </w:t>
      </w:r>
      <w:r w:rsidRPr="004B092F">
        <w:rPr>
          <w:rFonts w:ascii="Arial" w:hAnsi="Arial" w:cs="Arial"/>
          <w:lang w:val="sv-SE"/>
        </w:rPr>
        <w:t>perekonomian rakyat. Koperasi pada hakekatnya dibentuk dengan tujuan untuk membantu kesejahteraan dan membantu meringankan perekonomian semua anggota pada khususnya dan masyarakat secara umum. Selain itu, koperasi dibentuk untuk memudahkan masyarakat dalam sistem simpan pinjam dan investasi uang sesuai perjanjian yang telah dibuat</w:t>
      </w:r>
      <w:r w:rsidR="00746863" w:rsidRPr="004B092F">
        <w:rPr>
          <w:rFonts w:ascii="Arial" w:hAnsi="Arial" w:cs="Arial"/>
          <w:lang w:val="sv-SE"/>
        </w:rPr>
        <w:t>, dengan demikian koperasi bisa</w:t>
      </w:r>
      <w:r w:rsidRPr="004B092F">
        <w:rPr>
          <w:rFonts w:ascii="Arial" w:hAnsi="Arial" w:cs="Arial"/>
          <w:lang w:val="sv-SE"/>
        </w:rPr>
        <w:t xml:space="preserve"> mendapatkan modal timbal balik. Koperasi merupakan suatu badan usaha yang beranggotakan banyak orang yang merupakan suatu badan usaha yang memiliki peranan penting untuk memajuk</w:t>
      </w:r>
      <w:r w:rsidR="00746863" w:rsidRPr="004B092F">
        <w:rPr>
          <w:rFonts w:ascii="Arial" w:hAnsi="Arial" w:cs="Arial"/>
          <w:lang w:val="sv-SE"/>
        </w:rPr>
        <w:t xml:space="preserve">an perekonomian masyarakat, </w:t>
      </w:r>
      <w:r w:rsidRPr="004B092F">
        <w:rPr>
          <w:rFonts w:ascii="Arial" w:hAnsi="Arial" w:cs="Arial"/>
          <w:lang w:val="sv-SE"/>
        </w:rPr>
        <w:t>berasaskan kek</w:t>
      </w:r>
      <w:r w:rsidR="004568CD" w:rsidRPr="004B092F">
        <w:rPr>
          <w:rFonts w:ascii="Arial" w:hAnsi="Arial" w:cs="Arial"/>
          <w:lang w:val="sv-SE"/>
        </w:rPr>
        <w:t>e</w:t>
      </w:r>
      <w:r w:rsidRPr="004B092F">
        <w:rPr>
          <w:rFonts w:ascii="Arial" w:hAnsi="Arial" w:cs="Arial"/>
          <w:lang w:val="sv-SE"/>
        </w:rPr>
        <w:t xml:space="preserve">luargaan dan demokasi ekonomi. </w:t>
      </w:r>
    </w:p>
    <w:p w14:paraId="3F3F4EAA" w14:textId="1C4842A5" w:rsidR="0006357B" w:rsidRPr="004B092F" w:rsidRDefault="00F8567E" w:rsidP="00C3505E">
      <w:pPr>
        <w:spacing w:after="0"/>
        <w:ind w:firstLine="567"/>
        <w:jc w:val="both"/>
        <w:rPr>
          <w:rFonts w:ascii="Arial" w:hAnsi="Arial" w:cs="Arial"/>
          <w:lang w:val="sv-SE"/>
        </w:rPr>
      </w:pPr>
      <w:r w:rsidRPr="004B092F">
        <w:rPr>
          <w:rFonts w:ascii="Arial" w:hAnsi="Arial" w:cs="Arial"/>
          <w:lang w:val="sv-SE"/>
        </w:rPr>
        <w:t xml:space="preserve">Menurut Undang-undang No. 25 tahun 1992 </w:t>
      </w:r>
      <w:r w:rsidRPr="004B092F">
        <w:rPr>
          <w:rFonts w:ascii="Arial" w:hAnsi="Arial" w:cs="Arial"/>
          <w:shd w:val="clear" w:color="auto" w:fill="FFFFFF"/>
          <w:lang w:val="sv-SE"/>
        </w:rPr>
        <w:t xml:space="preserve"> Koperasi adalah badan usaha yang beranggotakan orang-orang atau badan hukum koper</w:t>
      </w:r>
      <w:r w:rsidR="00746863" w:rsidRPr="004B092F">
        <w:rPr>
          <w:rFonts w:ascii="Arial" w:hAnsi="Arial" w:cs="Arial"/>
          <w:shd w:val="clear" w:color="auto" w:fill="FFFFFF"/>
          <w:lang w:val="sv-SE"/>
        </w:rPr>
        <w:t>asi, dengan melandaskan kegiata</w:t>
      </w:r>
      <w:r w:rsidRPr="004B092F">
        <w:rPr>
          <w:rFonts w:ascii="Arial" w:hAnsi="Arial" w:cs="Arial"/>
          <w:shd w:val="clear" w:color="auto" w:fill="FFFFFF"/>
          <w:lang w:val="sv-SE"/>
        </w:rPr>
        <w:t>nnya berdasarkan prinsip koperasi sekaligus sebagai gerakan ekonomi rakyat</w:t>
      </w:r>
      <w:r w:rsidR="00746863" w:rsidRPr="004B092F">
        <w:rPr>
          <w:rFonts w:ascii="Arial" w:hAnsi="Arial" w:cs="Arial"/>
          <w:shd w:val="clear" w:color="auto" w:fill="FFFFFF"/>
          <w:lang w:val="sv-SE"/>
        </w:rPr>
        <w:t xml:space="preserve">, </w:t>
      </w:r>
      <w:r w:rsidRPr="004B092F">
        <w:rPr>
          <w:rFonts w:ascii="Arial" w:hAnsi="Arial" w:cs="Arial"/>
          <w:shd w:val="clear" w:color="auto" w:fill="FFFFFF"/>
          <w:lang w:val="sv-SE"/>
        </w:rPr>
        <w:t xml:space="preserve">atas </w:t>
      </w:r>
      <w:r w:rsidR="00746863" w:rsidRPr="004B092F">
        <w:rPr>
          <w:rFonts w:ascii="Arial" w:hAnsi="Arial" w:cs="Arial"/>
          <w:shd w:val="clear" w:color="auto" w:fill="FFFFFF"/>
          <w:lang w:val="sv-SE"/>
        </w:rPr>
        <w:t xml:space="preserve">dasar </w:t>
      </w:r>
      <w:r w:rsidRPr="004B092F">
        <w:rPr>
          <w:rFonts w:ascii="Arial" w:hAnsi="Arial" w:cs="Arial"/>
          <w:shd w:val="clear" w:color="auto" w:fill="FFFFFF"/>
          <w:lang w:val="sv-SE"/>
        </w:rPr>
        <w:t>a</w:t>
      </w:r>
      <w:r w:rsidR="006D729B" w:rsidRPr="004B092F">
        <w:rPr>
          <w:rFonts w:ascii="Arial" w:hAnsi="Arial" w:cs="Arial"/>
          <w:shd w:val="clear" w:color="auto" w:fill="FFFFFF"/>
          <w:lang w:val="sv-SE"/>
        </w:rPr>
        <w:t>s</w:t>
      </w:r>
      <w:r w:rsidRPr="004B092F">
        <w:rPr>
          <w:rFonts w:ascii="Arial" w:hAnsi="Arial" w:cs="Arial"/>
          <w:shd w:val="clear" w:color="auto" w:fill="FFFFFF"/>
          <w:lang w:val="sv-SE"/>
        </w:rPr>
        <w:t>as kekeluargaan.</w:t>
      </w:r>
      <w:r w:rsidR="00C3505E" w:rsidRPr="004B092F">
        <w:rPr>
          <w:rFonts w:ascii="Arial" w:hAnsi="Arial" w:cs="Arial"/>
          <w:shd w:val="clear" w:color="auto" w:fill="FFFFFF"/>
          <w:lang w:val="sv-SE"/>
        </w:rPr>
        <w:t xml:space="preserve"> </w:t>
      </w:r>
      <w:r w:rsidRPr="004B092F">
        <w:rPr>
          <w:rFonts w:ascii="Arial" w:hAnsi="Arial" w:cs="Arial"/>
          <w:lang w:val="sv-SE"/>
        </w:rPr>
        <w:t xml:space="preserve">Pasal 4 </w:t>
      </w:r>
      <w:r w:rsidR="0006357B" w:rsidRPr="004B092F">
        <w:rPr>
          <w:rFonts w:ascii="Arial" w:hAnsi="Arial" w:cs="Arial"/>
          <w:lang w:val="sv-SE"/>
        </w:rPr>
        <w:t xml:space="preserve"> Undang-undang No. 25 tahun 1992 dijelaskan bahwa fungsi dan peran koperasi adalah sebagai berikut: </w:t>
      </w:r>
    </w:p>
    <w:p w14:paraId="7AB99DE8" w14:textId="77777777" w:rsidR="0006357B" w:rsidRPr="004B092F" w:rsidRDefault="0006357B" w:rsidP="0062119D">
      <w:pPr>
        <w:pStyle w:val="ListParagraph"/>
        <w:numPr>
          <w:ilvl w:val="0"/>
          <w:numId w:val="2"/>
        </w:numPr>
        <w:spacing w:after="0"/>
        <w:ind w:left="720"/>
        <w:jc w:val="both"/>
        <w:rPr>
          <w:rFonts w:ascii="Arial" w:hAnsi="Arial" w:cs="Arial"/>
          <w:lang w:val="sv-SE"/>
        </w:rPr>
      </w:pPr>
      <w:r w:rsidRPr="004B092F">
        <w:rPr>
          <w:rFonts w:ascii="Arial" w:hAnsi="Arial" w:cs="Arial"/>
          <w:lang w:val="sv-SE"/>
        </w:rPr>
        <w:t xml:space="preserve">Membangun dan mengembangkan potensi dan kemampuan ekonomi anggota pada khususnya dan masyarakat pada umumnya untuk meningkatkan kesejahteraan ekonomi dan sosialnya. </w:t>
      </w:r>
    </w:p>
    <w:p w14:paraId="3DEBB86E" w14:textId="77777777" w:rsidR="0006357B" w:rsidRPr="004B092F" w:rsidRDefault="0006357B" w:rsidP="0062119D">
      <w:pPr>
        <w:pStyle w:val="ListParagraph"/>
        <w:numPr>
          <w:ilvl w:val="0"/>
          <w:numId w:val="2"/>
        </w:numPr>
        <w:spacing w:after="0"/>
        <w:ind w:left="720"/>
        <w:jc w:val="both"/>
        <w:rPr>
          <w:rFonts w:ascii="Arial" w:hAnsi="Arial" w:cs="Arial"/>
          <w:lang w:val="sv-SE"/>
        </w:rPr>
      </w:pPr>
      <w:r w:rsidRPr="004B092F">
        <w:rPr>
          <w:rFonts w:ascii="Arial" w:hAnsi="Arial" w:cs="Arial"/>
          <w:lang w:val="sv-SE"/>
        </w:rPr>
        <w:t xml:space="preserve">Berperan serta secara aktif dalam upaya meningkatkan kualitas kehidupan manusia dan masyarakat </w:t>
      </w:r>
    </w:p>
    <w:p w14:paraId="170F2436" w14:textId="77777777" w:rsidR="0006357B" w:rsidRPr="004B092F" w:rsidRDefault="0006357B" w:rsidP="0062119D">
      <w:pPr>
        <w:pStyle w:val="ListParagraph"/>
        <w:numPr>
          <w:ilvl w:val="0"/>
          <w:numId w:val="2"/>
        </w:numPr>
        <w:spacing w:after="0"/>
        <w:ind w:left="720"/>
        <w:jc w:val="both"/>
        <w:rPr>
          <w:rFonts w:ascii="Arial" w:hAnsi="Arial" w:cs="Arial"/>
          <w:lang w:val="sv-SE"/>
        </w:rPr>
      </w:pPr>
      <w:r w:rsidRPr="004B092F">
        <w:rPr>
          <w:rFonts w:ascii="Arial" w:hAnsi="Arial" w:cs="Arial"/>
          <w:lang w:val="sv-SE"/>
        </w:rPr>
        <w:t xml:space="preserve">Memperkokoh perekonomian rakyat sebagai dasar kekuatan dan ketahanan perekonomian nasional dengan koperasi sebagai sokogurunya </w:t>
      </w:r>
    </w:p>
    <w:p w14:paraId="3AECF3B3" w14:textId="77777777" w:rsidR="0006357B" w:rsidRPr="004B092F" w:rsidRDefault="0006357B" w:rsidP="0062119D">
      <w:pPr>
        <w:pStyle w:val="ListParagraph"/>
        <w:numPr>
          <w:ilvl w:val="0"/>
          <w:numId w:val="2"/>
        </w:numPr>
        <w:spacing w:after="0"/>
        <w:ind w:left="720"/>
        <w:jc w:val="both"/>
        <w:rPr>
          <w:rFonts w:ascii="Arial" w:hAnsi="Arial" w:cs="Arial"/>
          <w:lang w:val="sv-SE"/>
        </w:rPr>
      </w:pPr>
      <w:r w:rsidRPr="004B092F">
        <w:rPr>
          <w:rFonts w:ascii="Arial" w:hAnsi="Arial" w:cs="Arial"/>
          <w:lang w:val="sv-SE"/>
        </w:rPr>
        <w:t xml:space="preserve">Berusaha untuk mewujudkan dan mengembangkan perekonomian nasional, yang merupakan usaha bersama berdasarkan atas asas kekeluargaan dan demokrasi ekonomi </w:t>
      </w:r>
    </w:p>
    <w:p w14:paraId="2F4DE9D4" w14:textId="3DEEF8CE" w:rsidR="0006357B" w:rsidRPr="004B092F" w:rsidRDefault="0006357B" w:rsidP="003B036E">
      <w:pPr>
        <w:spacing w:after="0"/>
        <w:ind w:firstLine="567"/>
        <w:jc w:val="both"/>
        <w:rPr>
          <w:rFonts w:ascii="Arial" w:hAnsi="Arial" w:cs="Arial"/>
          <w:lang w:val="sv-SE"/>
        </w:rPr>
      </w:pPr>
      <w:r w:rsidRPr="004B092F">
        <w:rPr>
          <w:rFonts w:ascii="Arial" w:hAnsi="Arial" w:cs="Arial"/>
          <w:lang w:val="sv-SE"/>
        </w:rPr>
        <w:t>Peran dan Tugas Koperasi cukup penting terutama dalam konteks;</w:t>
      </w:r>
      <w:r w:rsidRPr="004B092F">
        <w:rPr>
          <w:rFonts w:ascii="Arial" w:hAnsi="Arial" w:cs="Arial"/>
          <w:b/>
          <w:lang w:val="sv-SE"/>
        </w:rPr>
        <w:t xml:space="preserve"> </w:t>
      </w:r>
      <w:r w:rsidRPr="004B092F">
        <w:rPr>
          <w:rFonts w:ascii="Arial" w:hAnsi="Arial" w:cs="Arial"/>
          <w:lang w:val="sv-SE"/>
        </w:rPr>
        <w:t>a.) meningkatkan tara</w:t>
      </w:r>
      <w:r w:rsidR="00332123" w:rsidRPr="004B092F">
        <w:rPr>
          <w:rFonts w:ascii="Arial" w:hAnsi="Arial" w:cs="Arial"/>
          <w:lang w:val="sv-SE"/>
        </w:rPr>
        <w:t>f</w:t>
      </w:r>
      <w:r w:rsidRPr="004B092F">
        <w:rPr>
          <w:rFonts w:ascii="Arial" w:hAnsi="Arial" w:cs="Arial"/>
          <w:lang w:val="sv-SE"/>
        </w:rPr>
        <w:t xml:space="preserve"> hidup sederhana masyarakat indonesia; b.) mengembangkan demokrasi ekonomi di Indonesia; c.) mewujudkan pendapatan masyarakat yang adil dan merata dengan cara menyatukan, membina, dan mengembangkan setiap potensi yang ada</w:t>
      </w:r>
      <w:r w:rsidR="0008285A" w:rsidRPr="004B092F">
        <w:rPr>
          <w:rFonts w:ascii="Arial" w:hAnsi="Arial" w:cs="Arial"/>
          <w:lang w:val="sv-SE"/>
        </w:rPr>
        <w:t>.</w:t>
      </w:r>
      <w:r w:rsidRPr="004B092F">
        <w:rPr>
          <w:rFonts w:ascii="Arial" w:hAnsi="Arial" w:cs="Arial"/>
          <w:lang w:val="sv-SE"/>
        </w:rPr>
        <w:t xml:space="preserve"> Peranan koperasi sebagai suatu lembaga yang bertugas dalam </w:t>
      </w:r>
      <w:r w:rsidR="004568CD" w:rsidRPr="004B092F">
        <w:rPr>
          <w:rFonts w:ascii="Arial" w:hAnsi="Arial" w:cs="Arial"/>
          <w:lang w:val="sv-SE"/>
        </w:rPr>
        <w:t>meningkatkan kesejahtera</w:t>
      </w:r>
      <w:r w:rsidRPr="004B092F">
        <w:rPr>
          <w:rFonts w:ascii="Arial" w:hAnsi="Arial" w:cs="Arial"/>
          <w:lang w:val="sv-SE"/>
        </w:rPr>
        <w:t xml:space="preserve">an serta memajukan perekonomian rakyat telah banyak ditunjukkan di berbagai negara besar di dunia. </w:t>
      </w:r>
    </w:p>
    <w:p w14:paraId="574073C4" w14:textId="51874379" w:rsidR="0006357B" w:rsidRPr="004B092F" w:rsidRDefault="00BC3C2B" w:rsidP="003B036E">
      <w:pPr>
        <w:spacing w:after="0"/>
        <w:ind w:firstLine="567"/>
        <w:jc w:val="both"/>
        <w:rPr>
          <w:rFonts w:ascii="Arial" w:hAnsi="Arial" w:cs="Arial"/>
          <w:lang w:val="sv-SE"/>
        </w:rPr>
      </w:pPr>
      <w:r w:rsidRPr="004B092F">
        <w:rPr>
          <w:rFonts w:ascii="Arial" w:hAnsi="Arial" w:cs="Arial"/>
          <w:lang w:val="sv-SE"/>
        </w:rPr>
        <w:t>Fenomena</w:t>
      </w:r>
      <w:r w:rsidR="00FE2FB3" w:rsidRPr="004B092F">
        <w:rPr>
          <w:rFonts w:ascii="Arial" w:hAnsi="Arial" w:cs="Arial"/>
          <w:lang w:val="sv-SE"/>
        </w:rPr>
        <w:t xml:space="preserve"> </w:t>
      </w:r>
      <w:r w:rsidR="0006357B" w:rsidRPr="004B092F">
        <w:rPr>
          <w:rFonts w:ascii="Arial" w:hAnsi="Arial" w:cs="Arial"/>
          <w:lang w:val="sv-SE"/>
        </w:rPr>
        <w:t>Lembaga Koperasi di Kabupaten Kutai Kartanegara saat ini masih terkesan jalan ditempat, dalam arti memiliki pertumbuhan yang cukup lambat dan darlam segi persaingan usaha kalah besaing dengan jenis usaha yang lain, apalagi dengan kehadiran toko modern menjadikan koperasi semakin ditinggalkan oleh para anggotanya untuk menjadi konsumen berbagai jenis usaha yang hadir saa</w:t>
      </w:r>
      <w:r w:rsidR="0008285A" w:rsidRPr="004B092F">
        <w:rPr>
          <w:rFonts w:ascii="Arial" w:hAnsi="Arial" w:cs="Arial"/>
          <w:lang w:val="sv-SE"/>
        </w:rPr>
        <w:t>t ini termasuk tantangan penjua</w:t>
      </w:r>
      <w:r w:rsidR="0006357B" w:rsidRPr="004B092F">
        <w:rPr>
          <w:rFonts w:ascii="Arial" w:hAnsi="Arial" w:cs="Arial"/>
          <w:lang w:val="sv-SE"/>
        </w:rPr>
        <w:t>lan barang da</w:t>
      </w:r>
      <w:r w:rsidR="0008285A" w:rsidRPr="004B092F">
        <w:rPr>
          <w:rFonts w:ascii="Arial" w:hAnsi="Arial" w:cs="Arial"/>
          <w:lang w:val="sv-SE"/>
        </w:rPr>
        <w:t xml:space="preserve">n jasa secara online. </w:t>
      </w:r>
    </w:p>
    <w:p w14:paraId="23A2404C" w14:textId="542A8ACF" w:rsidR="00792EDD" w:rsidRPr="004B092F" w:rsidRDefault="00792EDD" w:rsidP="003B036E">
      <w:pPr>
        <w:spacing w:after="0"/>
        <w:ind w:firstLine="567"/>
        <w:jc w:val="both"/>
        <w:rPr>
          <w:rFonts w:ascii="Arial" w:hAnsi="Arial" w:cs="Arial"/>
          <w:lang w:val="sv-SE"/>
        </w:rPr>
      </w:pPr>
      <w:r w:rsidRPr="004B092F">
        <w:rPr>
          <w:rFonts w:ascii="Arial" w:hAnsi="Arial" w:cs="Arial"/>
          <w:lang w:val="sv-SE"/>
        </w:rPr>
        <w:t xml:space="preserve">Kondisi lembaga koperasi di Kabupaten Kutai Kartanegara saat ini </w:t>
      </w:r>
      <w:r w:rsidR="00AF6C06" w:rsidRPr="004B092F">
        <w:rPr>
          <w:rFonts w:ascii="Arial" w:hAnsi="Arial" w:cs="Arial"/>
          <w:lang w:val="sv-SE"/>
        </w:rPr>
        <w:t xml:space="preserve">berdasarkan </w:t>
      </w:r>
      <w:r w:rsidRPr="004B092F">
        <w:rPr>
          <w:rFonts w:ascii="Arial" w:hAnsi="Arial" w:cs="Arial"/>
          <w:lang w:val="sv-SE"/>
        </w:rPr>
        <w:t xml:space="preserve">data sekunder yang diperoleh dari Dinas Koperasi dan Usaha Kecil dan Menengah sebenarnya cukup banyak yang aktif, akan tetapi realitas di lapangan keberadaan koperasi saat ini masih  banyak mengalami kendala dan persaingan yang cukup ketat, sehingga sebagian tidak dapat bersaing </w:t>
      </w:r>
      <w:r w:rsidR="0008285A" w:rsidRPr="004B092F">
        <w:rPr>
          <w:rFonts w:ascii="Arial" w:hAnsi="Arial" w:cs="Arial"/>
          <w:lang w:val="sv-SE"/>
        </w:rPr>
        <w:t>secara</w:t>
      </w:r>
      <w:r w:rsidRPr="004B092F">
        <w:rPr>
          <w:rFonts w:ascii="Arial" w:hAnsi="Arial" w:cs="Arial"/>
          <w:lang w:val="sv-SE"/>
        </w:rPr>
        <w:t xml:space="preserve"> sehat dengan sistem perekonomian lain</w:t>
      </w:r>
      <w:r w:rsidR="0008285A" w:rsidRPr="004B092F">
        <w:rPr>
          <w:rFonts w:ascii="Arial" w:hAnsi="Arial" w:cs="Arial"/>
          <w:lang w:val="sv-SE"/>
        </w:rPr>
        <w:t>, sistem</w:t>
      </w:r>
      <w:r w:rsidRPr="004B092F">
        <w:rPr>
          <w:rFonts w:ascii="Arial" w:hAnsi="Arial" w:cs="Arial"/>
          <w:lang w:val="sv-SE"/>
        </w:rPr>
        <w:t xml:space="preserve"> liberal ataupun sistem perekonomian sosialis.</w:t>
      </w:r>
    </w:p>
    <w:p w14:paraId="36BDEA7F" w14:textId="581FCCD4" w:rsidR="0052712E" w:rsidRPr="004B092F" w:rsidRDefault="0052712E" w:rsidP="003B036E">
      <w:pPr>
        <w:spacing w:after="0"/>
        <w:ind w:firstLine="567"/>
        <w:jc w:val="both"/>
        <w:rPr>
          <w:rFonts w:ascii="Arial" w:hAnsi="Arial" w:cs="Arial"/>
          <w:lang w:val="sv-SE"/>
        </w:rPr>
      </w:pPr>
      <w:r w:rsidRPr="004B092F">
        <w:rPr>
          <w:rFonts w:ascii="Arial" w:hAnsi="Arial" w:cs="Arial"/>
          <w:lang w:val="sv-SE"/>
        </w:rPr>
        <w:t xml:space="preserve">Visi Umum </w:t>
      </w:r>
      <w:r w:rsidR="0008285A" w:rsidRPr="004B092F">
        <w:rPr>
          <w:rFonts w:ascii="Arial" w:hAnsi="Arial" w:cs="Arial"/>
          <w:lang w:val="sv-SE"/>
        </w:rPr>
        <w:t xml:space="preserve">adalah </w:t>
      </w:r>
      <w:r w:rsidRPr="004B092F">
        <w:rPr>
          <w:rFonts w:ascii="Arial" w:hAnsi="Arial" w:cs="Arial"/>
          <w:lang w:val="sv-SE"/>
        </w:rPr>
        <w:t>mewujudkan Masyarakat Kutai Kartaneg</w:t>
      </w:r>
      <w:r w:rsidR="0008285A" w:rsidRPr="004B092F">
        <w:rPr>
          <w:rFonts w:ascii="Arial" w:hAnsi="Arial" w:cs="Arial"/>
          <w:lang w:val="sv-SE"/>
        </w:rPr>
        <w:t>ara yang Sejahtera dan Bahagia.</w:t>
      </w:r>
      <w:r w:rsidRPr="004B092F">
        <w:rPr>
          <w:rFonts w:ascii="Arial" w:hAnsi="Arial" w:cs="Arial"/>
          <w:lang w:val="sv-SE"/>
        </w:rPr>
        <w:t xml:space="preserve"> </w:t>
      </w:r>
      <w:r w:rsidR="0008285A" w:rsidRPr="004B092F">
        <w:rPr>
          <w:rFonts w:ascii="Arial" w:hAnsi="Arial" w:cs="Arial"/>
          <w:lang w:val="sv-SE"/>
        </w:rPr>
        <w:t>Sejahtera adalah</w:t>
      </w:r>
      <w:r w:rsidRPr="004B092F">
        <w:rPr>
          <w:rFonts w:ascii="Arial" w:hAnsi="Arial" w:cs="Arial"/>
          <w:lang w:val="sv-SE"/>
        </w:rPr>
        <w:t xml:space="preserve"> Kondisi masyarakat Kutai Kartanegara yang mudah mengakses hak-hak dasar seperti pendidikan, kesehatan, pangan dan sumberdaya </w:t>
      </w:r>
      <w:r w:rsidRPr="004B092F">
        <w:rPr>
          <w:rFonts w:ascii="Arial" w:hAnsi="Arial" w:cs="Arial"/>
          <w:lang w:val="sv-SE"/>
        </w:rPr>
        <w:lastRenderedPageBreak/>
        <w:t>ekonomi secara adil d</w:t>
      </w:r>
      <w:r w:rsidR="0008285A" w:rsidRPr="004B092F">
        <w:rPr>
          <w:rFonts w:ascii="Arial" w:hAnsi="Arial" w:cs="Arial"/>
          <w:lang w:val="sv-SE"/>
        </w:rPr>
        <w:t>an berkesinambungan. Berbahagia adalah</w:t>
      </w:r>
      <w:r w:rsidRPr="004B092F">
        <w:rPr>
          <w:rFonts w:ascii="Arial" w:hAnsi="Arial" w:cs="Arial"/>
          <w:b/>
          <w:lang w:val="sv-SE"/>
        </w:rPr>
        <w:t xml:space="preserve"> </w:t>
      </w:r>
      <w:r w:rsidRPr="004B092F">
        <w:rPr>
          <w:rFonts w:ascii="Arial" w:hAnsi="Arial" w:cs="Arial"/>
          <w:lang w:val="sv-SE"/>
        </w:rPr>
        <w:t>Kondisi masyarakat Kutai Kartanegara yang harmoni, hidup penuh dengan ketentraman, diselimuti rasa kebersamaan, kepedulian, dan gotong royong, berlandaskan iman dan takwa kepada Tuhan Yang Maha Esa.</w:t>
      </w:r>
      <w:r w:rsidR="00EF006F" w:rsidRPr="004B092F">
        <w:rPr>
          <w:rFonts w:ascii="Arial" w:hAnsi="Arial" w:cs="Arial"/>
          <w:lang w:val="sv-SE"/>
        </w:rPr>
        <w:t xml:space="preserve"> </w:t>
      </w:r>
      <w:r w:rsidRPr="004B092F">
        <w:rPr>
          <w:rFonts w:ascii="Arial" w:hAnsi="Arial" w:cs="Arial"/>
          <w:lang w:val="sv-SE"/>
        </w:rPr>
        <w:t>Salah satu Misi Kukar Idaman adalah memperkuat Pembangunan Ekonomi Berbasis Pertanian, Pariwisata dan Ekonomi Kreatif termasuk pengembangan UMKM, dan pengelolaan Koperasi agar memiliki peran yang lebih strategis dalam mewujudkan peningkatan kesejahteraan masyarakat.</w:t>
      </w:r>
    </w:p>
    <w:p w14:paraId="2ED9DAFC" w14:textId="4E6D883D" w:rsidR="002C2AA0" w:rsidRPr="004B092F" w:rsidRDefault="002C2AA0" w:rsidP="003B036E">
      <w:pPr>
        <w:spacing w:after="0"/>
        <w:ind w:firstLine="567"/>
        <w:jc w:val="both"/>
        <w:rPr>
          <w:rFonts w:ascii="Arial" w:hAnsi="Arial" w:cs="Arial"/>
          <w:lang w:val="sv-SE"/>
        </w:rPr>
      </w:pPr>
      <w:r w:rsidRPr="004B092F">
        <w:rPr>
          <w:rFonts w:ascii="Arial" w:hAnsi="Arial" w:cs="Arial"/>
          <w:lang w:val="sv-SE"/>
        </w:rPr>
        <w:t>Memperhatikan fenomena belakangan ini keberadaan koperasi di Kabupaten Kutai Kartanegara makin menghadapi tantangan dan pesaing yang cukup beragam dengan kehadiran toko modern, mini market/swalayan, Badan Usaha Milik Desa (BUMDES), dan lembaga keuangan non bank yang dapat menggerus keberadaan dan peran koperasi di Kabupaten Kutai Kartanegara apabila tidak mampu bersaing mengembangkan usaha dan melakukan inovasi.</w:t>
      </w:r>
    </w:p>
    <w:p w14:paraId="44BC7B49" w14:textId="12FCD537" w:rsidR="0006357B" w:rsidRPr="004B092F" w:rsidRDefault="0006357B" w:rsidP="003B036E">
      <w:pPr>
        <w:spacing w:after="0"/>
        <w:ind w:firstLine="567"/>
        <w:jc w:val="both"/>
        <w:rPr>
          <w:rFonts w:ascii="Arial" w:eastAsia="Times New Roman" w:hAnsi="Arial" w:cs="Arial"/>
          <w:lang w:val="sv-SE"/>
        </w:rPr>
      </w:pPr>
      <w:r w:rsidRPr="004B092F">
        <w:rPr>
          <w:rFonts w:ascii="Arial" w:eastAsia="Times New Roman" w:hAnsi="Arial" w:cs="Arial"/>
          <w:lang w:val="sv-SE"/>
        </w:rPr>
        <w:t xml:space="preserve">Sejalan dengan orientasi pembangunan ekonomi yang tercantum dalam Visi dan Misi </w:t>
      </w:r>
      <w:r w:rsidR="001D632B" w:rsidRPr="004B092F">
        <w:rPr>
          <w:rFonts w:ascii="Arial" w:eastAsia="Times New Roman" w:hAnsi="Arial" w:cs="Arial"/>
          <w:lang w:val="sv-SE"/>
        </w:rPr>
        <w:t xml:space="preserve">Kukar Idaman </w:t>
      </w:r>
      <w:r w:rsidRPr="004B092F">
        <w:rPr>
          <w:rFonts w:ascii="Arial" w:eastAsia="Times New Roman" w:hAnsi="Arial" w:cs="Arial"/>
          <w:lang w:val="sv-SE"/>
        </w:rPr>
        <w:t xml:space="preserve">untuk mewujudkan masyarakat yang sejahtera dan bahagia, </w:t>
      </w:r>
      <w:r w:rsidR="00DB0805" w:rsidRPr="004B092F">
        <w:rPr>
          <w:rFonts w:ascii="Arial" w:eastAsia="Times New Roman" w:hAnsi="Arial" w:cs="Arial"/>
          <w:lang w:val="sv-SE"/>
        </w:rPr>
        <w:t>salah satu program yang ingin dikembangkan adalah pengembangan dunia usaha termasuk dalam hal ini peningkatan</w:t>
      </w:r>
      <w:r w:rsidRPr="004B092F">
        <w:rPr>
          <w:rFonts w:ascii="Arial" w:eastAsia="Times New Roman" w:hAnsi="Arial" w:cs="Arial"/>
          <w:lang w:val="sv-SE"/>
        </w:rPr>
        <w:t xml:space="preserve"> peran Koperasi</w:t>
      </w:r>
      <w:r w:rsidR="00DB0805" w:rsidRPr="004B092F">
        <w:rPr>
          <w:rFonts w:ascii="Arial" w:eastAsia="Times New Roman" w:hAnsi="Arial" w:cs="Arial"/>
          <w:lang w:val="sv-SE"/>
        </w:rPr>
        <w:t>, maka berdasarkan hal tersebut</w:t>
      </w:r>
      <w:r w:rsidRPr="004B092F">
        <w:rPr>
          <w:rFonts w:ascii="Arial" w:eastAsia="Times New Roman" w:hAnsi="Arial" w:cs="Arial"/>
          <w:lang w:val="sv-SE"/>
        </w:rPr>
        <w:t xml:space="preserve">  </w:t>
      </w:r>
      <w:r w:rsidR="00A73A93" w:rsidRPr="004B092F">
        <w:rPr>
          <w:rFonts w:ascii="Arial" w:eastAsia="Times New Roman" w:hAnsi="Arial" w:cs="Arial"/>
          <w:lang w:val="sv-SE"/>
        </w:rPr>
        <w:t>tujuan penelitian adalah</w:t>
      </w:r>
      <w:r w:rsidR="00DB0805" w:rsidRPr="004B092F">
        <w:rPr>
          <w:rFonts w:ascii="Arial" w:eastAsia="Times New Roman" w:hAnsi="Arial" w:cs="Arial"/>
          <w:lang w:val="sv-SE"/>
        </w:rPr>
        <w:t xml:space="preserve"> sebagai berikut</w:t>
      </w:r>
      <w:r w:rsidRPr="004B092F">
        <w:rPr>
          <w:rFonts w:ascii="Arial" w:eastAsia="Times New Roman" w:hAnsi="Arial" w:cs="Arial"/>
          <w:lang w:val="sv-SE"/>
        </w:rPr>
        <w:t xml:space="preserve"> :</w:t>
      </w:r>
    </w:p>
    <w:p w14:paraId="5BCEEF64" w14:textId="22B12EB4" w:rsidR="0006357B" w:rsidRPr="004B092F" w:rsidRDefault="00A73A93" w:rsidP="0062119D">
      <w:pPr>
        <w:pStyle w:val="ListParagraph"/>
        <w:numPr>
          <w:ilvl w:val="0"/>
          <w:numId w:val="1"/>
        </w:numPr>
        <w:shd w:val="clear" w:color="auto" w:fill="FFFFFF" w:themeFill="background1"/>
        <w:spacing w:after="0"/>
        <w:ind w:left="360"/>
        <w:jc w:val="both"/>
        <w:rPr>
          <w:rFonts w:ascii="Arial" w:eastAsia="Times New Roman" w:hAnsi="Arial" w:cs="Arial"/>
          <w:lang w:val="sv-SE"/>
        </w:rPr>
      </w:pPr>
      <w:r w:rsidRPr="004B092F">
        <w:rPr>
          <w:rFonts w:ascii="Arial" w:eastAsia="Times New Roman" w:hAnsi="Arial" w:cs="Arial"/>
          <w:lang w:val="sv-SE"/>
        </w:rPr>
        <w:t>Untuk mengetahui dan menganalisis b</w:t>
      </w:r>
      <w:r w:rsidR="0006357B" w:rsidRPr="004B092F">
        <w:rPr>
          <w:rFonts w:ascii="Arial" w:eastAsia="Times New Roman" w:hAnsi="Arial" w:cs="Arial"/>
          <w:lang w:val="sv-SE"/>
        </w:rPr>
        <w:t xml:space="preserve">agaimanakah pertumbuhan </w:t>
      </w:r>
      <w:r w:rsidRPr="004B092F">
        <w:rPr>
          <w:rFonts w:ascii="Arial" w:eastAsia="Times New Roman" w:hAnsi="Arial" w:cs="Arial"/>
          <w:lang w:val="sv-SE"/>
        </w:rPr>
        <w:t>Lembaga</w:t>
      </w:r>
      <w:r w:rsidR="0006357B" w:rsidRPr="004B092F">
        <w:rPr>
          <w:rFonts w:ascii="Arial" w:eastAsia="Times New Roman" w:hAnsi="Arial" w:cs="Arial"/>
          <w:lang w:val="sv-SE"/>
        </w:rPr>
        <w:t xml:space="preserve"> Koperasi</w:t>
      </w:r>
      <w:r w:rsidR="005661F0" w:rsidRPr="004B092F">
        <w:rPr>
          <w:rFonts w:ascii="Arial" w:eastAsia="Times New Roman" w:hAnsi="Arial" w:cs="Arial"/>
          <w:lang w:val="sv-SE"/>
        </w:rPr>
        <w:t xml:space="preserve"> </w:t>
      </w:r>
      <w:r w:rsidR="0006357B" w:rsidRPr="004B092F">
        <w:rPr>
          <w:rFonts w:ascii="Arial" w:eastAsia="Times New Roman" w:hAnsi="Arial" w:cs="Arial"/>
          <w:lang w:val="sv-SE"/>
        </w:rPr>
        <w:t>di Kab</w:t>
      </w:r>
      <w:r w:rsidR="001B0C6C" w:rsidRPr="004B092F">
        <w:rPr>
          <w:rFonts w:ascii="Arial" w:eastAsia="Times New Roman" w:hAnsi="Arial" w:cs="Arial"/>
          <w:lang w:val="sv-SE"/>
        </w:rPr>
        <w:t xml:space="preserve">. </w:t>
      </w:r>
      <w:r w:rsidR="0006357B" w:rsidRPr="004B092F">
        <w:rPr>
          <w:rFonts w:ascii="Arial" w:eastAsia="Times New Roman" w:hAnsi="Arial" w:cs="Arial"/>
          <w:lang w:val="sv-SE"/>
        </w:rPr>
        <w:t>Kutai Kartanegara.</w:t>
      </w:r>
    </w:p>
    <w:p w14:paraId="2CC2A892" w14:textId="1948D209" w:rsidR="0006357B" w:rsidRPr="004B092F" w:rsidRDefault="00A73A93" w:rsidP="0062119D">
      <w:pPr>
        <w:pStyle w:val="ListParagraph"/>
        <w:numPr>
          <w:ilvl w:val="0"/>
          <w:numId w:val="1"/>
        </w:numPr>
        <w:shd w:val="clear" w:color="auto" w:fill="FFFFFF" w:themeFill="background1"/>
        <w:spacing w:after="0"/>
        <w:ind w:left="360"/>
        <w:jc w:val="both"/>
        <w:rPr>
          <w:rFonts w:ascii="Arial" w:eastAsia="Times New Roman" w:hAnsi="Arial" w:cs="Arial"/>
          <w:lang w:val="sv-SE"/>
        </w:rPr>
      </w:pPr>
      <w:r w:rsidRPr="004B092F">
        <w:rPr>
          <w:rFonts w:ascii="Arial" w:eastAsia="Times New Roman" w:hAnsi="Arial" w:cs="Arial"/>
          <w:lang w:val="sv-SE"/>
        </w:rPr>
        <w:t>Untuk mengetahui dan menganalisis</w:t>
      </w:r>
      <w:r w:rsidRPr="004B092F">
        <w:rPr>
          <w:rFonts w:ascii="Arial" w:hAnsi="Arial" w:cs="Arial"/>
          <w:lang w:val="sv-SE"/>
        </w:rPr>
        <w:t xml:space="preserve"> f</w:t>
      </w:r>
      <w:r w:rsidR="0006357B" w:rsidRPr="004B092F">
        <w:rPr>
          <w:rFonts w:ascii="Arial" w:hAnsi="Arial" w:cs="Arial"/>
          <w:lang w:val="sv-SE"/>
        </w:rPr>
        <w:t xml:space="preserve">aktor-faktor </w:t>
      </w:r>
      <w:r w:rsidR="00AD4E5A" w:rsidRPr="004B092F">
        <w:rPr>
          <w:rFonts w:ascii="Arial" w:hAnsi="Arial" w:cs="Arial"/>
          <w:lang w:val="sv-SE"/>
        </w:rPr>
        <w:t xml:space="preserve">apakah </w:t>
      </w:r>
      <w:r w:rsidR="0006357B" w:rsidRPr="004B092F">
        <w:rPr>
          <w:rFonts w:ascii="Arial" w:hAnsi="Arial" w:cs="Arial"/>
          <w:lang w:val="sv-SE"/>
        </w:rPr>
        <w:t xml:space="preserve">yang </w:t>
      </w:r>
      <w:r w:rsidR="00135872" w:rsidRPr="004B092F">
        <w:rPr>
          <w:rFonts w:ascii="Arial" w:hAnsi="Arial" w:cs="Arial"/>
          <w:lang w:val="id-ID"/>
        </w:rPr>
        <w:t>mempengaruhi</w:t>
      </w:r>
      <w:r w:rsidR="005661F0" w:rsidRPr="004B092F">
        <w:rPr>
          <w:rFonts w:ascii="Arial" w:hAnsi="Arial" w:cs="Arial"/>
          <w:lang w:val="sv-SE"/>
        </w:rPr>
        <w:t xml:space="preserve"> kinerja </w:t>
      </w:r>
      <w:r w:rsidRPr="004B092F">
        <w:rPr>
          <w:rFonts w:ascii="Arial" w:hAnsi="Arial" w:cs="Arial"/>
          <w:lang w:val="sv-SE"/>
        </w:rPr>
        <w:t>Lembaga</w:t>
      </w:r>
      <w:r w:rsidR="005661F0" w:rsidRPr="004B092F">
        <w:rPr>
          <w:rFonts w:ascii="Arial" w:hAnsi="Arial" w:cs="Arial"/>
          <w:lang w:val="sv-SE"/>
        </w:rPr>
        <w:t xml:space="preserve"> Koperasi</w:t>
      </w:r>
      <w:r w:rsidR="0006357B" w:rsidRPr="004B092F">
        <w:rPr>
          <w:rFonts w:ascii="Arial" w:hAnsi="Arial" w:cs="Arial"/>
          <w:lang w:val="sv-SE"/>
        </w:rPr>
        <w:t xml:space="preserve"> di Kab</w:t>
      </w:r>
      <w:r w:rsidR="001B0C6C" w:rsidRPr="004B092F">
        <w:rPr>
          <w:rFonts w:ascii="Arial" w:hAnsi="Arial" w:cs="Arial"/>
          <w:lang w:val="sv-SE"/>
        </w:rPr>
        <w:t xml:space="preserve">. </w:t>
      </w:r>
      <w:r w:rsidR="0006357B" w:rsidRPr="004B092F">
        <w:rPr>
          <w:rFonts w:ascii="Arial" w:hAnsi="Arial" w:cs="Arial"/>
          <w:lang w:val="sv-SE"/>
        </w:rPr>
        <w:t>Kutai Kartanegara</w:t>
      </w:r>
    </w:p>
    <w:p w14:paraId="42C9A954" w14:textId="3ACCFD11" w:rsidR="0006357B" w:rsidRPr="004B092F" w:rsidRDefault="00A73A93" w:rsidP="0062119D">
      <w:pPr>
        <w:pStyle w:val="ListParagraph"/>
        <w:numPr>
          <w:ilvl w:val="0"/>
          <w:numId w:val="1"/>
        </w:numPr>
        <w:spacing w:after="0"/>
        <w:ind w:left="360"/>
        <w:jc w:val="both"/>
        <w:rPr>
          <w:rFonts w:ascii="Arial" w:eastAsia="Times New Roman" w:hAnsi="Arial" w:cs="Arial"/>
          <w:lang w:val="sv-SE"/>
        </w:rPr>
      </w:pPr>
      <w:r w:rsidRPr="004B092F">
        <w:rPr>
          <w:rFonts w:ascii="Arial" w:eastAsia="Times New Roman" w:hAnsi="Arial" w:cs="Arial"/>
          <w:lang w:val="sv-SE"/>
        </w:rPr>
        <w:t>Untuk mengetahui dan menganalisis b</w:t>
      </w:r>
      <w:r w:rsidR="0006357B" w:rsidRPr="004B092F">
        <w:rPr>
          <w:rFonts w:ascii="Arial" w:eastAsia="Times New Roman" w:hAnsi="Arial" w:cs="Arial"/>
          <w:lang w:val="sv-SE"/>
        </w:rPr>
        <w:t xml:space="preserve">agaimanakah </w:t>
      </w:r>
      <w:r w:rsidRPr="004B092F">
        <w:rPr>
          <w:rFonts w:ascii="Arial" w:eastAsia="Times New Roman" w:hAnsi="Arial" w:cs="Arial"/>
          <w:lang w:val="sv-SE"/>
        </w:rPr>
        <w:t>s</w:t>
      </w:r>
      <w:r w:rsidR="0006357B" w:rsidRPr="004B092F">
        <w:rPr>
          <w:rFonts w:ascii="Arial" w:eastAsia="Times New Roman" w:hAnsi="Arial" w:cs="Arial"/>
          <w:lang w:val="sv-SE"/>
        </w:rPr>
        <w:t xml:space="preserve">trategi </w:t>
      </w:r>
      <w:r w:rsidRPr="004B092F">
        <w:rPr>
          <w:rFonts w:ascii="Arial" w:eastAsia="Times New Roman" w:hAnsi="Arial" w:cs="Arial"/>
          <w:lang w:val="sv-SE"/>
        </w:rPr>
        <w:t>k</w:t>
      </w:r>
      <w:r w:rsidR="0006357B" w:rsidRPr="004B092F">
        <w:rPr>
          <w:rFonts w:ascii="Arial" w:eastAsia="Times New Roman" w:hAnsi="Arial" w:cs="Arial"/>
          <w:lang w:val="sv-SE"/>
        </w:rPr>
        <w:t xml:space="preserve">ebijakan dalam meningkatkan dan memajukan peran </w:t>
      </w:r>
      <w:r w:rsidR="0006357B" w:rsidRPr="004B092F">
        <w:rPr>
          <w:rFonts w:ascii="Arial" w:hAnsi="Arial" w:cs="Arial"/>
          <w:lang w:val="sv-SE"/>
        </w:rPr>
        <w:t>Lembaga Koperasi</w:t>
      </w:r>
      <w:r w:rsidR="005661F0" w:rsidRPr="004B092F">
        <w:rPr>
          <w:rFonts w:ascii="Arial" w:hAnsi="Arial" w:cs="Arial"/>
          <w:lang w:val="sv-SE"/>
        </w:rPr>
        <w:t xml:space="preserve"> </w:t>
      </w:r>
      <w:r w:rsidR="0006357B" w:rsidRPr="004B092F">
        <w:rPr>
          <w:rFonts w:ascii="Arial" w:eastAsia="Times New Roman" w:hAnsi="Arial" w:cs="Arial"/>
          <w:lang w:val="sv-SE"/>
        </w:rPr>
        <w:t>di Kab</w:t>
      </w:r>
      <w:r w:rsidR="001B0C6C" w:rsidRPr="004B092F">
        <w:rPr>
          <w:rFonts w:ascii="Arial" w:eastAsia="Times New Roman" w:hAnsi="Arial" w:cs="Arial"/>
          <w:lang w:val="sv-SE"/>
        </w:rPr>
        <w:t xml:space="preserve">. </w:t>
      </w:r>
      <w:r w:rsidR="0006357B" w:rsidRPr="004B092F">
        <w:rPr>
          <w:rFonts w:ascii="Arial" w:eastAsia="Times New Roman" w:hAnsi="Arial" w:cs="Arial"/>
          <w:lang w:val="sv-SE"/>
        </w:rPr>
        <w:t>Kutai Kartanegara.</w:t>
      </w:r>
    </w:p>
    <w:p w14:paraId="4D71CF82" w14:textId="3ECAA184" w:rsidR="0006357B" w:rsidRPr="004B092F" w:rsidRDefault="0006357B" w:rsidP="003B036E">
      <w:pPr>
        <w:autoSpaceDE w:val="0"/>
        <w:autoSpaceDN w:val="0"/>
        <w:adjustRightInd w:val="0"/>
        <w:spacing w:after="0"/>
        <w:ind w:firstLine="720"/>
        <w:jc w:val="both"/>
        <w:rPr>
          <w:rFonts w:ascii="Arial" w:eastAsia="Times New Roman" w:hAnsi="Arial" w:cs="Arial"/>
          <w:lang w:val="sv-SE"/>
        </w:rPr>
      </w:pPr>
      <w:r w:rsidRPr="004B092F">
        <w:rPr>
          <w:rFonts w:ascii="Arial" w:hAnsi="Arial" w:cs="Arial"/>
          <w:lang w:val="sv-SE"/>
        </w:rPr>
        <w:t>Dari rumusan masalah di</w:t>
      </w:r>
      <w:r w:rsidR="0030209B" w:rsidRPr="004B092F">
        <w:rPr>
          <w:rFonts w:ascii="Arial" w:hAnsi="Arial" w:cs="Arial"/>
          <w:lang w:val="sv-SE"/>
        </w:rPr>
        <w:t xml:space="preserve"> </w:t>
      </w:r>
      <w:r w:rsidRPr="004B092F">
        <w:rPr>
          <w:rFonts w:ascii="Arial" w:hAnsi="Arial" w:cs="Arial"/>
          <w:lang w:val="sv-SE"/>
        </w:rPr>
        <w:t xml:space="preserve">atas maka perlu dilakukan kajian yang relevan untuk mengkaji kebijakan </w:t>
      </w:r>
      <w:r w:rsidR="0030209B" w:rsidRPr="004B092F">
        <w:rPr>
          <w:rFonts w:ascii="Arial" w:hAnsi="Arial" w:cs="Arial"/>
          <w:lang w:val="sv-SE"/>
        </w:rPr>
        <w:t xml:space="preserve">pemberdayaan  </w:t>
      </w:r>
      <w:r w:rsidRPr="004B092F">
        <w:rPr>
          <w:rFonts w:ascii="Arial" w:hAnsi="Arial" w:cs="Arial"/>
          <w:lang w:val="sv-SE"/>
        </w:rPr>
        <w:t>ekonomi yang memberi dampak positif  terhadap pendapatan dan kesejahteraan masyarakat</w:t>
      </w:r>
      <w:r w:rsidR="0030209B" w:rsidRPr="004B092F">
        <w:rPr>
          <w:rFonts w:ascii="Arial" w:hAnsi="Arial" w:cs="Arial"/>
          <w:lang w:val="sv-SE"/>
        </w:rPr>
        <w:t xml:space="preserve"> melalui </w:t>
      </w:r>
      <w:r w:rsidRPr="004B092F">
        <w:rPr>
          <w:rFonts w:ascii="Arial" w:eastAsia="Times New Roman" w:hAnsi="Arial" w:cs="Arial"/>
          <w:lang w:val="sv-SE"/>
        </w:rPr>
        <w:t>perencanaan kebijak</w:t>
      </w:r>
      <w:r w:rsidR="00B67FFE" w:rsidRPr="004B092F">
        <w:rPr>
          <w:rFonts w:ascii="Arial" w:eastAsia="Times New Roman" w:hAnsi="Arial" w:cs="Arial"/>
          <w:lang w:val="sv-SE"/>
        </w:rPr>
        <w:t>an pembangunan ekonomi berbasis</w:t>
      </w:r>
      <w:r w:rsidRPr="004B092F">
        <w:rPr>
          <w:rFonts w:ascii="Arial" w:eastAsia="Times New Roman" w:hAnsi="Arial" w:cs="Arial"/>
          <w:lang w:val="sv-SE"/>
        </w:rPr>
        <w:t xml:space="preserve"> koperasi. </w:t>
      </w:r>
    </w:p>
    <w:p w14:paraId="61D387AA" w14:textId="6E184DBA" w:rsidR="003050F3" w:rsidRPr="004B092F" w:rsidRDefault="002F491B" w:rsidP="00084752">
      <w:pPr>
        <w:spacing w:after="0"/>
        <w:ind w:firstLine="567"/>
        <w:jc w:val="both"/>
        <w:rPr>
          <w:rFonts w:ascii="Arial" w:eastAsia="Times New Roman" w:hAnsi="Arial" w:cs="Arial"/>
          <w:lang w:val="sv-SE"/>
        </w:rPr>
      </w:pPr>
      <w:r w:rsidRPr="004B092F">
        <w:rPr>
          <w:rFonts w:ascii="Arial" w:hAnsi="Arial" w:cs="Arial"/>
          <w:lang w:val="sv-SE"/>
        </w:rPr>
        <w:t xml:space="preserve">Koperasi merupakan usaha bersama dalam membangun nilai ekonomi dengan dukungan modal yang bersumber dari para anggota koperasi tersebut. </w:t>
      </w:r>
      <w:r w:rsidR="00F72879" w:rsidRPr="004B092F">
        <w:rPr>
          <w:rFonts w:ascii="Arial" w:hAnsi="Arial" w:cs="Arial"/>
          <w:lang w:val="sv-SE"/>
        </w:rPr>
        <w:t xml:space="preserve">Menurut Anthony Giddens dalam Wilantara (2016:208) dengan skala ekonomi baru sistem koperasi dapat berfungsi sebagai </w:t>
      </w:r>
      <w:r w:rsidR="00F72879" w:rsidRPr="004B092F">
        <w:rPr>
          <w:rFonts w:ascii="Arial" w:hAnsi="Arial" w:cs="Arial"/>
          <w:i/>
          <w:lang w:val="sv-SE"/>
        </w:rPr>
        <w:t>the third way</w:t>
      </w:r>
      <w:r w:rsidR="00F72879" w:rsidRPr="004B092F">
        <w:rPr>
          <w:rFonts w:ascii="Arial" w:hAnsi="Arial" w:cs="Arial"/>
          <w:lang w:val="sv-SE"/>
        </w:rPr>
        <w:t xml:space="preserve">, atau jalan ketiga atau sebagai jalan tengah antara kapitalisme dan sosialisme. </w:t>
      </w:r>
      <w:r w:rsidR="003050F3" w:rsidRPr="004B092F">
        <w:rPr>
          <w:rFonts w:ascii="Arial" w:eastAsia="Times New Roman" w:hAnsi="Arial" w:cs="Arial"/>
          <w:lang w:val="sv-SE"/>
        </w:rPr>
        <w:t xml:space="preserve">Koperasi bisa diartikan sebagai badan usaha yang mempunyai anggota, dimana setiap anggota memiliki tugas dan tanggung jawab masing-masing. Setiap anggota mempunyai hak suara yang sama dalam setiap keputusan yang akan diambil, karena berdasarkan pada musyawarah dan mufakat. Berdasarkan Pasal 3 UU Nomor 25 Tahun 1992 tentang </w:t>
      </w:r>
      <w:r w:rsidRPr="004B092F">
        <w:rPr>
          <w:rFonts w:ascii="Arial" w:eastAsia="Times New Roman" w:hAnsi="Arial" w:cs="Arial"/>
          <w:lang w:val="sv-SE"/>
        </w:rPr>
        <w:t>Perkoperasian</w:t>
      </w:r>
      <w:r w:rsidR="003050F3" w:rsidRPr="004B092F">
        <w:rPr>
          <w:rFonts w:ascii="Arial" w:eastAsia="Times New Roman" w:hAnsi="Arial" w:cs="Arial"/>
          <w:lang w:val="sv-SE"/>
        </w:rPr>
        <w:t>, dinyatakan bahwa koperasi memiliki tujuan untuk menyejahterakan anggota pada khususnya dan masyarakat pada umumnya, serta ikut membangun tatanan perekonomian nasional dalam rangka mewujudkan masyara</w:t>
      </w:r>
      <w:r w:rsidR="00084752" w:rsidRPr="004B092F">
        <w:rPr>
          <w:rFonts w:ascii="Arial" w:eastAsia="Times New Roman" w:hAnsi="Arial" w:cs="Arial"/>
          <w:lang w:val="sv-SE"/>
        </w:rPr>
        <w:t>kat yang maju, adil, dan makmur.</w:t>
      </w:r>
    </w:p>
    <w:p w14:paraId="0B0861D3" w14:textId="356AD7F3" w:rsidR="00F72879" w:rsidRPr="004B092F" w:rsidRDefault="00F72879" w:rsidP="003B036E">
      <w:pPr>
        <w:spacing w:after="0"/>
        <w:ind w:firstLine="567"/>
        <w:jc w:val="both"/>
        <w:rPr>
          <w:rFonts w:ascii="Arial" w:hAnsi="Arial" w:cs="Arial"/>
          <w:shd w:val="clear" w:color="auto" w:fill="FFFFFF"/>
          <w:lang w:val="sv-SE"/>
        </w:rPr>
      </w:pPr>
      <w:r w:rsidRPr="004B092F">
        <w:rPr>
          <w:rFonts w:ascii="Arial" w:hAnsi="Arial" w:cs="Arial"/>
          <w:lang w:val="sv-SE"/>
        </w:rPr>
        <w:t xml:space="preserve">Koperasi menurut Undang-Undang No. 25 tahun 1992 adalah badan usaha yang beranggotakan sekelompok orang yang memiliki badan hukum koperasi dengan melandaskan kegiatannya berdasarkan prinsip koperasi sekaligus sebagai gerakan ekonomi rakyat yang berdasar atas asas kekeluargaan. </w:t>
      </w:r>
      <w:r w:rsidRPr="004B092F">
        <w:rPr>
          <w:rFonts w:ascii="Arial" w:hAnsi="Arial" w:cs="Arial"/>
          <w:shd w:val="clear" w:color="auto" w:fill="FFFFFF"/>
          <w:lang w:val="sv-SE"/>
        </w:rPr>
        <w:t xml:space="preserve">RS. Sorea Atmadja berpendapat bahwa koperasi adalah perkumpulan dari orang-orang yang berdasarkan persamaan derajat sebagai manusia, dengan tidak membedakan haluan agama atau </w:t>
      </w:r>
      <w:r w:rsidRPr="004B092F">
        <w:rPr>
          <w:rFonts w:ascii="Arial" w:hAnsi="Arial" w:cs="Arial"/>
          <w:shd w:val="clear" w:color="auto" w:fill="FFFFFF"/>
          <w:lang w:val="sv-SE"/>
        </w:rPr>
        <w:lastRenderedPageBreak/>
        <w:t>politik dengan sukarela masuk untuk sekedar memenuhi kebutuhan bersama yang bersifat kebendaan atau tanggungjawab.</w:t>
      </w:r>
    </w:p>
    <w:p w14:paraId="5B9D7FB1" w14:textId="77777777" w:rsidR="00F72879" w:rsidRPr="004B092F" w:rsidRDefault="00F72879" w:rsidP="003B036E">
      <w:pPr>
        <w:spacing w:after="0"/>
        <w:ind w:firstLine="425"/>
        <w:jc w:val="both"/>
        <w:rPr>
          <w:rFonts w:ascii="Arial" w:hAnsi="Arial" w:cs="Arial"/>
          <w:lang w:val="sv-SE"/>
        </w:rPr>
      </w:pPr>
      <w:r w:rsidRPr="004B092F">
        <w:rPr>
          <w:rFonts w:ascii="Arial" w:hAnsi="Arial" w:cs="Arial"/>
          <w:shd w:val="clear" w:color="auto" w:fill="FFFFFF"/>
          <w:lang w:val="sv-SE"/>
        </w:rPr>
        <w:t xml:space="preserve">Menurut Mohammad Hatta yang juga dikenal sebagai Bapak Koperasi Indonesia, pengertian koperasi adalah suatu usaha bersama untuk memperbaiki nasib penghidupan ekonomi masyarakat berdasarkan prinsip tolong-menolong.  </w:t>
      </w:r>
      <w:r w:rsidRPr="004B092F">
        <w:rPr>
          <w:rFonts w:ascii="Arial" w:hAnsi="Arial" w:cs="Arial"/>
          <w:lang w:val="sv-SE"/>
        </w:rPr>
        <w:t>Dari berbagai pendapat para ahli menurut peneliti yang dimaksud dengan koperasi adalah suatu usaha bersama yang memiliki badan hukum dengan tujuan meningkatkan kesejahteraan para anggota.</w:t>
      </w:r>
    </w:p>
    <w:p w14:paraId="67612D69" w14:textId="4D345D23" w:rsidR="00C15FE4" w:rsidRPr="004B092F" w:rsidRDefault="00F72879" w:rsidP="00C15FE4">
      <w:pPr>
        <w:spacing w:after="0"/>
        <w:ind w:firstLine="567"/>
        <w:jc w:val="both"/>
        <w:rPr>
          <w:rFonts w:ascii="Arial" w:hAnsi="Arial" w:cs="Arial"/>
          <w:lang w:val="sv-SE"/>
        </w:rPr>
      </w:pPr>
      <w:r w:rsidRPr="004B092F">
        <w:rPr>
          <w:rFonts w:ascii="Arial" w:hAnsi="Arial" w:cs="Arial"/>
          <w:lang w:val="sv-SE"/>
        </w:rPr>
        <w:t>Pengertian peran menurut para ahli menyatakan bahwa peran adalah aspek dinamis dari kedudukan atau status. Peran lebih menunjukkan pada fungsi penyesuaian diri, dan sebagai sebuah proses. Menurut Soerjono Soekanto (2002:243) peran merupakan aspek dinamis kedudukan (status), apabila seseorang melaksanakan hak dan kewajibannya sesuai dengan kedudukannya, maka ia menjalankan suatu peranan.</w:t>
      </w:r>
      <w:r w:rsidR="00C7139A" w:rsidRPr="004B092F">
        <w:rPr>
          <w:rFonts w:ascii="Arial" w:hAnsi="Arial" w:cs="Arial"/>
          <w:lang w:val="sv-SE"/>
        </w:rPr>
        <w:t xml:space="preserve"> Sedangkan Sedarmayanti (2014) </w:t>
      </w:r>
      <w:r w:rsidR="00C15FE4" w:rsidRPr="004B092F">
        <w:rPr>
          <w:rFonts w:ascii="Arial" w:hAnsi="Arial" w:cs="Arial"/>
          <w:lang w:val="sv-SE"/>
        </w:rPr>
        <w:t xml:space="preserve">mengutarakan pengertian </w:t>
      </w:r>
      <w:r w:rsidR="00C7139A" w:rsidRPr="004B092F">
        <w:rPr>
          <w:rFonts w:ascii="Arial" w:hAnsi="Arial" w:cs="Arial"/>
          <w:lang w:val="sv-SE"/>
        </w:rPr>
        <w:t>strategi adalah tindakan yang bersifat terus-menerus, mengalami peningkatan dan dilakukan sesuai sudut pandang tentang apa yang diinginkan serta diharapkan oleh konsumen di masa depan</w:t>
      </w:r>
      <w:r w:rsidR="00C15FE4" w:rsidRPr="004B092F">
        <w:rPr>
          <w:rFonts w:ascii="Arial" w:hAnsi="Arial" w:cs="Arial"/>
          <w:lang w:val="sv-SE"/>
        </w:rPr>
        <w:t>. Selanjutnya pendapat Nursafitra (2019) strategi adalah rencana jangka panjang, diikuti tindakan yang ditujukan untuk mencapai tujuan tertentu.</w:t>
      </w:r>
    </w:p>
    <w:p w14:paraId="3FF332A6" w14:textId="0FF8CFBD" w:rsidR="003050F3" w:rsidRPr="004B092F" w:rsidRDefault="003050F3" w:rsidP="003B036E">
      <w:pPr>
        <w:spacing w:after="0"/>
        <w:ind w:firstLine="567"/>
        <w:jc w:val="both"/>
        <w:rPr>
          <w:rFonts w:ascii="Arial" w:hAnsi="Arial" w:cs="Arial"/>
          <w:lang w:val="sv-SE"/>
        </w:rPr>
      </w:pPr>
      <w:r w:rsidRPr="004B092F">
        <w:rPr>
          <w:rFonts w:ascii="Arial" w:hAnsi="Arial" w:cs="Arial"/>
          <w:lang w:val="sv-SE"/>
        </w:rPr>
        <w:t xml:space="preserve">Keberadaan koperasi di Indonesia memiliki peran penting </w:t>
      </w:r>
      <w:r w:rsidR="00C3505E" w:rsidRPr="004B092F">
        <w:rPr>
          <w:rFonts w:ascii="Arial" w:hAnsi="Arial" w:cs="Arial"/>
          <w:lang w:val="sv-SE"/>
        </w:rPr>
        <w:t>dalam pengembangan usaha</w:t>
      </w:r>
      <w:r w:rsidRPr="004B092F">
        <w:rPr>
          <w:rFonts w:ascii="Arial" w:hAnsi="Arial" w:cs="Arial"/>
          <w:lang w:val="sv-SE"/>
        </w:rPr>
        <w:t xml:space="preserve">, salah satunya untuk membangun </w:t>
      </w:r>
      <w:r w:rsidR="002F491B" w:rsidRPr="004B092F">
        <w:rPr>
          <w:rFonts w:ascii="Arial" w:hAnsi="Arial" w:cs="Arial"/>
          <w:lang w:val="sv-SE"/>
        </w:rPr>
        <w:t>p</w:t>
      </w:r>
      <w:r w:rsidRPr="004B092F">
        <w:rPr>
          <w:rFonts w:ascii="Arial" w:hAnsi="Arial" w:cs="Arial"/>
          <w:lang w:val="sv-SE"/>
        </w:rPr>
        <w:t>erekonomian</w:t>
      </w:r>
      <w:r w:rsidR="00C3505E" w:rsidRPr="004B092F">
        <w:rPr>
          <w:rFonts w:ascii="Arial" w:hAnsi="Arial" w:cs="Arial"/>
          <w:lang w:val="sv-SE"/>
        </w:rPr>
        <w:t xml:space="preserve"> mandiri</w:t>
      </w:r>
      <w:r w:rsidRPr="004B092F">
        <w:rPr>
          <w:rFonts w:ascii="Arial" w:hAnsi="Arial" w:cs="Arial"/>
          <w:lang w:val="sv-SE"/>
        </w:rPr>
        <w:t xml:space="preserve">. Berikut adalah beberapa peran koperasi dalam </w:t>
      </w:r>
      <w:r w:rsidR="002F491B" w:rsidRPr="004B092F">
        <w:rPr>
          <w:rFonts w:ascii="Arial" w:hAnsi="Arial" w:cs="Arial"/>
          <w:lang w:val="sv-SE"/>
        </w:rPr>
        <w:t xml:space="preserve">membangun </w:t>
      </w:r>
      <w:r w:rsidRPr="004B092F">
        <w:rPr>
          <w:rFonts w:ascii="Arial" w:hAnsi="Arial" w:cs="Arial"/>
          <w:lang w:val="sv-SE"/>
        </w:rPr>
        <w:t>perekonomian Indonesia yaitu:</w:t>
      </w:r>
    </w:p>
    <w:p w14:paraId="6FEAF3F3" w14:textId="275CF249" w:rsidR="003050F3" w:rsidRPr="004B092F" w:rsidRDefault="003050F3" w:rsidP="0062119D">
      <w:pPr>
        <w:pStyle w:val="ListParagraph"/>
        <w:numPr>
          <w:ilvl w:val="0"/>
          <w:numId w:val="5"/>
        </w:numPr>
        <w:spacing w:after="0"/>
        <w:jc w:val="both"/>
        <w:rPr>
          <w:rFonts w:ascii="Arial" w:hAnsi="Arial" w:cs="Arial"/>
          <w:lang w:val="sv-SE"/>
        </w:rPr>
      </w:pPr>
      <w:r w:rsidRPr="004B092F">
        <w:rPr>
          <w:rFonts w:ascii="Arial" w:hAnsi="Arial" w:cs="Arial"/>
          <w:lang w:val="sv-SE"/>
        </w:rPr>
        <w:t xml:space="preserve">Mengembangkan </w:t>
      </w:r>
      <w:r w:rsidR="00164CC7" w:rsidRPr="004B092F">
        <w:rPr>
          <w:rFonts w:ascii="Arial" w:hAnsi="Arial" w:cs="Arial"/>
          <w:lang w:val="sv-SE"/>
        </w:rPr>
        <w:t>kegiatan usaha masyarakat</w:t>
      </w:r>
      <w:r w:rsidR="002F491B" w:rsidRPr="004B092F">
        <w:rPr>
          <w:rFonts w:ascii="Arial" w:hAnsi="Arial" w:cs="Arial"/>
          <w:lang w:val="sv-SE"/>
        </w:rPr>
        <w:t xml:space="preserve">: </w:t>
      </w:r>
      <w:r w:rsidR="00164CC7" w:rsidRPr="004B092F">
        <w:rPr>
          <w:rFonts w:ascii="Arial" w:hAnsi="Arial" w:cs="Arial"/>
          <w:lang w:val="sv-SE"/>
        </w:rPr>
        <w:t>c</w:t>
      </w:r>
      <w:r w:rsidRPr="004B092F">
        <w:rPr>
          <w:rFonts w:ascii="Arial" w:hAnsi="Arial" w:cs="Arial"/>
          <w:lang w:val="sv-SE"/>
        </w:rPr>
        <w:t xml:space="preserve">ontohnya, koperasi yang bergerak dalam bidang usaha pengadaan alat-alat pertanian yang dibutuhkan oleh petani. </w:t>
      </w:r>
    </w:p>
    <w:p w14:paraId="239DB5D4" w14:textId="48BD01ED" w:rsidR="003050F3" w:rsidRPr="004B092F" w:rsidRDefault="003050F3" w:rsidP="0062119D">
      <w:pPr>
        <w:pStyle w:val="ListParagraph"/>
        <w:numPr>
          <w:ilvl w:val="0"/>
          <w:numId w:val="5"/>
        </w:numPr>
        <w:spacing w:after="0"/>
        <w:jc w:val="both"/>
        <w:rPr>
          <w:rFonts w:ascii="Arial" w:hAnsi="Arial" w:cs="Arial"/>
          <w:lang w:val="sv-SE"/>
        </w:rPr>
      </w:pPr>
      <w:r w:rsidRPr="004B092F">
        <w:rPr>
          <w:rFonts w:ascii="Arial" w:hAnsi="Arial" w:cs="Arial"/>
          <w:lang w:val="sv-SE"/>
        </w:rPr>
        <w:t xml:space="preserve">Meningkatkan </w:t>
      </w:r>
      <w:r w:rsidR="00164CC7" w:rsidRPr="004B092F">
        <w:rPr>
          <w:rFonts w:ascii="Arial" w:hAnsi="Arial" w:cs="Arial"/>
          <w:lang w:val="sv-SE"/>
        </w:rPr>
        <w:t>pendapatan anggota</w:t>
      </w:r>
      <w:r w:rsidR="002F491B" w:rsidRPr="004B092F">
        <w:rPr>
          <w:rFonts w:ascii="Arial" w:hAnsi="Arial" w:cs="Arial"/>
          <w:lang w:val="sv-SE"/>
        </w:rPr>
        <w:t xml:space="preserve">: </w:t>
      </w:r>
      <w:r w:rsidR="00164CC7" w:rsidRPr="004B092F">
        <w:rPr>
          <w:rFonts w:ascii="Arial" w:hAnsi="Arial" w:cs="Arial"/>
          <w:lang w:val="sv-SE"/>
        </w:rPr>
        <w:t>Apabila</w:t>
      </w:r>
      <w:r w:rsidRPr="004B092F">
        <w:rPr>
          <w:rFonts w:ascii="Arial" w:hAnsi="Arial" w:cs="Arial"/>
          <w:lang w:val="sv-SE"/>
        </w:rPr>
        <w:t xml:space="preserve"> menjadi anggota koperasi, </w:t>
      </w:r>
      <w:r w:rsidR="00164CC7" w:rsidRPr="004B092F">
        <w:rPr>
          <w:rFonts w:ascii="Arial" w:hAnsi="Arial" w:cs="Arial"/>
          <w:lang w:val="sv-SE"/>
        </w:rPr>
        <w:t>tentu berpeluang</w:t>
      </w:r>
      <w:r w:rsidRPr="004B092F">
        <w:rPr>
          <w:rFonts w:ascii="Arial" w:hAnsi="Arial" w:cs="Arial"/>
          <w:lang w:val="sv-SE"/>
        </w:rPr>
        <w:t xml:space="preserve"> mendapatkan Sisa Hasil Usaha (SHU) </w:t>
      </w:r>
      <w:r w:rsidR="005004A4" w:rsidRPr="004B092F">
        <w:rPr>
          <w:rFonts w:ascii="Arial" w:hAnsi="Arial" w:cs="Arial"/>
          <w:lang w:val="sv-SE"/>
        </w:rPr>
        <w:t xml:space="preserve">atau keuntungan </w:t>
      </w:r>
      <w:r w:rsidRPr="004B092F">
        <w:rPr>
          <w:rFonts w:ascii="Arial" w:hAnsi="Arial" w:cs="Arial"/>
          <w:lang w:val="sv-SE"/>
        </w:rPr>
        <w:t xml:space="preserve">yang diperoleh koperasi sehingga mendapatkan keuntungan. </w:t>
      </w:r>
    </w:p>
    <w:p w14:paraId="745545ED" w14:textId="15FFCA26" w:rsidR="003050F3" w:rsidRPr="004B092F" w:rsidRDefault="003050F3" w:rsidP="0062119D">
      <w:pPr>
        <w:pStyle w:val="ListParagraph"/>
        <w:numPr>
          <w:ilvl w:val="0"/>
          <w:numId w:val="5"/>
        </w:numPr>
        <w:spacing w:after="0"/>
        <w:jc w:val="both"/>
        <w:rPr>
          <w:rFonts w:ascii="Arial" w:hAnsi="Arial" w:cs="Arial"/>
          <w:lang w:val="sv-SE"/>
        </w:rPr>
      </w:pPr>
      <w:r w:rsidRPr="004B092F">
        <w:rPr>
          <w:rFonts w:ascii="Arial" w:hAnsi="Arial" w:cs="Arial"/>
          <w:lang w:val="sv-SE"/>
        </w:rPr>
        <w:t>Mengurangi Tingkat Pengangguran</w:t>
      </w:r>
      <w:r w:rsidR="002F491B" w:rsidRPr="004B092F">
        <w:rPr>
          <w:rFonts w:ascii="Arial" w:hAnsi="Arial" w:cs="Arial"/>
          <w:lang w:val="sv-SE"/>
        </w:rPr>
        <w:t xml:space="preserve">: </w:t>
      </w:r>
      <w:r w:rsidRPr="004B092F">
        <w:rPr>
          <w:rFonts w:ascii="Arial" w:hAnsi="Arial" w:cs="Arial"/>
          <w:lang w:val="sv-SE"/>
        </w:rPr>
        <w:t xml:space="preserve">Kehadiran koperasi diharapkan bisa menolong nasib mereka yang membutuhkan pekerjaan, karena dengan adanya koperasi akan dibutuhkan banyak pekerja untuk mengelola usahanya. </w:t>
      </w:r>
    </w:p>
    <w:p w14:paraId="066892FB" w14:textId="21091C1E" w:rsidR="003050F3" w:rsidRPr="004B092F" w:rsidRDefault="003050F3" w:rsidP="0062119D">
      <w:pPr>
        <w:pStyle w:val="ListParagraph"/>
        <w:numPr>
          <w:ilvl w:val="0"/>
          <w:numId w:val="5"/>
        </w:numPr>
        <w:spacing w:after="0"/>
        <w:jc w:val="both"/>
        <w:rPr>
          <w:rFonts w:ascii="Arial" w:hAnsi="Arial" w:cs="Arial"/>
          <w:lang w:val="sv-SE"/>
        </w:rPr>
      </w:pPr>
      <w:r w:rsidRPr="004B092F">
        <w:rPr>
          <w:rFonts w:ascii="Arial" w:hAnsi="Arial" w:cs="Arial"/>
          <w:lang w:val="sv-SE"/>
        </w:rPr>
        <w:t xml:space="preserve">Meningkatkan </w:t>
      </w:r>
      <w:r w:rsidR="00F32ECE" w:rsidRPr="004B092F">
        <w:rPr>
          <w:rFonts w:ascii="Arial" w:hAnsi="Arial" w:cs="Arial"/>
          <w:lang w:val="sv-SE"/>
        </w:rPr>
        <w:t>taraf hidup masyarakat</w:t>
      </w:r>
      <w:r w:rsidR="00C3505E" w:rsidRPr="004B092F">
        <w:rPr>
          <w:rFonts w:ascii="Arial" w:hAnsi="Arial" w:cs="Arial"/>
          <w:lang w:val="sv-SE"/>
        </w:rPr>
        <w:t>, k</w:t>
      </w:r>
      <w:r w:rsidRPr="004B092F">
        <w:rPr>
          <w:rFonts w:ascii="Arial" w:hAnsi="Arial" w:cs="Arial"/>
          <w:lang w:val="sv-SE"/>
        </w:rPr>
        <w:t xml:space="preserve">egiatan koperasi bisa meningkatkan penghasilan para anggota koperasi. Ini berarti peran koperasi bisa meningkatkan taraf hidup masyarakat. </w:t>
      </w:r>
    </w:p>
    <w:p w14:paraId="74DB60A7" w14:textId="40B8B82C" w:rsidR="003050F3" w:rsidRPr="004B092F" w:rsidRDefault="003050F3" w:rsidP="0062119D">
      <w:pPr>
        <w:pStyle w:val="ListParagraph"/>
        <w:numPr>
          <w:ilvl w:val="0"/>
          <w:numId w:val="5"/>
        </w:numPr>
        <w:spacing w:after="0"/>
        <w:jc w:val="both"/>
        <w:rPr>
          <w:rFonts w:ascii="Arial" w:hAnsi="Arial" w:cs="Arial"/>
          <w:lang w:val="sv-SE"/>
        </w:rPr>
      </w:pPr>
      <w:r w:rsidRPr="004B092F">
        <w:rPr>
          <w:rFonts w:ascii="Arial" w:hAnsi="Arial" w:cs="Arial"/>
          <w:lang w:val="sv-SE"/>
        </w:rPr>
        <w:t xml:space="preserve">Turut </w:t>
      </w:r>
      <w:r w:rsidR="00BA5E35" w:rsidRPr="004B092F">
        <w:rPr>
          <w:rFonts w:ascii="Arial" w:hAnsi="Arial" w:cs="Arial"/>
          <w:lang w:val="sv-SE"/>
        </w:rPr>
        <w:t>mencerdaskan bangsa</w:t>
      </w:r>
      <w:r w:rsidR="002F491B" w:rsidRPr="004B092F">
        <w:rPr>
          <w:rFonts w:ascii="Arial" w:hAnsi="Arial" w:cs="Arial"/>
          <w:lang w:val="sv-SE"/>
        </w:rPr>
        <w:t xml:space="preserve">: </w:t>
      </w:r>
      <w:r w:rsidRPr="004B092F">
        <w:rPr>
          <w:rFonts w:ascii="Arial" w:hAnsi="Arial" w:cs="Arial"/>
          <w:lang w:val="sv-SE"/>
        </w:rPr>
        <w:t>Usaha koperasi bukan hanya kegiatan di bi</w:t>
      </w:r>
      <w:r w:rsidR="00203B20" w:rsidRPr="004B092F">
        <w:rPr>
          <w:rFonts w:ascii="Arial" w:hAnsi="Arial" w:cs="Arial"/>
          <w:lang w:val="sv-SE"/>
        </w:rPr>
        <w:t>dang material atau jasa saja</w:t>
      </w:r>
      <w:r w:rsidRPr="004B092F">
        <w:rPr>
          <w:rFonts w:ascii="Arial" w:hAnsi="Arial" w:cs="Arial"/>
          <w:lang w:val="sv-SE"/>
        </w:rPr>
        <w:t xml:space="preserve">, tapi juga mengadakan kegiatan pendidikan terhadap para anggotanya. Pendidikan tersebut antara lain diberikan dalam bentuk pelatihan keterampilan serta manajemen bisnis dan keuangan. </w:t>
      </w:r>
    </w:p>
    <w:p w14:paraId="1F17CCB9" w14:textId="1F888C2A" w:rsidR="003050F3" w:rsidRPr="004B092F" w:rsidRDefault="003050F3" w:rsidP="0062119D">
      <w:pPr>
        <w:pStyle w:val="ListParagraph"/>
        <w:numPr>
          <w:ilvl w:val="0"/>
          <w:numId w:val="5"/>
        </w:numPr>
        <w:spacing w:after="0"/>
        <w:jc w:val="both"/>
        <w:rPr>
          <w:rFonts w:ascii="Arial" w:hAnsi="Arial" w:cs="Arial"/>
          <w:lang w:val="sv-SE"/>
        </w:rPr>
      </w:pPr>
      <w:r w:rsidRPr="004B092F">
        <w:rPr>
          <w:rFonts w:ascii="Arial" w:hAnsi="Arial" w:cs="Arial"/>
          <w:lang w:val="sv-SE"/>
        </w:rPr>
        <w:t xml:space="preserve">Membangun </w:t>
      </w:r>
      <w:r w:rsidR="00BA5E35" w:rsidRPr="004B092F">
        <w:rPr>
          <w:rFonts w:ascii="Arial" w:hAnsi="Arial" w:cs="Arial"/>
          <w:lang w:val="sv-SE"/>
        </w:rPr>
        <w:t>tatanan perekonomian nasional</w:t>
      </w:r>
      <w:r w:rsidR="002F491B" w:rsidRPr="004B092F">
        <w:rPr>
          <w:rFonts w:ascii="Arial" w:hAnsi="Arial" w:cs="Arial"/>
          <w:lang w:val="sv-SE"/>
        </w:rPr>
        <w:t xml:space="preserve">: </w:t>
      </w:r>
      <w:r w:rsidRPr="004B092F">
        <w:rPr>
          <w:rFonts w:ascii="Arial" w:hAnsi="Arial" w:cs="Arial"/>
          <w:lang w:val="sv-SE"/>
        </w:rPr>
        <w:t>Koperasi sebagai salah satu urat nadi pe</w:t>
      </w:r>
      <w:r w:rsidR="00203B20" w:rsidRPr="004B092F">
        <w:rPr>
          <w:rFonts w:ascii="Arial" w:hAnsi="Arial" w:cs="Arial"/>
          <w:lang w:val="sv-SE"/>
        </w:rPr>
        <w:t>rekonomian bangsa dan dikembang</w:t>
      </w:r>
      <w:r w:rsidRPr="004B092F">
        <w:rPr>
          <w:rFonts w:ascii="Arial" w:hAnsi="Arial" w:cs="Arial"/>
          <w:lang w:val="sv-SE"/>
        </w:rPr>
        <w:t>kan oleh pemerintah, perlu dikembangkan bersama kegiatan usaha lainnya. Dengan memberdayakan koperasi, berarti juga bisa memberdayakan masyarakat, yang pada akhirnya akan mampu memberdayakan perekonomian nasional.</w:t>
      </w:r>
    </w:p>
    <w:p w14:paraId="6F1597F7" w14:textId="10FAE09C" w:rsidR="00164CC7" w:rsidRPr="004B092F" w:rsidRDefault="00164CC7" w:rsidP="003B036E">
      <w:pPr>
        <w:shd w:val="clear" w:color="auto" w:fill="FFFFFF"/>
        <w:spacing w:after="0"/>
        <w:ind w:firstLine="567"/>
        <w:jc w:val="both"/>
        <w:rPr>
          <w:rFonts w:ascii="Arial" w:eastAsia="Times New Roman" w:hAnsi="Arial" w:cs="Arial"/>
          <w:lang w:val="sv-SE"/>
        </w:rPr>
      </w:pPr>
      <w:r w:rsidRPr="004B092F">
        <w:rPr>
          <w:rFonts w:ascii="Arial" w:eastAsia="Times New Roman" w:hAnsi="Arial" w:cs="Arial"/>
          <w:lang w:val="sv-SE"/>
        </w:rPr>
        <w:t xml:space="preserve">Adapun Jenis-jenis Koperasi yang berkembang saat ini adalah antara lain: </w:t>
      </w:r>
    </w:p>
    <w:p w14:paraId="2A73D8DE" w14:textId="77777777" w:rsidR="00164CC7" w:rsidRPr="004B092F" w:rsidRDefault="00164CC7" w:rsidP="0062119D">
      <w:pPr>
        <w:pStyle w:val="ListParagraph"/>
        <w:numPr>
          <w:ilvl w:val="0"/>
          <w:numId w:val="6"/>
        </w:numPr>
        <w:spacing w:after="0"/>
        <w:ind w:left="714" w:hanging="357"/>
        <w:jc w:val="both"/>
        <w:rPr>
          <w:rFonts w:ascii="Arial" w:hAnsi="Arial" w:cs="Arial"/>
          <w:lang w:val="sv-SE"/>
        </w:rPr>
      </w:pPr>
      <w:r w:rsidRPr="004B092F">
        <w:rPr>
          <w:rFonts w:ascii="Arial" w:hAnsi="Arial" w:cs="Arial"/>
          <w:lang w:val="sv-SE"/>
        </w:rPr>
        <w:t>Koperasi Produksi; Koperasi produksi yaitu koperasi yang memiliki kegiatan dalam hal penampungan barang untuk bisa diproduksi kembali. Barang yang disediakan di dalam koperasi produksi adalah barang-barang yang dihasilkan atau diproduksi oleh para anggotanya.</w:t>
      </w:r>
    </w:p>
    <w:p w14:paraId="3953731F" w14:textId="208CFEF5" w:rsidR="00164CC7" w:rsidRPr="004B092F" w:rsidRDefault="00164CC7" w:rsidP="0062119D">
      <w:pPr>
        <w:pStyle w:val="ListParagraph"/>
        <w:numPr>
          <w:ilvl w:val="0"/>
          <w:numId w:val="6"/>
        </w:numPr>
        <w:spacing w:after="0"/>
        <w:ind w:left="714" w:hanging="357"/>
        <w:jc w:val="both"/>
        <w:rPr>
          <w:rFonts w:ascii="Arial" w:hAnsi="Arial" w:cs="Arial"/>
          <w:lang w:val="sv-SE"/>
        </w:rPr>
      </w:pPr>
      <w:r w:rsidRPr="004B092F">
        <w:rPr>
          <w:rFonts w:ascii="Arial" w:hAnsi="Arial" w:cs="Arial"/>
          <w:lang w:val="sv-SE"/>
        </w:rPr>
        <w:lastRenderedPageBreak/>
        <w:t>Koperasi Konsumsi; Sesuai dengan namanya, koperasi ini bertujuan untuk menyediakan barang-barang konsumsi dengan harga yang relatif murah bagi anggotanya, dan pastinya dengan kualitas yang tidak kalah saing.</w:t>
      </w:r>
      <w:r w:rsidR="00C7139A" w:rsidRPr="004B092F">
        <w:rPr>
          <w:rFonts w:ascii="Arial" w:hAnsi="Arial" w:cs="Arial"/>
          <w:lang w:val="sv-SE"/>
        </w:rPr>
        <w:t xml:space="preserve"> </w:t>
      </w:r>
      <w:r w:rsidRPr="004B092F">
        <w:rPr>
          <w:rFonts w:ascii="Arial" w:hAnsi="Arial" w:cs="Arial"/>
          <w:lang w:val="sv-SE"/>
        </w:rPr>
        <w:t xml:space="preserve">Laba yang diperoleh atau dari Sisa Hasil Usaha (SHU)-nya akan dibagikan ke anggota berdasarkan jumlah pembelian dari setiap anggotanya. </w:t>
      </w:r>
    </w:p>
    <w:p w14:paraId="51744820" w14:textId="0B3A292D" w:rsidR="00164CC7" w:rsidRPr="004B092F" w:rsidRDefault="00164CC7" w:rsidP="0062119D">
      <w:pPr>
        <w:pStyle w:val="ListParagraph"/>
        <w:numPr>
          <w:ilvl w:val="0"/>
          <w:numId w:val="6"/>
        </w:numPr>
        <w:spacing w:after="0"/>
        <w:ind w:left="714" w:hanging="357"/>
        <w:jc w:val="both"/>
        <w:rPr>
          <w:rFonts w:ascii="Arial" w:hAnsi="Arial" w:cs="Arial"/>
          <w:lang w:val="sv-SE"/>
        </w:rPr>
      </w:pPr>
      <w:r w:rsidRPr="004B092F">
        <w:rPr>
          <w:rFonts w:ascii="Arial" w:hAnsi="Arial" w:cs="Arial"/>
          <w:lang w:val="sv-SE"/>
        </w:rPr>
        <w:t xml:space="preserve">Koperasi Simpan Pinjam: Koperasi simpan pinjam ini juga bisa disebut dengan koperasi </w:t>
      </w:r>
      <w:r w:rsidR="00CA1081" w:rsidRPr="004B092F">
        <w:rPr>
          <w:rFonts w:ascii="Arial" w:hAnsi="Arial" w:cs="Arial"/>
          <w:lang w:val="sv-SE"/>
        </w:rPr>
        <w:t xml:space="preserve">sistem </w:t>
      </w:r>
      <w:r w:rsidRPr="004B092F">
        <w:rPr>
          <w:rFonts w:ascii="Arial" w:hAnsi="Arial" w:cs="Arial"/>
          <w:lang w:val="sv-SE"/>
        </w:rPr>
        <w:t>kredit. Hampir sama seperti bank atau tabungan, tujuan koperasi ini untuk menyediakan uang bagi para anggota, untuk berbagai keperluan mendadak.</w:t>
      </w:r>
    </w:p>
    <w:p w14:paraId="26865A12" w14:textId="77777777" w:rsidR="00CA1081" w:rsidRPr="004B092F" w:rsidRDefault="00CA1081" w:rsidP="00CA1081">
      <w:pPr>
        <w:pStyle w:val="ListParagraph"/>
        <w:spacing w:after="0"/>
        <w:ind w:left="714"/>
        <w:jc w:val="both"/>
        <w:rPr>
          <w:rFonts w:ascii="Arial" w:hAnsi="Arial" w:cs="Arial"/>
          <w:lang w:val="sv-SE"/>
        </w:rPr>
      </w:pPr>
    </w:p>
    <w:p w14:paraId="12838AD2" w14:textId="3BC5D6AD" w:rsidR="004F6275" w:rsidRPr="004B092F" w:rsidRDefault="00105CAC" w:rsidP="003B036E">
      <w:pPr>
        <w:spacing w:after="0"/>
        <w:jc w:val="both"/>
        <w:rPr>
          <w:rFonts w:ascii="Arial" w:hAnsi="Arial" w:cs="Arial"/>
          <w:b/>
          <w:lang w:val="sv-SE"/>
        </w:rPr>
      </w:pPr>
      <w:r w:rsidRPr="004B092F">
        <w:rPr>
          <w:rFonts w:ascii="Arial" w:hAnsi="Arial" w:cs="Arial"/>
          <w:b/>
          <w:lang w:val="sv-SE"/>
        </w:rPr>
        <w:t>METODE PENELITIAN</w:t>
      </w:r>
    </w:p>
    <w:p w14:paraId="5B714A9E" w14:textId="77777777" w:rsidR="004F6275" w:rsidRPr="004B092F" w:rsidRDefault="004F6275" w:rsidP="003B036E">
      <w:pPr>
        <w:spacing w:after="0"/>
        <w:ind w:firstLine="567"/>
        <w:jc w:val="both"/>
        <w:rPr>
          <w:rFonts w:ascii="Arial" w:hAnsi="Arial" w:cs="Arial"/>
          <w:shd w:val="clear" w:color="auto" w:fill="FFFFFF"/>
          <w:lang w:val="sv-SE"/>
        </w:rPr>
      </w:pPr>
      <w:r w:rsidRPr="004B092F">
        <w:rPr>
          <w:rFonts w:ascii="Arial" w:hAnsi="Arial" w:cs="Arial"/>
          <w:lang w:val="sv-SE"/>
        </w:rPr>
        <w:t xml:space="preserve">Jenis penelitian ini menggunakan metode </w:t>
      </w:r>
      <w:r w:rsidRPr="004B092F">
        <w:rPr>
          <w:rFonts w:ascii="Arial" w:hAnsi="Arial" w:cs="Arial"/>
          <w:i/>
          <w:lang w:val="sv-SE"/>
        </w:rPr>
        <w:t>deskriptif kuantitatif</w:t>
      </w:r>
      <w:r w:rsidRPr="004B092F">
        <w:rPr>
          <w:rFonts w:ascii="Arial" w:hAnsi="Arial" w:cs="Arial"/>
          <w:lang w:val="sv-SE"/>
        </w:rPr>
        <w:t xml:space="preserve"> dengan melakukan studi literatur terlebih dahulu. </w:t>
      </w:r>
      <w:r w:rsidRPr="004B092F">
        <w:rPr>
          <w:rFonts w:ascii="Arial" w:hAnsi="Arial" w:cs="Arial"/>
          <w:shd w:val="clear" w:color="auto" w:fill="FFFFFF"/>
          <w:lang w:val="sv-SE"/>
        </w:rPr>
        <w:t xml:space="preserve">Menurut Arikunto (2019) bahwa penelitian deskriptif adalah penelitian yang dimaksudkan untuk menyelidiki keadaan, kondisi atau hal lain-lain yang sudah disebutkan, yang hasilnya dipaparkan dalam bentuk laporan penelitian. </w:t>
      </w:r>
    </w:p>
    <w:p w14:paraId="24486F4F" w14:textId="2242E000" w:rsidR="004F6275" w:rsidRPr="004B092F" w:rsidRDefault="004F6275" w:rsidP="003B036E">
      <w:pPr>
        <w:spacing w:after="0"/>
        <w:ind w:firstLine="567"/>
        <w:jc w:val="both"/>
        <w:rPr>
          <w:rFonts w:ascii="Arial" w:hAnsi="Arial" w:cs="Arial"/>
          <w:lang w:val="sv-SE"/>
        </w:rPr>
      </w:pPr>
      <w:r w:rsidRPr="004B092F">
        <w:rPr>
          <w:rFonts w:ascii="Arial" w:hAnsi="Arial" w:cs="Arial"/>
          <w:shd w:val="clear" w:color="auto" w:fill="FFFFFF"/>
          <w:lang w:val="sv-SE"/>
        </w:rPr>
        <w:t xml:space="preserve">Sedangkan menurut (Sukmadinata: 2017) Penelitian deskriptif adalah suatu bentuk penelitian yang ditujukan untuk mendeskripsikan fenomena-fenomena yang ada, baik fenomena alamiah maupun fenomena buatan manusia yang bisa mencakup aktivitas, karakteristik, perubahan, hubungan, kesamaan, dan perbedaan antara fenomena satu dengan fenomena lainnya. </w:t>
      </w:r>
    </w:p>
    <w:p w14:paraId="622BB7E9" w14:textId="6CE5DBEF" w:rsidR="004F6275" w:rsidRPr="004B092F" w:rsidRDefault="004F6275" w:rsidP="003B036E">
      <w:pPr>
        <w:pStyle w:val="ListParagraph"/>
        <w:spacing w:after="0"/>
        <w:ind w:left="0" w:firstLine="567"/>
        <w:jc w:val="both"/>
        <w:rPr>
          <w:rFonts w:ascii="Arial" w:hAnsi="Arial" w:cs="Arial"/>
          <w:lang w:val="sv-SE"/>
        </w:rPr>
      </w:pPr>
      <w:r w:rsidRPr="004B092F">
        <w:rPr>
          <w:rFonts w:ascii="Arial" w:hAnsi="Arial" w:cs="Arial"/>
          <w:lang w:val="sv-SE"/>
        </w:rPr>
        <w:t xml:space="preserve">Populasi kajian ini tetap mempertimbangkan luas wilayah yang terdiri dari 20 Kecamatan. Hal ini perlu dipertimbangkan untuk dapat melihat gambaran secara menyeluruh kondisi dan penyebaran kelembagaan koperasi, </w:t>
      </w:r>
      <w:r w:rsidR="00084752" w:rsidRPr="004B092F">
        <w:rPr>
          <w:rFonts w:ascii="Arial" w:hAnsi="Arial" w:cs="Arial"/>
          <w:lang w:val="sv-SE"/>
        </w:rPr>
        <w:t>dengan</w:t>
      </w:r>
      <w:r w:rsidRPr="004B092F">
        <w:rPr>
          <w:rFonts w:ascii="Arial" w:hAnsi="Arial" w:cs="Arial"/>
          <w:lang w:val="sv-SE"/>
        </w:rPr>
        <w:t xml:space="preserve"> </w:t>
      </w:r>
      <w:r w:rsidR="00317336" w:rsidRPr="004B092F">
        <w:rPr>
          <w:rFonts w:ascii="Arial" w:hAnsi="Arial" w:cs="Arial"/>
          <w:lang w:val="sv-SE"/>
        </w:rPr>
        <w:t>membagi tiga zona wilayah yakn</w:t>
      </w:r>
      <w:r w:rsidRPr="004B092F">
        <w:rPr>
          <w:rFonts w:ascii="Arial" w:hAnsi="Arial" w:cs="Arial"/>
          <w:lang w:val="sv-SE"/>
        </w:rPr>
        <w:t xml:space="preserve">i; zona wilayah pesisir, zona wilayah tengah, dan zona wilayah hulu Mahakam. </w:t>
      </w:r>
      <w:r w:rsidR="00317336" w:rsidRPr="004B092F">
        <w:rPr>
          <w:rFonts w:ascii="Arial" w:hAnsi="Arial" w:cs="Arial"/>
          <w:lang w:val="sv-SE"/>
        </w:rPr>
        <w:t>S</w:t>
      </w:r>
      <w:r w:rsidR="00CC4D84" w:rsidRPr="004B092F">
        <w:rPr>
          <w:rFonts w:ascii="Arial" w:hAnsi="Arial" w:cs="Arial"/>
          <w:lang w:val="sv-SE"/>
        </w:rPr>
        <w:t>amp</w:t>
      </w:r>
      <w:r w:rsidRPr="004B092F">
        <w:rPr>
          <w:rFonts w:ascii="Arial" w:hAnsi="Arial" w:cs="Arial"/>
          <w:lang w:val="sv-SE"/>
        </w:rPr>
        <w:t>e</w:t>
      </w:r>
      <w:r w:rsidR="00CC4D84" w:rsidRPr="004B092F">
        <w:rPr>
          <w:rFonts w:ascii="Arial" w:hAnsi="Arial" w:cs="Arial"/>
          <w:lang w:val="sv-SE"/>
        </w:rPr>
        <w:t>l</w:t>
      </w:r>
      <w:r w:rsidRPr="004B092F">
        <w:rPr>
          <w:rFonts w:ascii="Arial" w:hAnsi="Arial" w:cs="Arial"/>
          <w:lang w:val="sv-SE"/>
        </w:rPr>
        <w:t xml:space="preserve"> sebagai responden adalah  </w:t>
      </w:r>
      <w:r w:rsidR="00084752" w:rsidRPr="004B092F">
        <w:rPr>
          <w:rFonts w:ascii="Arial" w:hAnsi="Arial" w:cs="Arial"/>
          <w:lang w:val="sv-SE"/>
        </w:rPr>
        <w:t>berada</w:t>
      </w:r>
      <w:r w:rsidRPr="004B092F">
        <w:rPr>
          <w:rFonts w:ascii="Arial" w:hAnsi="Arial" w:cs="Arial"/>
          <w:lang w:val="sv-SE"/>
        </w:rPr>
        <w:t xml:space="preserve"> di </w:t>
      </w:r>
      <w:r w:rsidR="00837181" w:rsidRPr="004B092F">
        <w:rPr>
          <w:rFonts w:ascii="Arial" w:hAnsi="Arial" w:cs="Arial"/>
          <w:lang w:val="sv-SE"/>
        </w:rPr>
        <w:t>7</w:t>
      </w:r>
      <w:r w:rsidRPr="004B092F">
        <w:rPr>
          <w:rFonts w:ascii="Arial" w:hAnsi="Arial" w:cs="Arial"/>
          <w:lang w:val="sv-SE"/>
        </w:rPr>
        <w:t xml:space="preserve"> (</w:t>
      </w:r>
      <w:r w:rsidR="00837181" w:rsidRPr="004B092F">
        <w:rPr>
          <w:rFonts w:ascii="Arial" w:hAnsi="Arial" w:cs="Arial"/>
          <w:lang w:val="sv-SE"/>
        </w:rPr>
        <w:t>tujuh</w:t>
      </w:r>
      <w:r w:rsidRPr="004B092F">
        <w:rPr>
          <w:rFonts w:ascii="Arial" w:hAnsi="Arial" w:cs="Arial"/>
          <w:lang w:val="sv-SE"/>
        </w:rPr>
        <w:t xml:space="preserve">) Kecamatan di </w:t>
      </w:r>
      <w:r w:rsidRPr="004B092F">
        <w:rPr>
          <w:rFonts w:ascii="Arial" w:hAnsi="Arial" w:cs="Arial"/>
          <w:lang w:val="id-ID"/>
        </w:rPr>
        <w:t>Kab</w:t>
      </w:r>
      <w:r w:rsidR="00084752" w:rsidRPr="004B092F">
        <w:rPr>
          <w:rFonts w:ascii="Arial" w:hAnsi="Arial" w:cs="Arial"/>
          <w:lang w:val="sv-SE"/>
        </w:rPr>
        <w:t xml:space="preserve">. </w:t>
      </w:r>
      <w:r w:rsidRPr="004B092F">
        <w:rPr>
          <w:rFonts w:ascii="Arial" w:hAnsi="Arial" w:cs="Arial"/>
          <w:lang w:val="id-ID"/>
        </w:rPr>
        <w:t>Kutai Kartanegara</w:t>
      </w:r>
      <w:r w:rsidR="00CC4D84" w:rsidRPr="004B092F">
        <w:rPr>
          <w:rFonts w:ascii="Arial" w:hAnsi="Arial" w:cs="Arial"/>
          <w:lang w:val="sv-SE"/>
        </w:rPr>
        <w:t xml:space="preserve"> yakni;  Kec.</w:t>
      </w:r>
      <w:r w:rsidRPr="004B092F">
        <w:rPr>
          <w:rFonts w:ascii="Arial" w:hAnsi="Arial" w:cs="Arial"/>
          <w:lang w:val="sv-SE"/>
        </w:rPr>
        <w:t xml:space="preserve"> Samboja, Kec. Muara Badak, Kec. Loa Janan, Kec. Loa Kulu, Kec. T</w:t>
      </w:r>
      <w:r w:rsidR="00105CAC" w:rsidRPr="004B092F">
        <w:rPr>
          <w:rFonts w:ascii="Arial" w:hAnsi="Arial" w:cs="Arial"/>
          <w:lang w:val="sv-SE"/>
        </w:rPr>
        <w:t xml:space="preserve">enggarong, </w:t>
      </w:r>
      <w:r w:rsidR="00837181" w:rsidRPr="004B092F">
        <w:rPr>
          <w:rFonts w:ascii="Arial" w:hAnsi="Arial" w:cs="Arial"/>
          <w:lang w:val="sv-SE"/>
        </w:rPr>
        <w:t>Kec. Kota Bangun, dan Kec. Kembang Janggut.</w:t>
      </w:r>
    </w:p>
    <w:p w14:paraId="006C2072" w14:textId="0B922E20" w:rsidR="005D54F7" w:rsidRPr="004B092F" w:rsidRDefault="00317336" w:rsidP="00317336">
      <w:pPr>
        <w:autoSpaceDE w:val="0"/>
        <w:autoSpaceDN w:val="0"/>
        <w:adjustRightInd w:val="0"/>
        <w:spacing w:after="0"/>
        <w:ind w:firstLine="567"/>
        <w:jc w:val="both"/>
        <w:rPr>
          <w:rFonts w:ascii="Arial" w:hAnsi="Arial" w:cs="Arial"/>
          <w:lang w:val="sv-SE"/>
        </w:rPr>
      </w:pPr>
      <w:r w:rsidRPr="004B092F">
        <w:rPr>
          <w:rFonts w:ascii="Arial" w:hAnsi="Arial" w:cs="Arial"/>
          <w:lang w:val="sv-SE"/>
        </w:rPr>
        <w:t xml:space="preserve">Analisis </w:t>
      </w:r>
      <w:r w:rsidR="00692883" w:rsidRPr="004B092F">
        <w:rPr>
          <w:rFonts w:ascii="Arial" w:hAnsi="Arial" w:cs="Arial"/>
          <w:lang w:val="sv-SE"/>
        </w:rPr>
        <w:t>deskriftif d</w:t>
      </w:r>
      <w:r w:rsidRPr="004B092F">
        <w:rPr>
          <w:rFonts w:ascii="Arial" w:hAnsi="Arial" w:cs="Arial"/>
          <w:lang w:val="sv-SE"/>
        </w:rPr>
        <w:t>itambah dengan analisis SWOT. Hal ini menurut</w:t>
      </w:r>
      <w:r w:rsidR="004F6275" w:rsidRPr="004B092F">
        <w:rPr>
          <w:rFonts w:ascii="Arial" w:hAnsi="Arial" w:cs="Arial"/>
          <w:lang w:val="sv-SE"/>
        </w:rPr>
        <w:t xml:space="preserve"> Rangkuti dalam Dj. Rusmawati (201</w:t>
      </w:r>
      <w:r w:rsidR="005D54F7" w:rsidRPr="004B092F">
        <w:rPr>
          <w:rFonts w:ascii="Arial" w:hAnsi="Arial" w:cs="Arial"/>
          <w:lang w:val="sv-SE"/>
        </w:rPr>
        <w:t>5</w:t>
      </w:r>
      <w:r w:rsidR="004F6275" w:rsidRPr="004B092F">
        <w:rPr>
          <w:rFonts w:ascii="Arial" w:hAnsi="Arial" w:cs="Arial"/>
          <w:lang w:val="sv-SE"/>
        </w:rPr>
        <w:t xml:space="preserve">) menjelaskan bahwa, “Analisis SWOT adalah identifikasi berbagai faktor secara sistematis untuk merumuskan strategi perusahaan. Analisis ini didasarkan pada logika yang dapat memaksimalkan kekuatan </w:t>
      </w:r>
      <w:r w:rsidR="004F6275" w:rsidRPr="004B092F">
        <w:rPr>
          <w:rFonts w:ascii="Arial" w:hAnsi="Arial" w:cs="Arial"/>
          <w:i/>
          <w:lang w:val="sv-SE"/>
        </w:rPr>
        <w:t>(Strengths)</w:t>
      </w:r>
      <w:r w:rsidR="004F6275" w:rsidRPr="004B092F">
        <w:rPr>
          <w:rFonts w:ascii="Arial" w:hAnsi="Arial" w:cs="Arial"/>
          <w:lang w:val="sv-SE"/>
        </w:rPr>
        <w:t xml:space="preserve"> dan peluang </w:t>
      </w:r>
      <w:r w:rsidR="004F6275" w:rsidRPr="004B092F">
        <w:rPr>
          <w:rFonts w:ascii="Arial" w:hAnsi="Arial" w:cs="Arial"/>
          <w:i/>
          <w:lang w:val="sv-SE"/>
        </w:rPr>
        <w:t>(Opportunities)</w:t>
      </w:r>
      <w:r w:rsidR="004F6275" w:rsidRPr="004B092F">
        <w:rPr>
          <w:rFonts w:ascii="Arial" w:hAnsi="Arial" w:cs="Arial"/>
          <w:lang w:val="sv-SE"/>
        </w:rPr>
        <w:t xml:space="preserve">, namun secara bersamaan dapat meminimalkan kelemahan </w:t>
      </w:r>
      <w:r w:rsidR="004F6275" w:rsidRPr="004B092F">
        <w:rPr>
          <w:rFonts w:ascii="Arial" w:hAnsi="Arial" w:cs="Arial"/>
          <w:i/>
          <w:lang w:val="sv-SE"/>
        </w:rPr>
        <w:t>(Weaknesses)</w:t>
      </w:r>
      <w:r w:rsidR="004F6275" w:rsidRPr="004B092F">
        <w:rPr>
          <w:rFonts w:ascii="Arial" w:hAnsi="Arial" w:cs="Arial"/>
          <w:lang w:val="sv-SE"/>
        </w:rPr>
        <w:t xml:space="preserve"> dan ancaman </w:t>
      </w:r>
      <w:r w:rsidR="004F6275" w:rsidRPr="004B092F">
        <w:rPr>
          <w:rFonts w:ascii="Arial" w:hAnsi="Arial" w:cs="Arial"/>
          <w:i/>
          <w:lang w:val="sv-SE"/>
        </w:rPr>
        <w:t>(Threats)</w:t>
      </w:r>
      <w:r w:rsidR="004F6275" w:rsidRPr="004B092F">
        <w:rPr>
          <w:rFonts w:ascii="Arial" w:hAnsi="Arial" w:cs="Arial"/>
          <w:lang w:val="sv-SE"/>
        </w:rPr>
        <w:t xml:space="preserve">. </w:t>
      </w:r>
    </w:p>
    <w:p w14:paraId="4F25739B" w14:textId="3D66972F" w:rsidR="004F6275" w:rsidRPr="004B092F" w:rsidRDefault="004F6275" w:rsidP="00692883">
      <w:pPr>
        <w:autoSpaceDE w:val="0"/>
        <w:autoSpaceDN w:val="0"/>
        <w:adjustRightInd w:val="0"/>
        <w:spacing w:after="0"/>
        <w:ind w:firstLine="567"/>
        <w:jc w:val="both"/>
        <w:rPr>
          <w:rFonts w:ascii="Arial" w:hAnsi="Arial" w:cs="Arial"/>
          <w:lang w:val="sv-SE"/>
        </w:rPr>
      </w:pPr>
      <w:r w:rsidRPr="004B092F">
        <w:rPr>
          <w:rFonts w:ascii="Arial" w:hAnsi="Arial" w:cs="Arial"/>
          <w:lang w:val="sv-SE"/>
        </w:rPr>
        <w:t xml:space="preserve">Menurut Erwin Suryatama dalam Cahyono (2016:130) mengatakan bahwa Analisis SWOT adalah metode perencanaan strategis yang digunakan untuk mengevaluasi kekuatan atau Strengths, kelemahan atau Weaknesses, peluang atau </w:t>
      </w:r>
      <w:r w:rsidRPr="004B092F">
        <w:rPr>
          <w:rFonts w:ascii="Arial" w:hAnsi="Arial" w:cs="Arial"/>
          <w:i/>
          <w:lang w:val="sv-SE"/>
        </w:rPr>
        <w:t>Opportunities</w:t>
      </w:r>
      <w:r w:rsidRPr="004B092F">
        <w:rPr>
          <w:rFonts w:ascii="Arial" w:hAnsi="Arial" w:cs="Arial"/>
          <w:lang w:val="sv-SE"/>
        </w:rPr>
        <w:t xml:space="preserve">, dan ancaman atau </w:t>
      </w:r>
      <w:r w:rsidRPr="004B092F">
        <w:rPr>
          <w:rFonts w:ascii="Arial" w:hAnsi="Arial" w:cs="Arial"/>
          <w:i/>
          <w:lang w:val="sv-SE"/>
        </w:rPr>
        <w:t xml:space="preserve">Threats </w:t>
      </w:r>
      <w:r w:rsidRPr="004B092F">
        <w:rPr>
          <w:rFonts w:ascii="Arial" w:hAnsi="Arial" w:cs="Arial"/>
          <w:lang w:val="sv-SE"/>
        </w:rPr>
        <w:t>dalam suatu proyek atau spekulasi bisnis. Dan dapat diterapkan dengan cara menganalisis dan memilah berbagai hal yang mempengaruhi keempat faktornya”. Oleh sebab itu menurut peneliti untuk menjawab permasalahan strategi yang akan disusun oleh Pemda terkait peningkatan peran koperasi maka sangat relevan menggunakan analisis SWOT sebagaimana pendapat Rangkuti dan Suryatama.</w:t>
      </w:r>
    </w:p>
    <w:p w14:paraId="5D697376" w14:textId="77777777" w:rsidR="00692883" w:rsidRPr="004B092F" w:rsidRDefault="00692883" w:rsidP="003B036E">
      <w:pPr>
        <w:autoSpaceDE w:val="0"/>
        <w:autoSpaceDN w:val="0"/>
        <w:adjustRightInd w:val="0"/>
        <w:spacing w:after="0"/>
        <w:jc w:val="both"/>
        <w:rPr>
          <w:rFonts w:ascii="Arial" w:hAnsi="Arial" w:cs="Arial"/>
          <w:lang w:val="sv-SE"/>
        </w:rPr>
      </w:pPr>
    </w:p>
    <w:p w14:paraId="4D147956" w14:textId="317F545B" w:rsidR="009566C4" w:rsidRPr="004B092F" w:rsidRDefault="00317336" w:rsidP="003B036E">
      <w:pPr>
        <w:autoSpaceDE w:val="0"/>
        <w:autoSpaceDN w:val="0"/>
        <w:adjustRightInd w:val="0"/>
        <w:spacing w:after="0"/>
        <w:rPr>
          <w:rFonts w:ascii="Arial" w:hAnsi="Arial" w:cs="Arial"/>
          <w:b/>
          <w:lang w:val="sv-SE"/>
        </w:rPr>
      </w:pPr>
      <w:r w:rsidRPr="004B092F">
        <w:rPr>
          <w:rFonts w:ascii="Arial" w:hAnsi="Arial" w:cs="Arial"/>
          <w:b/>
          <w:lang w:val="sv-SE"/>
        </w:rPr>
        <w:t xml:space="preserve">HASIL </w:t>
      </w:r>
      <w:r w:rsidR="00692883" w:rsidRPr="004B092F">
        <w:rPr>
          <w:rFonts w:ascii="Arial" w:hAnsi="Arial" w:cs="Arial"/>
          <w:b/>
          <w:lang w:val="sv-SE"/>
        </w:rPr>
        <w:t xml:space="preserve">ANALISIS </w:t>
      </w:r>
      <w:r w:rsidRPr="004B092F">
        <w:rPr>
          <w:rFonts w:ascii="Arial" w:hAnsi="Arial" w:cs="Arial"/>
          <w:b/>
          <w:lang w:val="sv-SE"/>
        </w:rPr>
        <w:t xml:space="preserve">DAN </w:t>
      </w:r>
      <w:r w:rsidR="009566C4" w:rsidRPr="004B092F">
        <w:rPr>
          <w:rFonts w:ascii="Arial" w:hAnsi="Arial" w:cs="Arial"/>
          <w:b/>
          <w:lang w:val="id-ID"/>
        </w:rPr>
        <w:t xml:space="preserve">PEMBAHASAN </w:t>
      </w:r>
    </w:p>
    <w:p w14:paraId="2E52C7A4" w14:textId="59A9A7A7" w:rsidR="008359D9" w:rsidRPr="004B092F" w:rsidRDefault="008359D9" w:rsidP="003B036E">
      <w:pPr>
        <w:tabs>
          <w:tab w:val="left" w:pos="6140"/>
        </w:tabs>
        <w:spacing w:after="0"/>
        <w:ind w:firstLine="567"/>
        <w:jc w:val="both"/>
        <w:rPr>
          <w:rFonts w:ascii="Arial" w:hAnsi="Arial" w:cs="Arial"/>
          <w:lang w:val="sv-SE"/>
        </w:rPr>
      </w:pPr>
      <w:r w:rsidRPr="004B092F">
        <w:rPr>
          <w:rFonts w:ascii="Arial" w:hAnsi="Arial" w:cs="Arial"/>
          <w:lang w:val="id-ID"/>
        </w:rPr>
        <w:t>Berdasarkan Peraturan Daerah No</w:t>
      </w:r>
      <w:r w:rsidR="00317336" w:rsidRPr="004B092F">
        <w:rPr>
          <w:rFonts w:ascii="Arial" w:hAnsi="Arial" w:cs="Arial"/>
          <w:lang w:val="sv-SE"/>
        </w:rPr>
        <w:t xml:space="preserve">. </w:t>
      </w:r>
      <w:r w:rsidRPr="004B092F">
        <w:rPr>
          <w:rFonts w:ascii="Arial" w:hAnsi="Arial" w:cs="Arial"/>
          <w:lang w:val="id-ID"/>
        </w:rPr>
        <w:t xml:space="preserve">7 Tahun 2012 tentang Pemberdayaan Koperasi menegaskan bahwa Pemkab Kutai Kartanegara melalui Dinas Koperasi dan Usaha Kecil Menengah telah menyusun Rencana Strategis yang berkaitan dalam </w:t>
      </w:r>
      <w:r w:rsidRPr="004B092F">
        <w:rPr>
          <w:rFonts w:ascii="Arial" w:hAnsi="Arial" w:cs="Arial"/>
          <w:lang w:val="id-ID"/>
        </w:rPr>
        <w:lastRenderedPageBreak/>
        <w:t xml:space="preserve">proses pengembangan </w:t>
      </w:r>
      <w:r w:rsidR="002E3A4C" w:rsidRPr="004B092F">
        <w:rPr>
          <w:rFonts w:ascii="Arial" w:hAnsi="Arial" w:cs="Arial"/>
          <w:lang w:val="sv-SE"/>
        </w:rPr>
        <w:t>Koperasi</w:t>
      </w:r>
      <w:r w:rsidRPr="004B092F">
        <w:rPr>
          <w:rFonts w:ascii="Arial" w:hAnsi="Arial" w:cs="Arial"/>
          <w:lang w:val="id-ID"/>
        </w:rPr>
        <w:t xml:space="preserve"> yang tercantum dalam tujuan, yakni mewujudkan kelembagaan dunia usaha yang kuat dan ekonomi kerakyatan berbasis industri kreatif dan potensi daerah. </w:t>
      </w:r>
    </w:p>
    <w:p w14:paraId="38C19BB8" w14:textId="79DED232" w:rsidR="009566C4" w:rsidRPr="004B092F" w:rsidRDefault="009A6010" w:rsidP="003B036E">
      <w:pPr>
        <w:ind w:firstLine="567"/>
        <w:jc w:val="both"/>
        <w:rPr>
          <w:rFonts w:ascii="Arial" w:hAnsi="Arial" w:cs="Arial"/>
          <w:lang w:val="sv-SE"/>
        </w:rPr>
      </w:pPr>
      <w:r w:rsidRPr="004B092F">
        <w:rPr>
          <w:rFonts w:ascii="Arial" w:hAnsi="Arial" w:cs="Arial"/>
          <w:lang w:val="sv-SE"/>
        </w:rPr>
        <w:t xml:space="preserve">Bagaimana gambaran </w:t>
      </w:r>
      <w:r w:rsidR="00F23E37" w:rsidRPr="004B092F">
        <w:rPr>
          <w:rFonts w:ascii="Arial" w:hAnsi="Arial" w:cs="Arial"/>
          <w:lang w:val="sv-SE"/>
        </w:rPr>
        <w:t>p</w:t>
      </w:r>
      <w:r w:rsidR="009566C4" w:rsidRPr="004B092F">
        <w:rPr>
          <w:rFonts w:ascii="Arial" w:hAnsi="Arial" w:cs="Arial"/>
          <w:lang w:val="sv-SE"/>
        </w:rPr>
        <w:t xml:space="preserve">erkembangan </w:t>
      </w:r>
      <w:r w:rsidR="00F23E37" w:rsidRPr="004B092F">
        <w:rPr>
          <w:rFonts w:ascii="Arial" w:hAnsi="Arial" w:cs="Arial"/>
          <w:lang w:val="sv-SE"/>
        </w:rPr>
        <w:t xml:space="preserve">lembaga </w:t>
      </w:r>
      <w:r w:rsidR="009566C4" w:rsidRPr="004B092F">
        <w:rPr>
          <w:rFonts w:ascii="Arial" w:hAnsi="Arial" w:cs="Arial"/>
          <w:lang w:val="sv-SE"/>
        </w:rPr>
        <w:t xml:space="preserve">Koperasi </w:t>
      </w:r>
      <w:r w:rsidR="0036164D" w:rsidRPr="004B092F">
        <w:rPr>
          <w:rFonts w:ascii="Arial" w:hAnsi="Arial" w:cs="Arial"/>
          <w:lang w:val="sv-SE"/>
        </w:rPr>
        <w:t xml:space="preserve">pada Tahun 2020 </w:t>
      </w:r>
      <w:r w:rsidR="009566C4" w:rsidRPr="004B092F">
        <w:rPr>
          <w:rFonts w:ascii="Arial" w:hAnsi="Arial" w:cs="Arial"/>
          <w:lang w:val="sv-SE"/>
        </w:rPr>
        <w:t>di Kabupaten Kutai Kartanegara bisa dilihat pada tabel berikut ini :</w:t>
      </w:r>
    </w:p>
    <w:p w14:paraId="5F0E702E" w14:textId="4E2975A4" w:rsidR="001F6C13" w:rsidRPr="004B092F" w:rsidRDefault="00465CC5" w:rsidP="003B036E">
      <w:pPr>
        <w:spacing w:after="0"/>
        <w:jc w:val="center"/>
        <w:rPr>
          <w:rFonts w:ascii="Arial" w:hAnsi="Arial" w:cs="Arial"/>
          <w:lang w:val="sv-SE"/>
        </w:rPr>
      </w:pPr>
      <w:r w:rsidRPr="004B092F">
        <w:rPr>
          <w:rFonts w:ascii="Arial" w:hAnsi="Arial" w:cs="Arial"/>
          <w:lang w:val="sv-SE"/>
        </w:rPr>
        <w:t>Tabel 1</w:t>
      </w:r>
      <w:r w:rsidR="00BC3C2B" w:rsidRPr="004B092F">
        <w:rPr>
          <w:rFonts w:ascii="Arial" w:hAnsi="Arial" w:cs="Arial"/>
          <w:lang w:val="sv-SE"/>
        </w:rPr>
        <w:t>.</w:t>
      </w:r>
      <w:r w:rsidRPr="004B092F">
        <w:rPr>
          <w:rFonts w:ascii="Arial" w:hAnsi="Arial" w:cs="Arial"/>
          <w:lang w:val="sv-SE"/>
        </w:rPr>
        <w:t xml:space="preserve"> </w:t>
      </w:r>
      <w:r w:rsidR="00712DE3" w:rsidRPr="004B092F">
        <w:rPr>
          <w:rFonts w:ascii="Arial" w:hAnsi="Arial" w:cs="Arial"/>
          <w:lang w:val="sv-SE"/>
        </w:rPr>
        <w:t xml:space="preserve">Data </w:t>
      </w:r>
      <w:r w:rsidR="001F6C13" w:rsidRPr="004B092F">
        <w:rPr>
          <w:rFonts w:ascii="Arial" w:hAnsi="Arial" w:cs="Arial"/>
          <w:lang w:val="sv-SE"/>
        </w:rPr>
        <w:t xml:space="preserve">Perkembangan Koperasi Aktif, Tidak Aktif, Koperasi Baru </w:t>
      </w:r>
      <w:r w:rsidR="00C4410E" w:rsidRPr="004B092F">
        <w:rPr>
          <w:rFonts w:ascii="Arial" w:hAnsi="Arial" w:cs="Arial"/>
          <w:lang w:val="sv-SE"/>
        </w:rPr>
        <w:t>dan RAT Hingga</w:t>
      </w:r>
      <w:r w:rsidR="001F6C13" w:rsidRPr="004B092F">
        <w:rPr>
          <w:rFonts w:ascii="Arial" w:hAnsi="Arial" w:cs="Arial"/>
          <w:lang w:val="sv-SE"/>
        </w:rPr>
        <w:t xml:space="preserve"> Tahun 2020</w:t>
      </w:r>
    </w:p>
    <w:tbl>
      <w:tblPr>
        <w:tblStyle w:val="TableGrid"/>
        <w:tblW w:w="0" w:type="auto"/>
        <w:tblLook w:val="04A0" w:firstRow="1" w:lastRow="0" w:firstColumn="1" w:lastColumn="0" w:noHBand="0" w:noVBand="1"/>
      </w:tblPr>
      <w:tblGrid>
        <w:gridCol w:w="653"/>
        <w:gridCol w:w="2846"/>
        <w:gridCol w:w="1367"/>
        <w:gridCol w:w="939"/>
        <w:gridCol w:w="939"/>
        <w:gridCol w:w="912"/>
        <w:gridCol w:w="839"/>
      </w:tblGrid>
      <w:tr w:rsidR="004B092F" w:rsidRPr="004B092F" w14:paraId="41792D34" w14:textId="77777777" w:rsidTr="00511F83">
        <w:trPr>
          <w:trHeight w:val="778"/>
        </w:trPr>
        <w:tc>
          <w:tcPr>
            <w:tcW w:w="653" w:type="dxa"/>
            <w:shd w:val="clear" w:color="auto" w:fill="C4BC96" w:themeFill="background2" w:themeFillShade="BF"/>
            <w:vAlign w:val="center"/>
          </w:tcPr>
          <w:p w14:paraId="3B6AFEAE"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NO.</w:t>
            </w:r>
          </w:p>
        </w:tc>
        <w:tc>
          <w:tcPr>
            <w:tcW w:w="2846" w:type="dxa"/>
            <w:shd w:val="clear" w:color="auto" w:fill="C4BC96" w:themeFill="background2" w:themeFillShade="BF"/>
            <w:vAlign w:val="center"/>
          </w:tcPr>
          <w:p w14:paraId="12B91FF2"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KECAMATAN</w:t>
            </w:r>
          </w:p>
        </w:tc>
        <w:tc>
          <w:tcPr>
            <w:tcW w:w="1367" w:type="dxa"/>
            <w:shd w:val="clear" w:color="auto" w:fill="C4BC96" w:themeFill="background2" w:themeFillShade="BF"/>
            <w:vAlign w:val="center"/>
          </w:tcPr>
          <w:p w14:paraId="630B4C5F"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JUMLAH KOPERASI</w:t>
            </w:r>
          </w:p>
        </w:tc>
        <w:tc>
          <w:tcPr>
            <w:tcW w:w="939" w:type="dxa"/>
            <w:shd w:val="clear" w:color="auto" w:fill="C4BC96" w:themeFill="background2" w:themeFillShade="BF"/>
            <w:vAlign w:val="center"/>
          </w:tcPr>
          <w:p w14:paraId="437DC0F6"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AKTIF</w:t>
            </w:r>
          </w:p>
        </w:tc>
        <w:tc>
          <w:tcPr>
            <w:tcW w:w="939" w:type="dxa"/>
            <w:shd w:val="clear" w:color="auto" w:fill="C4BC96" w:themeFill="background2" w:themeFillShade="BF"/>
            <w:vAlign w:val="center"/>
          </w:tcPr>
          <w:p w14:paraId="4A607F26"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TDK AKTIF</w:t>
            </w:r>
          </w:p>
        </w:tc>
        <w:tc>
          <w:tcPr>
            <w:tcW w:w="912" w:type="dxa"/>
            <w:shd w:val="clear" w:color="auto" w:fill="C4BC96" w:themeFill="background2" w:themeFillShade="BF"/>
            <w:vAlign w:val="center"/>
          </w:tcPr>
          <w:p w14:paraId="72FAB037"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BEKU</w:t>
            </w:r>
          </w:p>
        </w:tc>
        <w:tc>
          <w:tcPr>
            <w:tcW w:w="839" w:type="dxa"/>
            <w:shd w:val="clear" w:color="auto" w:fill="C4BC96" w:themeFill="background2" w:themeFillShade="BF"/>
            <w:vAlign w:val="center"/>
          </w:tcPr>
          <w:p w14:paraId="16471EE6"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RAT</w:t>
            </w:r>
          </w:p>
        </w:tc>
      </w:tr>
      <w:tr w:rsidR="004B092F" w:rsidRPr="004B092F" w14:paraId="5F5978AE" w14:textId="77777777" w:rsidTr="00511F83">
        <w:tc>
          <w:tcPr>
            <w:tcW w:w="653" w:type="dxa"/>
            <w:vAlign w:val="center"/>
          </w:tcPr>
          <w:p w14:paraId="60C800F3"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1</w:t>
            </w:r>
          </w:p>
        </w:tc>
        <w:tc>
          <w:tcPr>
            <w:tcW w:w="2846" w:type="dxa"/>
          </w:tcPr>
          <w:p w14:paraId="73D95B0B" w14:textId="71D5AEB4" w:rsidR="001F6C13" w:rsidRPr="004B092F" w:rsidRDefault="00C44B7B" w:rsidP="00C44B7B">
            <w:pPr>
              <w:rPr>
                <w:rFonts w:ascii="Arial" w:hAnsi="Arial" w:cs="Arial"/>
                <w:sz w:val="20"/>
                <w:szCs w:val="20"/>
                <w:lang w:val="sv-SE"/>
              </w:rPr>
            </w:pPr>
            <w:r w:rsidRPr="004B092F">
              <w:rPr>
                <w:rFonts w:ascii="Arial" w:hAnsi="Arial" w:cs="Arial"/>
                <w:sz w:val="20"/>
                <w:szCs w:val="20"/>
                <w:lang w:val="sv-SE"/>
              </w:rPr>
              <w:t>Tabang</w:t>
            </w:r>
          </w:p>
        </w:tc>
        <w:tc>
          <w:tcPr>
            <w:tcW w:w="1367" w:type="dxa"/>
            <w:vAlign w:val="center"/>
          </w:tcPr>
          <w:p w14:paraId="74869CFE"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24</w:t>
            </w:r>
          </w:p>
        </w:tc>
        <w:tc>
          <w:tcPr>
            <w:tcW w:w="939" w:type="dxa"/>
            <w:vAlign w:val="center"/>
          </w:tcPr>
          <w:p w14:paraId="6B41C0F8"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23</w:t>
            </w:r>
          </w:p>
        </w:tc>
        <w:tc>
          <w:tcPr>
            <w:tcW w:w="939" w:type="dxa"/>
            <w:vAlign w:val="center"/>
          </w:tcPr>
          <w:p w14:paraId="5494DE4E"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1</w:t>
            </w:r>
          </w:p>
        </w:tc>
        <w:tc>
          <w:tcPr>
            <w:tcW w:w="912" w:type="dxa"/>
            <w:vAlign w:val="center"/>
          </w:tcPr>
          <w:p w14:paraId="6E214C0C"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w:t>
            </w:r>
          </w:p>
        </w:tc>
        <w:tc>
          <w:tcPr>
            <w:tcW w:w="839" w:type="dxa"/>
            <w:vAlign w:val="center"/>
          </w:tcPr>
          <w:p w14:paraId="0E6F4FEA"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5</w:t>
            </w:r>
          </w:p>
        </w:tc>
      </w:tr>
      <w:tr w:rsidR="004B092F" w:rsidRPr="004B092F" w14:paraId="7609E62C" w14:textId="77777777" w:rsidTr="00511F83">
        <w:tc>
          <w:tcPr>
            <w:tcW w:w="653" w:type="dxa"/>
            <w:vAlign w:val="center"/>
          </w:tcPr>
          <w:p w14:paraId="06779FA7"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2</w:t>
            </w:r>
          </w:p>
        </w:tc>
        <w:tc>
          <w:tcPr>
            <w:tcW w:w="2846" w:type="dxa"/>
          </w:tcPr>
          <w:p w14:paraId="3634877C" w14:textId="5859D450" w:rsidR="001F6C13" w:rsidRPr="004B092F" w:rsidRDefault="00C44B7B" w:rsidP="00C44B7B">
            <w:pPr>
              <w:rPr>
                <w:rFonts w:ascii="Arial" w:hAnsi="Arial" w:cs="Arial"/>
                <w:sz w:val="20"/>
                <w:szCs w:val="20"/>
                <w:lang w:val="sv-SE"/>
              </w:rPr>
            </w:pPr>
            <w:r w:rsidRPr="004B092F">
              <w:rPr>
                <w:rFonts w:ascii="Arial" w:hAnsi="Arial" w:cs="Arial"/>
                <w:sz w:val="20"/>
                <w:szCs w:val="20"/>
                <w:lang w:val="sv-SE"/>
              </w:rPr>
              <w:t>Kembang Janggut</w:t>
            </w:r>
          </w:p>
        </w:tc>
        <w:tc>
          <w:tcPr>
            <w:tcW w:w="1367" w:type="dxa"/>
            <w:vAlign w:val="center"/>
          </w:tcPr>
          <w:p w14:paraId="183E7445"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33</w:t>
            </w:r>
          </w:p>
        </w:tc>
        <w:tc>
          <w:tcPr>
            <w:tcW w:w="939" w:type="dxa"/>
            <w:vAlign w:val="center"/>
          </w:tcPr>
          <w:p w14:paraId="2EFF34D6"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33</w:t>
            </w:r>
          </w:p>
        </w:tc>
        <w:tc>
          <w:tcPr>
            <w:tcW w:w="939" w:type="dxa"/>
            <w:vAlign w:val="center"/>
          </w:tcPr>
          <w:p w14:paraId="0F9AD14F"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w:t>
            </w:r>
          </w:p>
        </w:tc>
        <w:tc>
          <w:tcPr>
            <w:tcW w:w="912" w:type="dxa"/>
            <w:vAlign w:val="center"/>
          </w:tcPr>
          <w:p w14:paraId="415C75D4"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w:t>
            </w:r>
          </w:p>
        </w:tc>
        <w:tc>
          <w:tcPr>
            <w:tcW w:w="839" w:type="dxa"/>
            <w:vAlign w:val="center"/>
          </w:tcPr>
          <w:p w14:paraId="13210D5A"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9</w:t>
            </w:r>
          </w:p>
        </w:tc>
      </w:tr>
      <w:tr w:rsidR="004B092F" w:rsidRPr="004B092F" w14:paraId="61FC3BC4" w14:textId="77777777" w:rsidTr="00511F83">
        <w:tc>
          <w:tcPr>
            <w:tcW w:w="653" w:type="dxa"/>
            <w:vAlign w:val="center"/>
          </w:tcPr>
          <w:p w14:paraId="74D013D4"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3</w:t>
            </w:r>
          </w:p>
        </w:tc>
        <w:tc>
          <w:tcPr>
            <w:tcW w:w="2846" w:type="dxa"/>
          </w:tcPr>
          <w:p w14:paraId="6D9590F1" w14:textId="02F59433" w:rsidR="001F6C13" w:rsidRPr="004B092F" w:rsidRDefault="00C44B7B" w:rsidP="00C44B7B">
            <w:pPr>
              <w:rPr>
                <w:rFonts w:ascii="Arial" w:hAnsi="Arial" w:cs="Arial"/>
                <w:sz w:val="20"/>
                <w:szCs w:val="20"/>
                <w:lang w:val="sv-SE"/>
              </w:rPr>
            </w:pPr>
            <w:r w:rsidRPr="004B092F">
              <w:rPr>
                <w:rFonts w:ascii="Arial" w:hAnsi="Arial" w:cs="Arial"/>
                <w:sz w:val="20"/>
                <w:szCs w:val="20"/>
                <w:lang w:val="sv-SE"/>
              </w:rPr>
              <w:t>Kenohan</w:t>
            </w:r>
          </w:p>
        </w:tc>
        <w:tc>
          <w:tcPr>
            <w:tcW w:w="1367" w:type="dxa"/>
            <w:vAlign w:val="center"/>
          </w:tcPr>
          <w:p w14:paraId="1DE6612B"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15</w:t>
            </w:r>
          </w:p>
        </w:tc>
        <w:tc>
          <w:tcPr>
            <w:tcW w:w="939" w:type="dxa"/>
            <w:vAlign w:val="center"/>
          </w:tcPr>
          <w:p w14:paraId="2A2A6C97"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14</w:t>
            </w:r>
          </w:p>
        </w:tc>
        <w:tc>
          <w:tcPr>
            <w:tcW w:w="939" w:type="dxa"/>
            <w:vAlign w:val="center"/>
          </w:tcPr>
          <w:p w14:paraId="389498A6" w14:textId="77777777" w:rsidR="001F6C13" w:rsidRPr="004B092F" w:rsidRDefault="001F6C13" w:rsidP="00C44B7B">
            <w:pPr>
              <w:jc w:val="center"/>
              <w:rPr>
                <w:rFonts w:ascii="Arial" w:hAnsi="Arial" w:cs="Arial"/>
                <w:sz w:val="20"/>
                <w:szCs w:val="20"/>
                <w:lang w:val="sv-SE"/>
              </w:rPr>
            </w:pPr>
            <w:r w:rsidRPr="004B092F">
              <w:rPr>
                <w:rFonts w:ascii="Arial" w:hAnsi="Arial" w:cs="Arial"/>
                <w:sz w:val="20"/>
                <w:szCs w:val="20"/>
                <w:lang w:val="sv-SE"/>
              </w:rPr>
              <w:t>1</w:t>
            </w:r>
          </w:p>
        </w:tc>
        <w:tc>
          <w:tcPr>
            <w:tcW w:w="912" w:type="dxa"/>
            <w:vAlign w:val="center"/>
          </w:tcPr>
          <w:p w14:paraId="37B0F032"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19FB8A7A"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w:t>
            </w:r>
          </w:p>
        </w:tc>
      </w:tr>
      <w:tr w:rsidR="004B092F" w:rsidRPr="004B092F" w14:paraId="6B1D0121" w14:textId="77777777" w:rsidTr="00511F83">
        <w:tc>
          <w:tcPr>
            <w:tcW w:w="653" w:type="dxa"/>
            <w:vAlign w:val="center"/>
          </w:tcPr>
          <w:p w14:paraId="248DB90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w:t>
            </w:r>
          </w:p>
        </w:tc>
        <w:tc>
          <w:tcPr>
            <w:tcW w:w="2846" w:type="dxa"/>
          </w:tcPr>
          <w:p w14:paraId="6C01024F" w14:textId="0536F14A" w:rsidR="001F6C13" w:rsidRPr="004B092F" w:rsidRDefault="00C44B7B" w:rsidP="00C44B7B">
            <w:pPr>
              <w:rPr>
                <w:rFonts w:ascii="Arial" w:hAnsi="Arial" w:cs="Arial"/>
                <w:sz w:val="20"/>
                <w:szCs w:val="20"/>
              </w:rPr>
            </w:pPr>
            <w:r w:rsidRPr="004B092F">
              <w:rPr>
                <w:rFonts w:ascii="Arial" w:hAnsi="Arial" w:cs="Arial"/>
                <w:sz w:val="20"/>
                <w:szCs w:val="20"/>
              </w:rPr>
              <w:t>Muara Wis</w:t>
            </w:r>
          </w:p>
        </w:tc>
        <w:tc>
          <w:tcPr>
            <w:tcW w:w="1367" w:type="dxa"/>
            <w:vAlign w:val="center"/>
          </w:tcPr>
          <w:p w14:paraId="7DC281B0"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5</w:t>
            </w:r>
          </w:p>
        </w:tc>
        <w:tc>
          <w:tcPr>
            <w:tcW w:w="939" w:type="dxa"/>
            <w:vAlign w:val="center"/>
          </w:tcPr>
          <w:p w14:paraId="29F639D8"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w:t>
            </w:r>
          </w:p>
        </w:tc>
        <w:tc>
          <w:tcPr>
            <w:tcW w:w="939" w:type="dxa"/>
            <w:vAlign w:val="center"/>
          </w:tcPr>
          <w:p w14:paraId="6615E583"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w:t>
            </w:r>
          </w:p>
        </w:tc>
        <w:tc>
          <w:tcPr>
            <w:tcW w:w="912" w:type="dxa"/>
            <w:vAlign w:val="center"/>
          </w:tcPr>
          <w:p w14:paraId="7112CED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79952E4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w:t>
            </w:r>
          </w:p>
        </w:tc>
      </w:tr>
      <w:tr w:rsidR="004B092F" w:rsidRPr="004B092F" w14:paraId="21DA56A6" w14:textId="77777777" w:rsidTr="00511F83">
        <w:tc>
          <w:tcPr>
            <w:tcW w:w="653" w:type="dxa"/>
            <w:vAlign w:val="center"/>
          </w:tcPr>
          <w:p w14:paraId="52C136C3"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5</w:t>
            </w:r>
          </w:p>
        </w:tc>
        <w:tc>
          <w:tcPr>
            <w:tcW w:w="2846" w:type="dxa"/>
          </w:tcPr>
          <w:p w14:paraId="595EC6B5" w14:textId="71DC7551" w:rsidR="001F6C13" w:rsidRPr="004B092F" w:rsidRDefault="00C44B7B" w:rsidP="00C44B7B">
            <w:pPr>
              <w:rPr>
                <w:rFonts w:ascii="Arial" w:hAnsi="Arial" w:cs="Arial"/>
                <w:sz w:val="20"/>
                <w:szCs w:val="20"/>
              </w:rPr>
            </w:pPr>
            <w:r w:rsidRPr="004B092F">
              <w:rPr>
                <w:rFonts w:ascii="Arial" w:hAnsi="Arial" w:cs="Arial"/>
                <w:sz w:val="20"/>
                <w:szCs w:val="20"/>
              </w:rPr>
              <w:t>Kota Bangun</w:t>
            </w:r>
          </w:p>
        </w:tc>
        <w:tc>
          <w:tcPr>
            <w:tcW w:w="1367" w:type="dxa"/>
            <w:vAlign w:val="center"/>
          </w:tcPr>
          <w:p w14:paraId="23F9EED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22</w:t>
            </w:r>
          </w:p>
        </w:tc>
        <w:tc>
          <w:tcPr>
            <w:tcW w:w="939" w:type="dxa"/>
            <w:vAlign w:val="center"/>
          </w:tcPr>
          <w:p w14:paraId="464D5759"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21</w:t>
            </w:r>
          </w:p>
        </w:tc>
        <w:tc>
          <w:tcPr>
            <w:tcW w:w="939" w:type="dxa"/>
            <w:vAlign w:val="center"/>
          </w:tcPr>
          <w:p w14:paraId="201CBA9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w:t>
            </w:r>
          </w:p>
        </w:tc>
        <w:tc>
          <w:tcPr>
            <w:tcW w:w="912" w:type="dxa"/>
            <w:vAlign w:val="center"/>
          </w:tcPr>
          <w:p w14:paraId="092FE53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0D7A2496"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w:t>
            </w:r>
          </w:p>
        </w:tc>
      </w:tr>
      <w:tr w:rsidR="004B092F" w:rsidRPr="004B092F" w14:paraId="559AC8A7" w14:textId="77777777" w:rsidTr="00511F83">
        <w:tc>
          <w:tcPr>
            <w:tcW w:w="653" w:type="dxa"/>
            <w:vAlign w:val="center"/>
          </w:tcPr>
          <w:p w14:paraId="503AF512"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6</w:t>
            </w:r>
          </w:p>
        </w:tc>
        <w:tc>
          <w:tcPr>
            <w:tcW w:w="2846" w:type="dxa"/>
          </w:tcPr>
          <w:p w14:paraId="00D89A6B" w14:textId="1E2BB1B1" w:rsidR="001F6C13" w:rsidRPr="004B092F" w:rsidRDefault="00C44B7B" w:rsidP="00C44B7B">
            <w:pPr>
              <w:rPr>
                <w:rFonts w:ascii="Arial" w:hAnsi="Arial" w:cs="Arial"/>
                <w:sz w:val="20"/>
                <w:szCs w:val="20"/>
              </w:rPr>
            </w:pPr>
            <w:r w:rsidRPr="004B092F">
              <w:rPr>
                <w:rFonts w:ascii="Arial" w:hAnsi="Arial" w:cs="Arial"/>
                <w:sz w:val="20"/>
                <w:szCs w:val="20"/>
              </w:rPr>
              <w:t>Muara Kaman</w:t>
            </w:r>
          </w:p>
        </w:tc>
        <w:tc>
          <w:tcPr>
            <w:tcW w:w="1367" w:type="dxa"/>
            <w:vAlign w:val="center"/>
          </w:tcPr>
          <w:p w14:paraId="10A8BD69"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48</w:t>
            </w:r>
          </w:p>
        </w:tc>
        <w:tc>
          <w:tcPr>
            <w:tcW w:w="939" w:type="dxa"/>
            <w:vAlign w:val="center"/>
          </w:tcPr>
          <w:p w14:paraId="34772403"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44</w:t>
            </w:r>
          </w:p>
        </w:tc>
        <w:tc>
          <w:tcPr>
            <w:tcW w:w="939" w:type="dxa"/>
            <w:vAlign w:val="center"/>
          </w:tcPr>
          <w:p w14:paraId="59AD5547"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w:t>
            </w:r>
          </w:p>
        </w:tc>
        <w:tc>
          <w:tcPr>
            <w:tcW w:w="912" w:type="dxa"/>
            <w:vAlign w:val="center"/>
          </w:tcPr>
          <w:p w14:paraId="69AD603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3B520BC8"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9</w:t>
            </w:r>
          </w:p>
        </w:tc>
      </w:tr>
      <w:tr w:rsidR="004B092F" w:rsidRPr="004B092F" w14:paraId="6080C126" w14:textId="77777777" w:rsidTr="00511F83">
        <w:tc>
          <w:tcPr>
            <w:tcW w:w="653" w:type="dxa"/>
            <w:vAlign w:val="center"/>
          </w:tcPr>
          <w:p w14:paraId="2E109612"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7</w:t>
            </w:r>
          </w:p>
        </w:tc>
        <w:tc>
          <w:tcPr>
            <w:tcW w:w="2846" w:type="dxa"/>
          </w:tcPr>
          <w:p w14:paraId="4D59FD7D" w14:textId="4D5F6081" w:rsidR="001F6C13" w:rsidRPr="004B092F" w:rsidRDefault="00C44B7B" w:rsidP="00C44B7B">
            <w:pPr>
              <w:rPr>
                <w:rFonts w:ascii="Arial" w:hAnsi="Arial" w:cs="Arial"/>
                <w:sz w:val="20"/>
                <w:szCs w:val="20"/>
              </w:rPr>
            </w:pPr>
            <w:r w:rsidRPr="004B092F">
              <w:rPr>
                <w:rFonts w:ascii="Arial" w:hAnsi="Arial" w:cs="Arial"/>
                <w:sz w:val="20"/>
                <w:szCs w:val="20"/>
              </w:rPr>
              <w:t>Muara Muntai</w:t>
            </w:r>
          </w:p>
        </w:tc>
        <w:tc>
          <w:tcPr>
            <w:tcW w:w="1367" w:type="dxa"/>
            <w:vAlign w:val="center"/>
          </w:tcPr>
          <w:p w14:paraId="105E9328"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19</w:t>
            </w:r>
          </w:p>
        </w:tc>
        <w:tc>
          <w:tcPr>
            <w:tcW w:w="939" w:type="dxa"/>
            <w:vAlign w:val="center"/>
          </w:tcPr>
          <w:p w14:paraId="17402AD8"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17</w:t>
            </w:r>
          </w:p>
        </w:tc>
        <w:tc>
          <w:tcPr>
            <w:tcW w:w="939" w:type="dxa"/>
            <w:vAlign w:val="center"/>
          </w:tcPr>
          <w:p w14:paraId="13B8549F"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w:t>
            </w:r>
          </w:p>
        </w:tc>
        <w:tc>
          <w:tcPr>
            <w:tcW w:w="912" w:type="dxa"/>
            <w:vAlign w:val="center"/>
          </w:tcPr>
          <w:p w14:paraId="21931B6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w:t>
            </w:r>
          </w:p>
        </w:tc>
        <w:tc>
          <w:tcPr>
            <w:tcW w:w="839" w:type="dxa"/>
            <w:vAlign w:val="center"/>
          </w:tcPr>
          <w:p w14:paraId="238FD8E6"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w:t>
            </w:r>
          </w:p>
        </w:tc>
      </w:tr>
      <w:tr w:rsidR="004B092F" w:rsidRPr="004B092F" w14:paraId="1028E756" w14:textId="77777777" w:rsidTr="00511F83">
        <w:tc>
          <w:tcPr>
            <w:tcW w:w="653" w:type="dxa"/>
            <w:vAlign w:val="center"/>
          </w:tcPr>
          <w:p w14:paraId="467EC797"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8</w:t>
            </w:r>
          </w:p>
        </w:tc>
        <w:tc>
          <w:tcPr>
            <w:tcW w:w="2846" w:type="dxa"/>
          </w:tcPr>
          <w:p w14:paraId="08BBBE35" w14:textId="093AA0DD" w:rsidR="001F6C13" w:rsidRPr="004B092F" w:rsidRDefault="00C44B7B" w:rsidP="00C44B7B">
            <w:pPr>
              <w:rPr>
                <w:rFonts w:ascii="Arial" w:hAnsi="Arial" w:cs="Arial"/>
                <w:sz w:val="20"/>
                <w:szCs w:val="20"/>
              </w:rPr>
            </w:pPr>
            <w:r w:rsidRPr="004B092F">
              <w:rPr>
                <w:rFonts w:ascii="Arial" w:hAnsi="Arial" w:cs="Arial"/>
                <w:sz w:val="20"/>
                <w:szCs w:val="20"/>
              </w:rPr>
              <w:t>Sebulu</w:t>
            </w:r>
          </w:p>
        </w:tc>
        <w:tc>
          <w:tcPr>
            <w:tcW w:w="1367" w:type="dxa"/>
            <w:vAlign w:val="center"/>
          </w:tcPr>
          <w:p w14:paraId="257C9C4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41</w:t>
            </w:r>
          </w:p>
        </w:tc>
        <w:tc>
          <w:tcPr>
            <w:tcW w:w="939" w:type="dxa"/>
            <w:vAlign w:val="center"/>
          </w:tcPr>
          <w:p w14:paraId="3883D29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34</w:t>
            </w:r>
          </w:p>
        </w:tc>
        <w:tc>
          <w:tcPr>
            <w:tcW w:w="939" w:type="dxa"/>
            <w:vAlign w:val="center"/>
          </w:tcPr>
          <w:p w14:paraId="3431D3C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7</w:t>
            </w:r>
          </w:p>
        </w:tc>
        <w:tc>
          <w:tcPr>
            <w:tcW w:w="912" w:type="dxa"/>
            <w:vAlign w:val="center"/>
          </w:tcPr>
          <w:p w14:paraId="7697321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216A9027"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w:t>
            </w:r>
          </w:p>
        </w:tc>
      </w:tr>
      <w:tr w:rsidR="004B092F" w:rsidRPr="004B092F" w14:paraId="410927A8" w14:textId="77777777" w:rsidTr="00511F83">
        <w:tc>
          <w:tcPr>
            <w:tcW w:w="653" w:type="dxa"/>
            <w:vAlign w:val="center"/>
          </w:tcPr>
          <w:p w14:paraId="0C3F867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9</w:t>
            </w:r>
          </w:p>
        </w:tc>
        <w:tc>
          <w:tcPr>
            <w:tcW w:w="2846" w:type="dxa"/>
          </w:tcPr>
          <w:p w14:paraId="7C15595D" w14:textId="305E279B" w:rsidR="001F6C13" w:rsidRPr="004B092F" w:rsidRDefault="00C44B7B" w:rsidP="00C44B7B">
            <w:pPr>
              <w:rPr>
                <w:rFonts w:ascii="Arial" w:hAnsi="Arial" w:cs="Arial"/>
                <w:sz w:val="20"/>
                <w:szCs w:val="20"/>
              </w:rPr>
            </w:pPr>
            <w:r w:rsidRPr="004B092F">
              <w:rPr>
                <w:rFonts w:ascii="Arial" w:hAnsi="Arial" w:cs="Arial"/>
                <w:sz w:val="20"/>
                <w:szCs w:val="20"/>
              </w:rPr>
              <w:t>Tenggarong</w:t>
            </w:r>
          </w:p>
        </w:tc>
        <w:tc>
          <w:tcPr>
            <w:tcW w:w="1367" w:type="dxa"/>
            <w:vAlign w:val="center"/>
          </w:tcPr>
          <w:p w14:paraId="5A124D74"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127</w:t>
            </w:r>
          </w:p>
        </w:tc>
        <w:tc>
          <w:tcPr>
            <w:tcW w:w="939" w:type="dxa"/>
            <w:vAlign w:val="center"/>
          </w:tcPr>
          <w:p w14:paraId="0B3240F9"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105</w:t>
            </w:r>
          </w:p>
        </w:tc>
        <w:tc>
          <w:tcPr>
            <w:tcW w:w="939" w:type="dxa"/>
            <w:vAlign w:val="center"/>
          </w:tcPr>
          <w:p w14:paraId="21F33E2A"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22</w:t>
            </w:r>
          </w:p>
        </w:tc>
        <w:tc>
          <w:tcPr>
            <w:tcW w:w="912" w:type="dxa"/>
            <w:vAlign w:val="center"/>
          </w:tcPr>
          <w:p w14:paraId="0BA4A37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461F7CF2"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9</w:t>
            </w:r>
          </w:p>
        </w:tc>
      </w:tr>
      <w:tr w:rsidR="004B092F" w:rsidRPr="004B092F" w14:paraId="48F8BC77" w14:textId="77777777" w:rsidTr="00511F83">
        <w:tc>
          <w:tcPr>
            <w:tcW w:w="653" w:type="dxa"/>
            <w:vAlign w:val="center"/>
          </w:tcPr>
          <w:p w14:paraId="17432669"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10</w:t>
            </w:r>
          </w:p>
        </w:tc>
        <w:tc>
          <w:tcPr>
            <w:tcW w:w="2846" w:type="dxa"/>
          </w:tcPr>
          <w:p w14:paraId="06253D79" w14:textId="1231675F" w:rsidR="001F6C13" w:rsidRPr="004B092F" w:rsidRDefault="00C44B7B" w:rsidP="00C44B7B">
            <w:pPr>
              <w:rPr>
                <w:rFonts w:ascii="Arial" w:hAnsi="Arial" w:cs="Arial"/>
                <w:sz w:val="20"/>
                <w:szCs w:val="20"/>
              </w:rPr>
            </w:pPr>
            <w:r w:rsidRPr="004B092F">
              <w:rPr>
                <w:rFonts w:ascii="Arial" w:hAnsi="Arial" w:cs="Arial"/>
                <w:sz w:val="20"/>
                <w:szCs w:val="20"/>
              </w:rPr>
              <w:t>Tenggarong  Sbrg</w:t>
            </w:r>
          </w:p>
        </w:tc>
        <w:tc>
          <w:tcPr>
            <w:tcW w:w="1367" w:type="dxa"/>
            <w:vAlign w:val="center"/>
          </w:tcPr>
          <w:p w14:paraId="5DB40EB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33</w:t>
            </w:r>
          </w:p>
        </w:tc>
        <w:tc>
          <w:tcPr>
            <w:tcW w:w="939" w:type="dxa"/>
            <w:vAlign w:val="center"/>
          </w:tcPr>
          <w:p w14:paraId="5FA47DE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27</w:t>
            </w:r>
          </w:p>
        </w:tc>
        <w:tc>
          <w:tcPr>
            <w:tcW w:w="939" w:type="dxa"/>
            <w:vAlign w:val="center"/>
          </w:tcPr>
          <w:p w14:paraId="4480074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6</w:t>
            </w:r>
          </w:p>
        </w:tc>
        <w:tc>
          <w:tcPr>
            <w:tcW w:w="912" w:type="dxa"/>
            <w:vAlign w:val="center"/>
          </w:tcPr>
          <w:p w14:paraId="7EA4E7C4"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175C3F6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w:t>
            </w:r>
          </w:p>
        </w:tc>
      </w:tr>
      <w:tr w:rsidR="004B092F" w:rsidRPr="004B092F" w14:paraId="739DFF92" w14:textId="77777777" w:rsidTr="00511F83">
        <w:tc>
          <w:tcPr>
            <w:tcW w:w="653" w:type="dxa"/>
            <w:vAlign w:val="center"/>
          </w:tcPr>
          <w:p w14:paraId="0962F29B"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11</w:t>
            </w:r>
          </w:p>
        </w:tc>
        <w:tc>
          <w:tcPr>
            <w:tcW w:w="2846" w:type="dxa"/>
          </w:tcPr>
          <w:p w14:paraId="3401E1D3" w14:textId="0CBADF90" w:rsidR="001F6C13" w:rsidRPr="004B092F" w:rsidRDefault="00C44B7B" w:rsidP="00C44B7B">
            <w:pPr>
              <w:rPr>
                <w:rFonts w:ascii="Arial" w:hAnsi="Arial" w:cs="Arial"/>
                <w:sz w:val="20"/>
                <w:szCs w:val="20"/>
              </w:rPr>
            </w:pPr>
            <w:r w:rsidRPr="004B092F">
              <w:rPr>
                <w:rFonts w:ascii="Arial" w:hAnsi="Arial" w:cs="Arial"/>
                <w:sz w:val="20"/>
                <w:szCs w:val="20"/>
              </w:rPr>
              <w:t>Loa Kulu</w:t>
            </w:r>
          </w:p>
        </w:tc>
        <w:tc>
          <w:tcPr>
            <w:tcW w:w="1367" w:type="dxa"/>
            <w:vAlign w:val="center"/>
          </w:tcPr>
          <w:p w14:paraId="47413A5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45</w:t>
            </w:r>
          </w:p>
        </w:tc>
        <w:tc>
          <w:tcPr>
            <w:tcW w:w="939" w:type="dxa"/>
            <w:vAlign w:val="center"/>
          </w:tcPr>
          <w:p w14:paraId="2C68CC0A"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40</w:t>
            </w:r>
          </w:p>
        </w:tc>
        <w:tc>
          <w:tcPr>
            <w:tcW w:w="939" w:type="dxa"/>
            <w:vAlign w:val="center"/>
          </w:tcPr>
          <w:p w14:paraId="4B6875B2"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5</w:t>
            </w:r>
          </w:p>
        </w:tc>
        <w:tc>
          <w:tcPr>
            <w:tcW w:w="912" w:type="dxa"/>
            <w:vAlign w:val="center"/>
          </w:tcPr>
          <w:p w14:paraId="0178143F"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76AD5B8C"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8</w:t>
            </w:r>
          </w:p>
        </w:tc>
      </w:tr>
      <w:tr w:rsidR="004B092F" w:rsidRPr="004B092F" w14:paraId="07416008" w14:textId="77777777" w:rsidTr="00511F83">
        <w:tc>
          <w:tcPr>
            <w:tcW w:w="653" w:type="dxa"/>
            <w:vAlign w:val="center"/>
          </w:tcPr>
          <w:p w14:paraId="0F62773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12</w:t>
            </w:r>
          </w:p>
        </w:tc>
        <w:tc>
          <w:tcPr>
            <w:tcW w:w="2846" w:type="dxa"/>
          </w:tcPr>
          <w:p w14:paraId="4F83E6C6" w14:textId="630F1E5B" w:rsidR="001F6C13" w:rsidRPr="004B092F" w:rsidRDefault="00C44B7B" w:rsidP="00C44B7B">
            <w:pPr>
              <w:rPr>
                <w:rFonts w:ascii="Arial" w:hAnsi="Arial" w:cs="Arial"/>
                <w:sz w:val="20"/>
                <w:szCs w:val="20"/>
              </w:rPr>
            </w:pPr>
            <w:r w:rsidRPr="004B092F">
              <w:rPr>
                <w:rFonts w:ascii="Arial" w:hAnsi="Arial" w:cs="Arial"/>
                <w:sz w:val="20"/>
                <w:szCs w:val="20"/>
              </w:rPr>
              <w:t>Loa Janan</w:t>
            </w:r>
          </w:p>
        </w:tc>
        <w:tc>
          <w:tcPr>
            <w:tcW w:w="1367" w:type="dxa"/>
            <w:vAlign w:val="center"/>
          </w:tcPr>
          <w:p w14:paraId="12390E74"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35</w:t>
            </w:r>
          </w:p>
        </w:tc>
        <w:tc>
          <w:tcPr>
            <w:tcW w:w="939" w:type="dxa"/>
            <w:vAlign w:val="center"/>
          </w:tcPr>
          <w:p w14:paraId="31EC276C"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26</w:t>
            </w:r>
          </w:p>
        </w:tc>
        <w:tc>
          <w:tcPr>
            <w:tcW w:w="939" w:type="dxa"/>
            <w:vAlign w:val="center"/>
          </w:tcPr>
          <w:p w14:paraId="4BB12550"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9</w:t>
            </w:r>
          </w:p>
        </w:tc>
        <w:tc>
          <w:tcPr>
            <w:tcW w:w="912" w:type="dxa"/>
            <w:vAlign w:val="center"/>
          </w:tcPr>
          <w:p w14:paraId="65F1480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7465FA54"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w:t>
            </w:r>
          </w:p>
        </w:tc>
      </w:tr>
      <w:tr w:rsidR="004B092F" w:rsidRPr="004B092F" w14:paraId="36DD92BD" w14:textId="77777777" w:rsidTr="00511F83">
        <w:tc>
          <w:tcPr>
            <w:tcW w:w="653" w:type="dxa"/>
            <w:vAlign w:val="center"/>
          </w:tcPr>
          <w:p w14:paraId="720DBB97"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13</w:t>
            </w:r>
          </w:p>
        </w:tc>
        <w:tc>
          <w:tcPr>
            <w:tcW w:w="2846" w:type="dxa"/>
          </w:tcPr>
          <w:p w14:paraId="13E281E6" w14:textId="367F891B" w:rsidR="001F6C13" w:rsidRPr="004B092F" w:rsidRDefault="00C44B7B" w:rsidP="00C44B7B">
            <w:pPr>
              <w:rPr>
                <w:rFonts w:ascii="Arial" w:hAnsi="Arial" w:cs="Arial"/>
                <w:sz w:val="20"/>
                <w:szCs w:val="20"/>
              </w:rPr>
            </w:pPr>
            <w:r w:rsidRPr="004B092F">
              <w:rPr>
                <w:rFonts w:ascii="Arial" w:hAnsi="Arial" w:cs="Arial"/>
                <w:sz w:val="20"/>
                <w:szCs w:val="20"/>
              </w:rPr>
              <w:t>Sanga-Sanga</w:t>
            </w:r>
          </w:p>
        </w:tc>
        <w:tc>
          <w:tcPr>
            <w:tcW w:w="1367" w:type="dxa"/>
            <w:vAlign w:val="center"/>
          </w:tcPr>
          <w:p w14:paraId="739E19B6"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29</w:t>
            </w:r>
          </w:p>
        </w:tc>
        <w:tc>
          <w:tcPr>
            <w:tcW w:w="939" w:type="dxa"/>
            <w:vAlign w:val="center"/>
          </w:tcPr>
          <w:p w14:paraId="134D4E0F"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14</w:t>
            </w:r>
          </w:p>
        </w:tc>
        <w:tc>
          <w:tcPr>
            <w:tcW w:w="939" w:type="dxa"/>
            <w:vAlign w:val="center"/>
          </w:tcPr>
          <w:p w14:paraId="17B8618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15</w:t>
            </w:r>
          </w:p>
        </w:tc>
        <w:tc>
          <w:tcPr>
            <w:tcW w:w="912" w:type="dxa"/>
            <w:vAlign w:val="center"/>
          </w:tcPr>
          <w:p w14:paraId="1781535A"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57677418"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r>
      <w:tr w:rsidR="004B092F" w:rsidRPr="004B092F" w14:paraId="4570DA7B" w14:textId="77777777" w:rsidTr="00511F83">
        <w:tc>
          <w:tcPr>
            <w:tcW w:w="653" w:type="dxa"/>
            <w:vAlign w:val="center"/>
          </w:tcPr>
          <w:p w14:paraId="6D532437"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14</w:t>
            </w:r>
          </w:p>
        </w:tc>
        <w:tc>
          <w:tcPr>
            <w:tcW w:w="2846" w:type="dxa"/>
          </w:tcPr>
          <w:p w14:paraId="29A13DBB" w14:textId="1778230E" w:rsidR="001F6C13" w:rsidRPr="004B092F" w:rsidRDefault="00C44B7B" w:rsidP="00C44B7B">
            <w:pPr>
              <w:rPr>
                <w:rFonts w:ascii="Arial" w:hAnsi="Arial" w:cs="Arial"/>
                <w:sz w:val="20"/>
                <w:szCs w:val="20"/>
              </w:rPr>
            </w:pPr>
            <w:r w:rsidRPr="004B092F">
              <w:rPr>
                <w:rFonts w:ascii="Arial" w:hAnsi="Arial" w:cs="Arial"/>
                <w:sz w:val="20"/>
                <w:szCs w:val="20"/>
              </w:rPr>
              <w:t>Muara Jawa</w:t>
            </w:r>
          </w:p>
        </w:tc>
        <w:tc>
          <w:tcPr>
            <w:tcW w:w="1367" w:type="dxa"/>
            <w:vAlign w:val="center"/>
          </w:tcPr>
          <w:p w14:paraId="29C9EA34"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29</w:t>
            </w:r>
          </w:p>
        </w:tc>
        <w:tc>
          <w:tcPr>
            <w:tcW w:w="939" w:type="dxa"/>
            <w:vAlign w:val="center"/>
          </w:tcPr>
          <w:p w14:paraId="422A9A5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24</w:t>
            </w:r>
          </w:p>
        </w:tc>
        <w:tc>
          <w:tcPr>
            <w:tcW w:w="939" w:type="dxa"/>
            <w:vAlign w:val="center"/>
          </w:tcPr>
          <w:p w14:paraId="7770DAF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5</w:t>
            </w:r>
          </w:p>
        </w:tc>
        <w:tc>
          <w:tcPr>
            <w:tcW w:w="912" w:type="dxa"/>
            <w:vAlign w:val="center"/>
          </w:tcPr>
          <w:p w14:paraId="3F8C44B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0335E3C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5</w:t>
            </w:r>
          </w:p>
        </w:tc>
      </w:tr>
      <w:tr w:rsidR="004B092F" w:rsidRPr="004B092F" w14:paraId="05E292FB" w14:textId="77777777" w:rsidTr="00511F83">
        <w:tc>
          <w:tcPr>
            <w:tcW w:w="653" w:type="dxa"/>
            <w:vAlign w:val="center"/>
          </w:tcPr>
          <w:p w14:paraId="157A849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15</w:t>
            </w:r>
          </w:p>
        </w:tc>
        <w:tc>
          <w:tcPr>
            <w:tcW w:w="2846" w:type="dxa"/>
          </w:tcPr>
          <w:p w14:paraId="183C7E07" w14:textId="5E793709" w:rsidR="001F6C13" w:rsidRPr="004B092F" w:rsidRDefault="00C44B7B" w:rsidP="00C44B7B">
            <w:pPr>
              <w:rPr>
                <w:rFonts w:ascii="Arial" w:hAnsi="Arial" w:cs="Arial"/>
                <w:sz w:val="20"/>
                <w:szCs w:val="20"/>
              </w:rPr>
            </w:pPr>
            <w:r w:rsidRPr="004B092F">
              <w:rPr>
                <w:rFonts w:ascii="Arial" w:hAnsi="Arial" w:cs="Arial"/>
                <w:sz w:val="20"/>
                <w:szCs w:val="20"/>
              </w:rPr>
              <w:t>Samboja</w:t>
            </w:r>
          </w:p>
        </w:tc>
        <w:tc>
          <w:tcPr>
            <w:tcW w:w="1367" w:type="dxa"/>
            <w:vAlign w:val="center"/>
          </w:tcPr>
          <w:p w14:paraId="63BB93BB"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47</w:t>
            </w:r>
          </w:p>
        </w:tc>
        <w:tc>
          <w:tcPr>
            <w:tcW w:w="939" w:type="dxa"/>
            <w:vAlign w:val="center"/>
          </w:tcPr>
          <w:p w14:paraId="2E1F47D3"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36</w:t>
            </w:r>
          </w:p>
        </w:tc>
        <w:tc>
          <w:tcPr>
            <w:tcW w:w="939" w:type="dxa"/>
            <w:vAlign w:val="center"/>
          </w:tcPr>
          <w:p w14:paraId="011329CC"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11</w:t>
            </w:r>
          </w:p>
        </w:tc>
        <w:tc>
          <w:tcPr>
            <w:tcW w:w="912" w:type="dxa"/>
            <w:vAlign w:val="center"/>
          </w:tcPr>
          <w:p w14:paraId="573716C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7772B04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w:t>
            </w:r>
          </w:p>
        </w:tc>
      </w:tr>
      <w:tr w:rsidR="004B092F" w:rsidRPr="004B092F" w14:paraId="3B710BA7" w14:textId="77777777" w:rsidTr="00511F83">
        <w:tc>
          <w:tcPr>
            <w:tcW w:w="653" w:type="dxa"/>
            <w:vAlign w:val="center"/>
          </w:tcPr>
          <w:p w14:paraId="602D575C"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16</w:t>
            </w:r>
          </w:p>
        </w:tc>
        <w:tc>
          <w:tcPr>
            <w:tcW w:w="2846" w:type="dxa"/>
          </w:tcPr>
          <w:p w14:paraId="467D5CC2" w14:textId="3ED7B6BE" w:rsidR="001F6C13" w:rsidRPr="004B092F" w:rsidRDefault="00C44B7B" w:rsidP="00C44B7B">
            <w:pPr>
              <w:rPr>
                <w:rFonts w:ascii="Arial" w:hAnsi="Arial" w:cs="Arial"/>
                <w:sz w:val="20"/>
                <w:szCs w:val="20"/>
              </w:rPr>
            </w:pPr>
            <w:r w:rsidRPr="004B092F">
              <w:rPr>
                <w:rFonts w:ascii="Arial" w:hAnsi="Arial" w:cs="Arial"/>
                <w:sz w:val="20"/>
                <w:szCs w:val="20"/>
              </w:rPr>
              <w:t>Anggana</w:t>
            </w:r>
          </w:p>
        </w:tc>
        <w:tc>
          <w:tcPr>
            <w:tcW w:w="1367" w:type="dxa"/>
            <w:vAlign w:val="center"/>
          </w:tcPr>
          <w:p w14:paraId="525C4D60"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21</w:t>
            </w:r>
          </w:p>
        </w:tc>
        <w:tc>
          <w:tcPr>
            <w:tcW w:w="939" w:type="dxa"/>
            <w:vAlign w:val="center"/>
          </w:tcPr>
          <w:p w14:paraId="3A113FFB"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17</w:t>
            </w:r>
          </w:p>
        </w:tc>
        <w:tc>
          <w:tcPr>
            <w:tcW w:w="939" w:type="dxa"/>
            <w:vAlign w:val="center"/>
          </w:tcPr>
          <w:p w14:paraId="42D04D6F"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w:t>
            </w:r>
          </w:p>
        </w:tc>
        <w:tc>
          <w:tcPr>
            <w:tcW w:w="912" w:type="dxa"/>
            <w:vAlign w:val="center"/>
          </w:tcPr>
          <w:p w14:paraId="4C377F94"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08262BF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w:t>
            </w:r>
          </w:p>
        </w:tc>
      </w:tr>
      <w:tr w:rsidR="004B092F" w:rsidRPr="004B092F" w14:paraId="3AD7E819" w14:textId="77777777" w:rsidTr="00511F83">
        <w:tc>
          <w:tcPr>
            <w:tcW w:w="653" w:type="dxa"/>
            <w:vAlign w:val="center"/>
          </w:tcPr>
          <w:p w14:paraId="7AD8E19A"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17</w:t>
            </w:r>
          </w:p>
        </w:tc>
        <w:tc>
          <w:tcPr>
            <w:tcW w:w="2846" w:type="dxa"/>
          </w:tcPr>
          <w:p w14:paraId="6D53CC46" w14:textId="7AB48703" w:rsidR="001F6C13" w:rsidRPr="004B092F" w:rsidRDefault="00C44B7B" w:rsidP="00C44B7B">
            <w:pPr>
              <w:rPr>
                <w:rFonts w:ascii="Arial" w:hAnsi="Arial" w:cs="Arial"/>
                <w:sz w:val="20"/>
                <w:szCs w:val="20"/>
              </w:rPr>
            </w:pPr>
            <w:r w:rsidRPr="004B092F">
              <w:rPr>
                <w:rFonts w:ascii="Arial" w:hAnsi="Arial" w:cs="Arial"/>
                <w:sz w:val="20"/>
                <w:szCs w:val="20"/>
              </w:rPr>
              <w:t>Muara Badak</w:t>
            </w:r>
          </w:p>
        </w:tc>
        <w:tc>
          <w:tcPr>
            <w:tcW w:w="1367" w:type="dxa"/>
            <w:vAlign w:val="center"/>
          </w:tcPr>
          <w:p w14:paraId="42D09908"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33</w:t>
            </w:r>
          </w:p>
        </w:tc>
        <w:tc>
          <w:tcPr>
            <w:tcW w:w="939" w:type="dxa"/>
            <w:vAlign w:val="center"/>
          </w:tcPr>
          <w:p w14:paraId="578BAEA2"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25</w:t>
            </w:r>
          </w:p>
        </w:tc>
        <w:tc>
          <w:tcPr>
            <w:tcW w:w="939" w:type="dxa"/>
            <w:vAlign w:val="center"/>
          </w:tcPr>
          <w:p w14:paraId="24B757D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8</w:t>
            </w:r>
          </w:p>
        </w:tc>
        <w:tc>
          <w:tcPr>
            <w:tcW w:w="912" w:type="dxa"/>
            <w:vAlign w:val="center"/>
          </w:tcPr>
          <w:p w14:paraId="28B0B409"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1DF77F3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4</w:t>
            </w:r>
          </w:p>
        </w:tc>
      </w:tr>
      <w:tr w:rsidR="004B092F" w:rsidRPr="004B092F" w14:paraId="320BF1B1" w14:textId="77777777" w:rsidTr="00511F83">
        <w:tc>
          <w:tcPr>
            <w:tcW w:w="653" w:type="dxa"/>
            <w:vAlign w:val="center"/>
          </w:tcPr>
          <w:p w14:paraId="07EFEABE"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18</w:t>
            </w:r>
          </w:p>
        </w:tc>
        <w:tc>
          <w:tcPr>
            <w:tcW w:w="2846" w:type="dxa"/>
          </w:tcPr>
          <w:p w14:paraId="1A0D1E78" w14:textId="432E7AC2" w:rsidR="001F6C13" w:rsidRPr="004B092F" w:rsidRDefault="00C44B7B" w:rsidP="00C44B7B">
            <w:pPr>
              <w:rPr>
                <w:rFonts w:ascii="Arial" w:hAnsi="Arial" w:cs="Arial"/>
                <w:sz w:val="20"/>
                <w:szCs w:val="20"/>
              </w:rPr>
            </w:pPr>
            <w:r w:rsidRPr="004B092F">
              <w:rPr>
                <w:rFonts w:ascii="Arial" w:hAnsi="Arial" w:cs="Arial"/>
                <w:sz w:val="20"/>
                <w:szCs w:val="20"/>
              </w:rPr>
              <w:t>Marangkayu</w:t>
            </w:r>
          </w:p>
        </w:tc>
        <w:tc>
          <w:tcPr>
            <w:tcW w:w="1367" w:type="dxa"/>
            <w:vAlign w:val="center"/>
          </w:tcPr>
          <w:p w14:paraId="045691DA"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20</w:t>
            </w:r>
          </w:p>
        </w:tc>
        <w:tc>
          <w:tcPr>
            <w:tcW w:w="939" w:type="dxa"/>
            <w:vAlign w:val="center"/>
          </w:tcPr>
          <w:p w14:paraId="08260AC7"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10</w:t>
            </w:r>
          </w:p>
        </w:tc>
        <w:tc>
          <w:tcPr>
            <w:tcW w:w="939" w:type="dxa"/>
            <w:vAlign w:val="center"/>
          </w:tcPr>
          <w:p w14:paraId="367818B6"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10</w:t>
            </w:r>
          </w:p>
        </w:tc>
        <w:tc>
          <w:tcPr>
            <w:tcW w:w="912" w:type="dxa"/>
            <w:vAlign w:val="center"/>
          </w:tcPr>
          <w:p w14:paraId="3858BC3C"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w:t>
            </w:r>
          </w:p>
        </w:tc>
        <w:tc>
          <w:tcPr>
            <w:tcW w:w="839" w:type="dxa"/>
            <w:vAlign w:val="center"/>
          </w:tcPr>
          <w:p w14:paraId="3F3A1387"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2</w:t>
            </w:r>
          </w:p>
        </w:tc>
      </w:tr>
      <w:tr w:rsidR="004B092F" w:rsidRPr="004B092F" w14:paraId="6A52B767" w14:textId="77777777" w:rsidTr="00511F83">
        <w:tc>
          <w:tcPr>
            <w:tcW w:w="3499" w:type="dxa"/>
            <w:gridSpan w:val="2"/>
            <w:vAlign w:val="center"/>
          </w:tcPr>
          <w:p w14:paraId="0F43F05D"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JUMLAH</w:t>
            </w:r>
          </w:p>
        </w:tc>
        <w:tc>
          <w:tcPr>
            <w:tcW w:w="1367" w:type="dxa"/>
            <w:vAlign w:val="center"/>
          </w:tcPr>
          <w:p w14:paraId="3C68EA3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626</w:t>
            </w:r>
          </w:p>
        </w:tc>
        <w:tc>
          <w:tcPr>
            <w:tcW w:w="939" w:type="dxa"/>
            <w:vAlign w:val="center"/>
          </w:tcPr>
          <w:p w14:paraId="1FED1B71"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514</w:t>
            </w:r>
          </w:p>
        </w:tc>
        <w:tc>
          <w:tcPr>
            <w:tcW w:w="939" w:type="dxa"/>
            <w:vAlign w:val="center"/>
          </w:tcPr>
          <w:p w14:paraId="6642760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112</w:t>
            </w:r>
          </w:p>
        </w:tc>
        <w:tc>
          <w:tcPr>
            <w:tcW w:w="912" w:type="dxa"/>
            <w:vAlign w:val="center"/>
          </w:tcPr>
          <w:p w14:paraId="1EB691F5"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1</w:t>
            </w:r>
          </w:p>
        </w:tc>
        <w:tc>
          <w:tcPr>
            <w:tcW w:w="839" w:type="dxa"/>
            <w:vAlign w:val="center"/>
          </w:tcPr>
          <w:p w14:paraId="5D0A2C4F" w14:textId="77777777" w:rsidR="001F6C13" w:rsidRPr="004B092F" w:rsidRDefault="001F6C13" w:rsidP="00C44B7B">
            <w:pPr>
              <w:jc w:val="center"/>
              <w:rPr>
                <w:rFonts w:ascii="Arial" w:hAnsi="Arial" w:cs="Arial"/>
                <w:sz w:val="20"/>
                <w:szCs w:val="20"/>
              </w:rPr>
            </w:pPr>
            <w:r w:rsidRPr="004B092F">
              <w:rPr>
                <w:rFonts w:ascii="Arial" w:hAnsi="Arial" w:cs="Arial"/>
                <w:sz w:val="20"/>
                <w:szCs w:val="20"/>
              </w:rPr>
              <w:t>77</w:t>
            </w:r>
          </w:p>
        </w:tc>
      </w:tr>
    </w:tbl>
    <w:p w14:paraId="0252C90E" w14:textId="77777777" w:rsidR="001F6C13" w:rsidRPr="004B092F" w:rsidRDefault="001F6C13" w:rsidP="003B036E">
      <w:pPr>
        <w:spacing w:after="0"/>
        <w:rPr>
          <w:rFonts w:ascii="Arial" w:hAnsi="Arial" w:cs="Arial"/>
          <w:sz w:val="20"/>
          <w:szCs w:val="20"/>
          <w:lang w:val="sv-SE"/>
        </w:rPr>
      </w:pPr>
      <w:r w:rsidRPr="004B092F">
        <w:rPr>
          <w:rFonts w:ascii="Arial" w:hAnsi="Arial" w:cs="Arial"/>
          <w:sz w:val="20"/>
          <w:szCs w:val="20"/>
          <w:lang w:val="sv-SE"/>
        </w:rPr>
        <w:t>Sumber data: Dinas Koperasi dan UMKM Kutai Kartanegara tahun 2020</w:t>
      </w:r>
    </w:p>
    <w:p w14:paraId="3CF7E15F" w14:textId="77777777" w:rsidR="001F6C13" w:rsidRPr="004B092F" w:rsidRDefault="001F6C13" w:rsidP="003B036E">
      <w:pPr>
        <w:spacing w:after="0"/>
        <w:ind w:firstLine="720"/>
        <w:rPr>
          <w:rFonts w:ascii="Tahoma" w:hAnsi="Tahoma" w:cs="Tahoma"/>
          <w:sz w:val="24"/>
          <w:szCs w:val="24"/>
          <w:lang w:val="sv-SE"/>
        </w:rPr>
      </w:pPr>
    </w:p>
    <w:p w14:paraId="0C8DD7B4" w14:textId="77777777" w:rsidR="001F6C13" w:rsidRPr="004B092F" w:rsidRDefault="001F6C13" w:rsidP="003B036E">
      <w:pPr>
        <w:spacing w:after="0"/>
        <w:ind w:firstLine="720"/>
        <w:jc w:val="both"/>
        <w:rPr>
          <w:rFonts w:ascii="Arial" w:hAnsi="Arial" w:cs="Arial"/>
          <w:lang w:val="sv-SE"/>
        </w:rPr>
      </w:pPr>
      <w:r w:rsidRPr="004B092F">
        <w:rPr>
          <w:rFonts w:ascii="Arial" w:hAnsi="Arial" w:cs="Arial"/>
          <w:lang w:val="sv-SE"/>
        </w:rPr>
        <w:t xml:space="preserve">Berdasarkan </w:t>
      </w:r>
      <w:r w:rsidR="00193028" w:rsidRPr="004B092F">
        <w:rPr>
          <w:rFonts w:ascii="Arial" w:hAnsi="Arial" w:cs="Arial"/>
          <w:lang w:val="sv-SE"/>
        </w:rPr>
        <w:t xml:space="preserve">hasil analisis </w:t>
      </w:r>
      <w:r w:rsidRPr="004B092F">
        <w:rPr>
          <w:rFonts w:ascii="Arial" w:hAnsi="Arial" w:cs="Arial"/>
          <w:lang w:val="sv-SE"/>
        </w:rPr>
        <w:t xml:space="preserve">data dan informasi pada Tabel di atas dapat diinformasikan sebagai berikut: </w:t>
      </w:r>
    </w:p>
    <w:p w14:paraId="57C5667E" w14:textId="614AFAC9" w:rsidR="00522151" w:rsidRPr="004B092F" w:rsidRDefault="001F6C13" w:rsidP="0062119D">
      <w:pPr>
        <w:pStyle w:val="ListParagraph"/>
        <w:numPr>
          <w:ilvl w:val="0"/>
          <w:numId w:val="4"/>
        </w:numPr>
        <w:spacing w:after="0"/>
        <w:jc w:val="both"/>
        <w:rPr>
          <w:rFonts w:ascii="Arial" w:hAnsi="Arial" w:cs="Arial"/>
          <w:lang w:val="sv-SE"/>
        </w:rPr>
      </w:pPr>
      <w:r w:rsidRPr="004B092F">
        <w:rPr>
          <w:rFonts w:ascii="Arial" w:hAnsi="Arial" w:cs="Arial"/>
          <w:lang w:val="sv-SE"/>
        </w:rPr>
        <w:t xml:space="preserve">Jumlah koperasi yang </w:t>
      </w:r>
      <w:r w:rsidR="00A344AC" w:rsidRPr="004B092F">
        <w:rPr>
          <w:rFonts w:ascii="Arial" w:hAnsi="Arial" w:cs="Arial"/>
          <w:lang w:val="sv-SE"/>
        </w:rPr>
        <w:t>ada</w:t>
      </w:r>
      <w:r w:rsidRPr="004B092F">
        <w:rPr>
          <w:rFonts w:ascii="Arial" w:hAnsi="Arial" w:cs="Arial"/>
          <w:lang w:val="sv-SE"/>
        </w:rPr>
        <w:t xml:space="preserve"> </w:t>
      </w:r>
      <w:r w:rsidR="00712DE3" w:rsidRPr="004B092F">
        <w:rPr>
          <w:rFonts w:ascii="Arial" w:hAnsi="Arial" w:cs="Arial"/>
          <w:lang w:val="sv-SE"/>
        </w:rPr>
        <w:t xml:space="preserve">di Kabupaten Kutai Kartanegara </w:t>
      </w:r>
      <w:r w:rsidR="00A043B0" w:rsidRPr="004B092F">
        <w:rPr>
          <w:rFonts w:ascii="Arial" w:hAnsi="Arial" w:cs="Arial"/>
          <w:lang w:val="sv-SE"/>
        </w:rPr>
        <w:t xml:space="preserve">pada tahun (2020) </w:t>
      </w:r>
      <w:r w:rsidRPr="004B092F">
        <w:rPr>
          <w:rFonts w:ascii="Arial" w:hAnsi="Arial" w:cs="Arial"/>
          <w:lang w:val="sv-SE"/>
        </w:rPr>
        <w:t xml:space="preserve">mencapai </w:t>
      </w:r>
      <w:r w:rsidR="00A344AC" w:rsidRPr="004B092F">
        <w:rPr>
          <w:rFonts w:ascii="Arial" w:hAnsi="Arial" w:cs="Arial"/>
          <w:lang w:val="sv-SE"/>
        </w:rPr>
        <w:t>626</w:t>
      </w:r>
      <w:r w:rsidRPr="004B092F">
        <w:rPr>
          <w:rFonts w:ascii="Arial" w:hAnsi="Arial" w:cs="Arial"/>
          <w:lang w:val="sv-SE"/>
        </w:rPr>
        <w:t xml:space="preserve"> unit </w:t>
      </w:r>
      <w:r w:rsidR="0036164D" w:rsidRPr="004B092F">
        <w:rPr>
          <w:rFonts w:ascii="Arial" w:hAnsi="Arial" w:cs="Arial"/>
          <w:lang w:val="sv-SE"/>
        </w:rPr>
        <w:t xml:space="preserve"> </w:t>
      </w:r>
      <w:r w:rsidR="00A344AC" w:rsidRPr="004B092F">
        <w:rPr>
          <w:rFonts w:ascii="Arial" w:hAnsi="Arial" w:cs="Arial"/>
          <w:lang w:val="sv-SE"/>
        </w:rPr>
        <w:t xml:space="preserve">dengan koperasi aktifnya sebanyak 514 unit dan </w:t>
      </w:r>
      <w:r w:rsidR="00522151" w:rsidRPr="004B092F">
        <w:rPr>
          <w:rFonts w:ascii="Arial" w:hAnsi="Arial" w:cs="Arial"/>
          <w:lang w:val="sv-SE"/>
        </w:rPr>
        <w:t xml:space="preserve"> koperasi yang tidak aktif mencapai </w:t>
      </w:r>
      <w:r w:rsidR="0036164D" w:rsidRPr="004B092F">
        <w:rPr>
          <w:rFonts w:ascii="Arial" w:hAnsi="Arial" w:cs="Arial"/>
          <w:lang w:val="sv-SE"/>
        </w:rPr>
        <w:t>112</w:t>
      </w:r>
      <w:r w:rsidR="00522151" w:rsidRPr="004B092F">
        <w:rPr>
          <w:rFonts w:ascii="Arial" w:hAnsi="Arial" w:cs="Arial"/>
          <w:lang w:val="sv-SE"/>
        </w:rPr>
        <w:t xml:space="preserve"> unit;</w:t>
      </w:r>
    </w:p>
    <w:p w14:paraId="4AF9D48D" w14:textId="6C01AEBA" w:rsidR="00522151" w:rsidRPr="004B092F" w:rsidRDefault="00522151" w:rsidP="0062119D">
      <w:pPr>
        <w:pStyle w:val="ListParagraph"/>
        <w:numPr>
          <w:ilvl w:val="0"/>
          <w:numId w:val="4"/>
        </w:numPr>
        <w:spacing w:after="0"/>
        <w:jc w:val="both"/>
        <w:rPr>
          <w:rFonts w:ascii="Arial" w:hAnsi="Arial" w:cs="Arial"/>
          <w:lang w:val="sv-SE"/>
        </w:rPr>
      </w:pPr>
      <w:r w:rsidRPr="004B092F">
        <w:rPr>
          <w:rFonts w:ascii="Arial" w:hAnsi="Arial" w:cs="Arial"/>
          <w:lang w:val="sv-SE"/>
        </w:rPr>
        <w:t xml:space="preserve">Jumlah Koperasi yang </w:t>
      </w:r>
      <w:r w:rsidR="00CD1775" w:rsidRPr="004B092F">
        <w:rPr>
          <w:rFonts w:ascii="Arial" w:hAnsi="Arial" w:cs="Arial"/>
          <w:lang w:val="sv-SE"/>
        </w:rPr>
        <w:t xml:space="preserve">paling </w:t>
      </w:r>
      <w:r w:rsidRPr="004B092F">
        <w:rPr>
          <w:rFonts w:ascii="Arial" w:hAnsi="Arial" w:cs="Arial"/>
          <w:lang w:val="sv-SE"/>
        </w:rPr>
        <w:t xml:space="preserve">banyak terdapat di Kec.Tenggarong </w:t>
      </w:r>
      <w:r w:rsidR="00193028" w:rsidRPr="004B092F">
        <w:rPr>
          <w:rFonts w:ascii="Arial" w:hAnsi="Arial" w:cs="Arial"/>
          <w:lang w:val="sv-SE"/>
        </w:rPr>
        <w:t xml:space="preserve">selaku ibu kota Kabupaten yakni </w:t>
      </w:r>
      <w:r w:rsidR="00CD1775" w:rsidRPr="004B092F">
        <w:rPr>
          <w:rFonts w:ascii="Arial" w:hAnsi="Arial" w:cs="Arial"/>
          <w:lang w:val="sv-SE"/>
        </w:rPr>
        <w:t xml:space="preserve">sebanyak </w:t>
      </w:r>
      <w:r w:rsidR="0036164D" w:rsidRPr="004B092F">
        <w:rPr>
          <w:rFonts w:ascii="Arial" w:hAnsi="Arial" w:cs="Arial"/>
          <w:lang w:val="sv-SE"/>
        </w:rPr>
        <w:t xml:space="preserve">127 unit dan koperasi aktifnya terdapat </w:t>
      </w:r>
      <w:r w:rsidRPr="004B092F">
        <w:rPr>
          <w:rFonts w:ascii="Arial" w:hAnsi="Arial" w:cs="Arial"/>
          <w:lang w:val="sv-SE"/>
        </w:rPr>
        <w:t>1</w:t>
      </w:r>
      <w:r w:rsidR="00B152EC" w:rsidRPr="004B092F">
        <w:rPr>
          <w:rFonts w:ascii="Arial" w:hAnsi="Arial" w:cs="Arial"/>
          <w:lang w:val="sv-SE"/>
        </w:rPr>
        <w:t>05 unit</w:t>
      </w:r>
      <w:r w:rsidRPr="004B092F">
        <w:rPr>
          <w:rFonts w:ascii="Arial" w:hAnsi="Arial" w:cs="Arial"/>
          <w:lang w:val="sv-SE"/>
        </w:rPr>
        <w:t>, Peringkat kedua ditempati oleh Kec. Muara Kaman</w:t>
      </w:r>
      <w:r w:rsidR="0036164D" w:rsidRPr="004B092F">
        <w:rPr>
          <w:rFonts w:ascii="Arial" w:hAnsi="Arial" w:cs="Arial"/>
          <w:lang w:val="sv-SE"/>
        </w:rPr>
        <w:t xml:space="preserve"> sebanyak</w:t>
      </w:r>
      <w:r w:rsidRPr="004B092F">
        <w:rPr>
          <w:rFonts w:ascii="Arial" w:hAnsi="Arial" w:cs="Arial"/>
          <w:lang w:val="sv-SE"/>
        </w:rPr>
        <w:t xml:space="preserve"> </w:t>
      </w:r>
      <w:r w:rsidR="00B152EC" w:rsidRPr="004B092F">
        <w:rPr>
          <w:rFonts w:ascii="Arial" w:hAnsi="Arial" w:cs="Arial"/>
          <w:lang w:val="sv-SE"/>
        </w:rPr>
        <w:t>48 unit</w:t>
      </w:r>
      <w:r w:rsidR="0036164D" w:rsidRPr="004B092F">
        <w:rPr>
          <w:rFonts w:ascii="Arial" w:hAnsi="Arial" w:cs="Arial"/>
          <w:lang w:val="sv-SE"/>
        </w:rPr>
        <w:t xml:space="preserve"> dan koperasi aktifnya 44 unit</w:t>
      </w:r>
      <w:r w:rsidRPr="004B092F">
        <w:rPr>
          <w:rFonts w:ascii="Arial" w:hAnsi="Arial" w:cs="Arial"/>
          <w:lang w:val="sv-SE"/>
        </w:rPr>
        <w:t xml:space="preserve">, dan peringkat ke 3 </w:t>
      </w:r>
      <w:r w:rsidR="00B152EC" w:rsidRPr="004B092F">
        <w:rPr>
          <w:rFonts w:ascii="Arial" w:hAnsi="Arial" w:cs="Arial"/>
          <w:lang w:val="sv-SE"/>
        </w:rPr>
        <w:t>terdapat di Kec, Samboja dengan jumlah 47 unit</w:t>
      </w:r>
      <w:r w:rsidR="0036164D" w:rsidRPr="004B092F">
        <w:rPr>
          <w:rFonts w:ascii="Arial" w:hAnsi="Arial" w:cs="Arial"/>
          <w:lang w:val="sv-SE"/>
        </w:rPr>
        <w:t xml:space="preserve"> dan koperasi aktifnya 36 unit</w:t>
      </w:r>
      <w:r w:rsidR="00B152EC" w:rsidRPr="004B092F">
        <w:rPr>
          <w:rFonts w:ascii="Arial" w:hAnsi="Arial" w:cs="Arial"/>
          <w:lang w:val="sv-SE"/>
        </w:rPr>
        <w:t xml:space="preserve"> </w:t>
      </w:r>
      <w:r w:rsidRPr="004B092F">
        <w:rPr>
          <w:rFonts w:ascii="Arial" w:hAnsi="Arial" w:cs="Arial"/>
          <w:lang w:val="sv-SE"/>
        </w:rPr>
        <w:t>.</w:t>
      </w:r>
    </w:p>
    <w:p w14:paraId="6D5C0AD3" w14:textId="5C731F97" w:rsidR="00522151" w:rsidRPr="004B092F" w:rsidRDefault="00522151" w:rsidP="0062119D">
      <w:pPr>
        <w:pStyle w:val="ListParagraph"/>
        <w:numPr>
          <w:ilvl w:val="0"/>
          <w:numId w:val="4"/>
        </w:numPr>
        <w:spacing w:after="0"/>
        <w:jc w:val="both"/>
        <w:rPr>
          <w:rFonts w:ascii="Arial" w:hAnsi="Arial" w:cs="Arial"/>
          <w:lang w:val="sv-SE"/>
        </w:rPr>
      </w:pPr>
      <w:r w:rsidRPr="004B092F">
        <w:rPr>
          <w:rFonts w:ascii="Arial" w:hAnsi="Arial" w:cs="Arial"/>
          <w:lang w:val="sv-SE"/>
        </w:rPr>
        <w:t>Sebaliknya jumlah koperasi yang paling sedikit terdapat di Kec.</w:t>
      </w:r>
      <w:r w:rsidR="00F753E7" w:rsidRPr="004B092F">
        <w:rPr>
          <w:rFonts w:ascii="Arial" w:hAnsi="Arial" w:cs="Arial"/>
          <w:lang w:val="sv-SE"/>
        </w:rPr>
        <w:t xml:space="preserve"> </w:t>
      </w:r>
      <w:r w:rsidRPr="004B092F">
        <w:rPr>
          <w:rFonts w:ascii="Arial" w:hAnsi="Arial" w:cs="Arial"/>
          <w:lang w:val="sv-SE"/>
        </w:rPr>
        <w:t xml:space="preserve">Muara Wis </w:t>
      </w:r>
      <w:r w:rsidR="00193028" w:rsidRPr="004B092F">
        <w:rPr>
          <w:rFonts w:ascii="Arial" w:hAnsi="Arial" w:cs="Arial"/>
          <w:lang w:val="sv-SE"/>
        </w:rPr>
        <w:t xml:space="preserve">hanya terdapat </w:t>
      </w:r>
      <w:r w:rsidR="00B152EC" w:rsidRPr="004B092F">
        <w:rPr>
          <w:rFonts w:ascii="Arial" w:hAnsi="Arial" w:cs="Arial"/>
          <w:lang w:val="sv-SE"/>
        </w:rPr>
        <w:t>5 unit</w:t>
      </w:r>
      <w:r w:rsidR="0036164D" w:rsidRPr="004B092F">
        <w:rPr>
          <w:rFonts w:ascii="Arial" w:hAnsi="Arial" w:cs="Arial"/>
          <w:lang w:val="sv-SE"/>
        </w:rPr>
        <w:t xml:space="preserve"> dengan koperasi aktifnya 4 unit</w:t>
      </w:r>
      <w:r w:rsidRPr="004B092F">
        <w:rPr>
          <w:rFonts w:ascii="Arial" w:hAnsi="Arial" w:cs="Arial"/>
          <w:lang w:val="sv-SE"/>
        </w:rPr>
        <w:t>,</w:t>
      </w:r>
      <w:r w:rsidR="0036164D" w:rsidRPr="004B092F">
        <w:rPr>
          <w:rFonts w:ascii="Arial" w:hAnsi="Arial" w:cs="Arial"/>
          <w:lang w:val="sv-SE"/>
        </w:rPr>
        <w:t xml:space="preserve"> selanjutnya</w:t>
      </w:r>
      <w:r w:rsidRPr="004B092F">
        <w:rPr>
          <w:rFonts w:ascii="Arial" w:hAnsi="Arial" w:cs="Arial"/>
          <w:lang w:val="sv-SE"/>
        </w:rPr>
        <w:t xml:space="preserve"> </w:t>
      </w:r>
      <w:r w:rsidR="00193028" w:rsidRPr="004B092F">
        <w:rPr>
          <w:rFonts w:ascii="Arial" w:hAnsi="Arial" w:cs="Arial"/>
          <w:lang w:val="sv-SE"/>
        </w:rPr>
        <w:t xml:space="preserve">di Kec. </w:t>
      </w:r>
      <w:r w:rsidR="00A344AC" w:rsidRPr="004B092F">
        <w:rPr>
          <w:rFonts w:ascii="Arial" w:hAnsi="Arial" w:cs="Arial"/>
          <w:lang w:val="sv-SE"/>
        </w:rPr>
        <w:t>Kenohan</w:t>
      </w:r>
      <w:r w:rsidR="00B152EC" w:rsidRPr="004B092F">
        <w:rPr>
          <w:rFonts w:ascii="Arial" w:hAnsi="Arial" w:cs="Arial"/>
          <w:lang w:val="sv-SE"/>
        </w:rPr>
        <w:t xml:space="preserve"> </w:t>
      </w:r>
      <w:r w:rsidR="00193028" w:rsidRPr="004B092F">
        <w:rPr>
          <w:rFonts w:ascii="Arial" w:hAnsi="Arial" w:cs="Arial"/>
          <w:lang w:val="sv-SE"/>
        </w:rPr>
        <w:t>terdapat</w:t>
      </w:r>
      <w:r w:rsidR="00B152EC" w:rsidRPr="004B092F">
        <w:rPr>
          <w:rFonts w:ascii="Arial" w:hAnsi="Arial" w:cs="Arial"/>
          <w:lang w:val="sv-SE"/>
        </w:rPr>
        <w:t xml:space="preserve"> </w:t>
      </w:r>
      <w:r w:rsidR="00A344AC" w:rsidRPr="004B092F">
        <w:rPr>
          <w:rFonts w:ascii="Arial" w:hAnsi="Arial" w:cs="Arial"/>
          <w:lang w:val="sv-SE"/>
        </w:rPr>
        <w:t>15</w:t>
      </w:r>
      <w:r w:rsidR="00B152EC" w:rsidRPr="004B092F">
        <w:rPr>
          <w:rFonts w:ascii="Arial" w:hAnsi="Arial" w:cs="Arial"/>
          <w:lang w:val="sv-SE"/>
        </w:rPr>
        <w:t xml:space="preserve"> unit</w:t>
      </w:r>
      <w:r w:rsidR="00A344AC" w:rsidRPr="004B092F">
        <w:rPr>
          <w:rFonts w:ascii="Arial" w:hAnsi="Arial" w:cs="Arial"/>
          <w:lang w:val="sv-SE"/>
        </w:rPr>
        <w:t xml:space="preserve"> dengan koperasi aktifnya 14 unit</w:t>
      </w:r>
      <w:r w:rsidR="00B152EC" w:rsidRPr="004B092F">
        <w:rPr>
          <w:rFonts w:ascii="Arial" w:hAnsi="Arial" w:cs="Arial"/>
          <w:lang w:val="sv-SE"/>
        </w:rPr>
        <w:t xml:space="preserve"> dan </w:t>
      </w:r>
      <w:r w:rsidR="00193028" w:rsidRPr="004B092F">
        <w:rPr>
          <w:rFonts w:ascii="Arial" w:hAnsi="Arial" w:cs="Arial"/>
          <w:lang w:val="sv-SE"/>
        </w:rPr>
        <w:t xml:space="preserve">di </w:t>
      </w:r>
      <w:r w:rsidR="00B152EC" w:rsidRPr="004B092F">
        <w:rPr>
          <w:rFonts w:ascii="Arial" w:hAnsi="Arial" w:cs="Arial"/>
          <w:lang w:val="sv-SE"/>
        </w:rPr>
        <w:t xml:space="preserve">Kec. </w:t>
      </w:r>
      <w:r w:rsidR="00A344AC" w:rsidRPr="004B092F">
        <w:rPr>
          <w:rFonts w:ascii="Arial" w:hAnsi="Arial" w:cs="Arial"/>
          <w:lang w:val="sv-SE"/>
        </w:rPr>
        <w:t>Muara Muntai terdapat</w:t>
      </w:r>
      <w:r w:rsidR="00B152EC" w:rsidRPr="004B092F">
        <w:rPr>
          <w:rFonts w:ascii="Arial" w:hAnsi="Arial" w:cs="Arial"/>
          <w:lang w:val="sv-SE"/>
        </w:rPr>
        <w:t xml:space="preserve"> 21 unit</w:t>
      </w:r>
      <w:r w:rsidR="00A344AC" w:rsidRPr="004B092F">
        <w:rPr>
          <w:rFonts w:ascii="Arial" w:hAnsi="Arial" w:cs="Arial"/>
          <w:lang w:val="sv-SE"/>
        </w:rPr>
        <w:t xml:space="preserve"> dengan koperasi aktifnya 17 unit</w:t>
      </w:r>
      <w:r w:rsidR="00B152EC" w:rsidRPr="004B092F">
        <w:rPr>
          <w:rFonts w:ascii="Arial" w:hAnsi="Arial" w:cs="Arial"/>
          <w:lang w:val="sv-SE"/>
        </w:rPr>
        <w:t>.</w:t>
      </w:r>
    </w:p>
    <w:p w14:paraId="7F18262D" w14:textId="0D352E28" w:rsidR="001F6C13" w:rsidRPr="004B092F" w:rsidRDefault="00B152EC" w:rsidP="003B036E">
      <w:pPr>
        <w:spacing w:after="0"/>
        <w:ind w:firstLine="720"/>
        <w:jc w:val="both"/>
        <w:rPr>
          <w:rFonts w:ascii="Arial" w:hAnsi="Arial" w:cs="Arial"/>
          <w:lang w:val="sv-SE"/>
        </w:rPr>
      </w:pPr>
      <w:r w:rsidRPr="004B092F">
        <w:rPr>
          <w:rFonts w:ascii="Arial" w:hAnsi="Arial" w:cs="Arial"/>
          <w:lang w:val="sv-SE"/>
        </w:rPr>
        <w:t xml:space="preserve">Dari sebaran data koperasi di atas </w:t>
      </w:r>
      <w:r w:rsidR="00F23E37" w:rsidRPr="004B092F">
        <w:rPr>
          <w:rFonts w:ascii="Arial" w:hAnsi="Arial" w:cs="Arial"/>
          <w:lang w:val="sv-SE"/>
        </w:rPr>
        <w:t xml:space="preserve">dapat diinformasikan bahwa tingkat sebaran </w:t>
      </w:r>
      <w:r w:rsidRPr="004B092F">
        <w:rPr>
          <w:rFonts w:ascii="Arial" w:hAnsi="Arial" w:cs="Arial"/>
          <w:lang w:val="sv-SE"/>
        </w:rPr>
        <w:t xml:space="preserve">cukup bervariasi dimana daerah paling banyak ditemukan Lembaga Koperasi adalah di daerah ibu kota Tenggarong </w:t>
      </w:r>
      <w:r w:rsidR="00F23E37" w:rsidRPr="004B092F">
        <w:rPr>
          <w:rFonts w:ascii="Arial" w:hAnsi="Arial" w:cs="Arial"/>
          <w:lang w:val="sv-SE"/>
        </w:rPr>
        <w:t xml:space="preserve">sebagai pusat perekonomian daerah </w:t>
      </w:r>
      <w:r w:rsidRPr="004B092F">
        <w:rPr>
          <w:rFonts w:ascii="Arial" w:hAnsi="Arial" w:cs="Arial"/>
          <w:lang w:val="sv-SE"/>
        </w:rPr>
        <w:t xml:space="preserve">dengan jumlah penduduk paling </w:t>
      </w:r>
      <w:r w:rsidR="00F23E37" w:rsidRPr="004B092F">
        <w:rPr>
          <w:rFonts w:ascii="Arial" w:hAnsi="Arial" w:cs="Arial"/>
          <w:lang w:val="sv-SE"/>
        </w:rPr>
        <w:t xml:space="preserve">cukup </w:t>
      </w:r>
      <w:r w:rsidRPr="004B092F">
        <w:rPr>
          <w:rFonts w:ascii="Arial" w:hAnsi="Arial" w:cs="Arial"/>
          <w:lang w:val="sv-SE"/>
        </w:rPr>
        <w:t xml:space="preserve">banyak, sedangkan peringkat ke-2 </w:t>
      </w:r>
      <w:r w:rsidR="00F23E37" w:rsidRPr="004B092F">
        <w:rPr>
          <w:rFonts w:ascii="Arial" w:hAnsi="Arial" w:cs="Arial"/>
          <w:lang w:val="sv-SE"/>
        </w:rPr>
        <w:t>terdapat</w:t>
      </w:r>
      <w:r w:rsidRPr="004B092F">
        <w:rPr>
          <w:rFonts w:ascii="Arial" w:hAnsi="Arial" w:cs="Arial"/>
          <w:lang w:val="sv-SE"/>
        </w:rPr>
        <w:t xml:space="preserve"> di daerah Muara </w:t>
      </w:r>
      <w:r w:rsidRPr="004B092F">
        <w:rPr>
          <w:rFonts w:ascii="Arial" w:hAnsi="Arial" w:cs="Arial"/>
          <w:lang w:val="sv-SE"/>
        </w:rPr>
        <w:lastRenderedPageBreak/>
        <w:t>Kaman tentu dengan karakteristik daerah yang banyak ditemukan perusahaan</w:t>
      </w:r>
      <w:r w:rsidR="00F23E37" w:rsidRPr="004B092F">
        <w:rPr>
          <w:rFonts w:ascii="Arial" w:hAnsi="Arial" w:cs="Arial"/>
          <w:lang w:val="sv-SE"/>
        </w:rPr>
        <w:t>-perusahaan</w:t>
      </w:r>
      <w:r w:rsidRPr="004B092F">
        <w:rPr>
          <w:rFonts w:ascii="Arial" w:hAnsi="Arial" w:cs="Arial"/>
          <w:lang w:val="sv-SE"/>
        </w:rPr>
        <w:t xml:space="preserve"> yang bergerak dibidang perkebunan sawit dan </w:t>
      </w:r>
      <w:r w:rsidR="00F23E37" w:rsidRPr="004B092F">
        <w:rPr>
          <w:rFonts w:ascii="Arial" w:hAnsi="Arial" w:cs="Arial"/>
          <w:lang w:val="sv-SE"/>
        </w:rPr>
        <w:t xml:space="preserve">sebagian termasuk </w:t>
      </w:r>
      <w:r w:rsidRPr="004B092F">
        <w:rPr>
          <w:rFonts w:ascii="Arial" w:hAnsi="Arial" w:cs="Arial"/>
          <w:lang w:val="sv-SE"/>
        </w:rPr>
        <w:t xml:space="preserve">lokasi pertambangan batubara. </w:t>
      </w:r>
    </w:p>
    <w:p w14:paraId="29533345" w14:textId="20B12B8E" w:rsidR="00BC3C2B" w:rsidRPr="004B092F" w:rsidRDefault="00F753E7" w:rsidP="00BC3C2B">
      <w:pPr>
        <w:spacing w:after="0"/>
        <w:ind w:firstLine="567"/>
        <w:jc w:val="both"/>
        <w:rPr>
          <w:rFonts w:ascii="Arial" w:hAnsi="Arial" w:cs="Arial"/>
          <w:lang w:val="sv-SE"/>
        </w:rPr>
      </w:pPr>
      <w:r w:rsidRPr="004B092F">
        <w:rPr>
          <w:rFonts w:ascii="Arial" w:hAnsi="Arial" w:cs="Arial"/>
          <w:lang w:val="sv-SE"/>
        </w:rPr>
        <w:t xml:space="preserve">Berdasarkan </w:t>
      </w:r>
      <w:r w:rsidR="00C4410E" w:rsidRPr="004B092F">
        <w:rPr>
          <w:rFonts w:ascii="Arial" w:hAnsi="Arial" w:cs="Arial"/>
          <w:lang w:val="sv-SE"/>
        </w:rPr>
        <w:t xml:space="preserve">data yang disajikan pada tabel </w:t>
      </w:r>
      <w:r w:rsidR="00BC3C2B" w:rsidRPr="004B092F">
        <w:rPr>
          <w:rFonts w:ascii="Arial" w:hAnsi="Arial" w:cs="Arial"/>
          <w:lang w:val="sv-SE"/>
        </w:rPr>
        <w:t>di bawah ini</w:t>
      </w:r>
      <w:r w:rsidRPr="004B092F">
        <w:rPr>
          <w:rFonts w:ascii="Arial" w:hAnsi="Arial" w:cs="Arial"/>
          <w:lang w:val="sv-SE"/>
        </w:rPr>
        <w:t xml:space="preserve"> bahwa jumlah koperasi yang aktif di Kutai Kartanegara hingga pada tahun (2020) mencapai </w:t>
      </w:r>
      <w:r w:rsidR="00A344AC" w:rsidRPr="004B092F">
        <w:rPr>
          <w:rFonts w:ascii="Arial" w:hAnsi="Arial" w:cs="Arial"/>
          <w:lang w:val="sv-SE"/>
        </w:rPr>
        <w:t>514</w:t>
      </w:r>
      <w:r w:rsidRPr="004B092F">
        <w:rPr>
          <w:rFonts w:ascii="Arial" w:hAnsi="Arial" w:cs="Arial"/>
          <w:lang w:val="sv-SE"/>
        </w:rPr>
        <w:t xml:space="preserve"> unit dari jumlah koperasi yang ada, dibandingkan dengan jumlah koperasi yang tidak aktif di mencapai </w:t>
      </w:r>
      <w:r w:rsidR="00A344AC" w:rsidRPr="004B092F">
        <w:rPr>
          <w:rFonts w:ascii="Arial" w:hAnsi="Arial" w:cs="Arial"/>
          <w:lang w:val="sv-SE"/>
        </w:rPr>
        <w:t>112</w:t>
      </w:r>
      <w:r w:rsidRPr="004B092F">
        <w:rPr>
          <w:rFonts w:ascii="Arial" w:hAnsi="Arial" w:cs="Arial"/>
          <w:lang w:val="sv-SE"/>
        </w:rPr>
        <w:t xml:space="preserve"> unit dari jumlah koperasi di wilayah Kab. Kutai Kartanegara. </w:t>
      </w:r>
    </w:p>
    <w:p w14:paraId="71F597D7" w14:textId="1811A3B5" w:rsidR="005004A4" w:rsidRPr="004B092F" w:rsidRDefault="005004A4" w:rsidP="005004A4">
      <w:pPr>
        <w:spacing w:after="0"/>
        <w:ind w:firstLine="567"/>
        <w:jc w:val="center"/>
        <w:rPr>
          <w:rFonts w:ascii="Arial" w:hAnsi="Arial" w:cs="Arial"/>
          <w:lang w:val="sv-SE"/>
        </w:rPr>
      </w:pPr>
      <w:r w:rsidRPr="004B092F">
        <w:rPr>
          <w:rFonts w:ascii="Arial" w:hAnsi="Arial" w:cs="Arial"/>
          <w:lang w:val="sv-SE"/>
        </w:rPr>
        <w:t>Grafik  1. Data Presentasi  Koperasi Aktif</w:t>
      </w:r>
    </w:p>
    <w:p w14:paraId="4F5FEBD6" w14:textId="77777777" w:rsidR="00BC3C2B" w:rsidRPr="004B092F" w:rsidRDefault="00BC3C2B" w:rsidP="00BC3C2B">
      <w:pPr>
        <w:spacing w:after="0"/>
        <w:ind w:firstLine="567"/>
        <w:jc w:val="both"/>
        <w:rPr>
          <w:rFonts w:ascii="Arial" w:hAnsi="Arial" w:cs="Arial"/>
          <w:lang w:val="sv-SE"/>
        </w:rPr>
      </w:pPr>
    </w:p>
    <w:p w14:paraId="25D630EC" w14:textId="77E2B5A8" w:rsidR="009566C4" w:rsidRPr="004B092F" w:rsidRDefault="009566C4" w:rsidP="00BC3C2B">
      <w:pPr>
        <w:spacing w:after="0"/>
        <w:ind w:firstLine="567"/>
        <w:jc w:val="both"/>
        <w:rPr>
          <w:rFonts w:ascii="Tahoma" w:hAnsi="Tahoma" w:cs="Tahoma"/>
          <w:sz w:val="24"/>
          <w:szCs w:val="24"/>
        </w:rPr>
      </w:pPr>
      <w:r w:rsidRPr="004B092F">
        <w:rPr>
          <w:rFonts w:ascii="Tahoma" w:hAnsi="Tahoma" w:cs="Tahoma"/>
          <w:noProof/>
          <w:sz w:val="24"/>
          <w:szCs w:val="24"/>
        </w:rPr>
        <w:drawing>
          <wp:inline distT="0" distB="0" distL="0" distR="0" wp14:anchorId="2B7C18BD" wp14:editId="543FC721">
            <wp:extent cx="5486400" cy="30384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1F9ECF" w14:textId="77777777" w:rsidR="00911D2D" w:rsidRPr="004B092F" w:rsidRDefault="00911D2D" w:rsidP="00BC3C2B">
      <w:pPr>
        <w:spacing w:after="0"/>
        <w:jc w:val="center"/>
        <w:rPr>
          <w:rFonts w:ascii="Arial" w:hAnsi="Arial" w:cs="Arial"/>
          <w:sz w:val="20"/>
          <w:szCs w:val="20"/>
          <w:lang w:val="sv-SE"/>
        </w:rPr>
      </w:pPr>
      <w:r w:rsidRPr="004B092F">
        <w:rPr>
          <w:rFonts w:ascii="Arial" w:hAnsi="Arial" w:cs="Arial"/>
          <w:sz w:val="20"/>
          <w:szCs w:val="20"/>
          <w:lang w:val="sv-SE"/>
        </w:rPr>
        <w:t>Sumber: Dinas Koperasi dan UKM Kab. Kutai Kartanegara Tahun 2020</w:t>
      </w:r>
    </w:p>
    <w:p w14:paraId="2DE749AF" w14:textId="16F1CFC7" w:rsidR="00BC3C2B" w:rsidRPr="004B092F" w:rsidRDefault="00BC3C2B" w:rsidP="00BC3C2B">
      <w:pPr>
        <w:spacing w:after="0"/>
        <w:ind w:firstLine="567"/>
        <w:jc w:val="both"/>
        <w:rPr>
          <w:rFonts w:ascii="Arial" w:hAnsi="Arial" w:cs="Arial"/>
          <w:lang w:val="sv-SE"/>
        </w:rPr>
      </w:pPr>
      <w:r w:rsidRPr="004B092F">
        <w:rPr>
          <w:rFonts w:ascii="Arial" w:hAnsi="Arial" w:cs="Arial"/>
          <w:lang w:val="sv-SE"/>
        </w:rPr>
        <w:t xml:space="preserve">Data ini menunjukkan bahwa jumlah koperasi yang aktif masih lebih tinggi di atas 50%, namun demikian data ini cukup memberikan perhatian dan evaluasi bahwa perlu dikaji lebih lanjut, faktor apa saja yang menyebabkan koperasi yang tidak aktif mencapai 112 unit apakah sifatnya faktor internal atau faktor eksternal sehingga koperasi tersebut tidak dapat berjalan sesuai rencana dan target yang dicanangkan. </w:t>
      </w:r>
    </w:p>
    <w:p w14:paraId="27F5D48A" w14:textId="4547AFF8" w:rsidR="002733DE" w:rsidRPr="004B092F" w:rsidRDefault="00F753E7" w:rsidP="003B036E">
      <w:pPr>
        <w:spacing w:after="0"/>
        <w:ind w:firstLine="567"/>
        <w:jc w:val="both"/>
        <w:rPr>
          <w:rFonts w:ascii="Arial" w:hAnsi="Arial" w:cs="Arial"/>
          <w:lang w:val="sv-SE"/>
        </w:rPr>
      </w:pPr>
      <w:r w:rsidRPr="004B092F">
        <w:rPr>
          <w:rFonts w:ascii="Arial" w:hAnsi="Arial" w:cs="Arial"/>
          <w:lang w:val="sv-SE"/>
        </w:rPr>
        <w:t xml:space="preserve">Data di atas  merupakan data series Persentase Koperasi Aktif yang bersumber dari Dinas Koperasi dan UKM </w:t>
      </w:r>
      <w:r w:rsidR="00692883" w:rsidRPr="004B092F">
        <w:rPr>
          <w:rFonts w:ascii="Arial" w:hAnsi="Arial" w:cs="Arial"/>
          <w:lang w:val="sv-SE"/>
        </w:rPr>
        <w:t>Kab.</w:t>
      </w:r>
      <w:r w:rsidRPr="004B092F">
        <w:rPr>
          <w:rFonts w:ascii="Arial" w:hAnsi="Arial" w:cs="Arial"/>
          <w:lang w:val="sv-SE"/>
        </w:rPr>
        <w:t xml:space="preserve"> Kutai Kartanegara mulai dari tahun 2014 sampai dengan 2020. </w:t>
      </w:r>
      <w:r w:rsidR="002733DE" w:rsidRPr="004B092F">
        <w:rPr>
          <w:rFonts w:ascii="Arial" w:hAnsi="Arial" w:cs="Arial"/>
          <w:lang w:val="sv-SE"/>
        </w:rPr>
        <w:t xml:space="preserve">Berdasarkan </w:t>
      </w:r>
      <w:r w:rsidR="00667ED6" w:rsidRPr="004B092F">
        <w:rPr>
          <w:rFonts w:ascii="Arial" w:hAnsi="Arial" w:cs="Arial"/>
          <w:lang w:val="sv-SE"/>
        </w:rPr>
        <w:t xml:space="preserve">hasil analisis terhadap </w:t>
      </w:r>
      <w:r w:rsidR="002733DE" w:rsidRPr="004B092F">
        <w:rPr>
          <w:rFonts w:ascii="Arial" w:hAnsi="Arial" w:cs="Arial"/>
          <w:lang w:val="sv-SE"/>
        </w:rPr>
        <w:t xml:space="preserve">data </w:t>
      </w:r>
      <w:r w:rsidR="00911D2D" w:rsidRPr="004B092F">
        <w:rPr>
          <w:rFonts w:ascii="Arial" w:hAnsi="Arial" w:cs="Arial"/>
          <w:lang w:val="sv-SE"/>
        </w:rPr>
        <w:t xml:space="preserve">dan informasi </w:t>
      </w:r>
      <w:r w:rsidR="002733DE" w:rsidRPr="004B092F">
        <w:rPr>
          <w:rFonts w:ascii="Arial" w:hAnsi="Arial" w:cs="Arial"/>
          <w:lang w:val="sv-SE"/>
        </w:rPr>
        <w:t>yang disajikan pada tabel di atas dapat diuraikan sebagai berikut:</w:t>
      </w:r>
    </w:p>
    <w:p w14:paraId="04B821CC" w14:textId="059F6541" w:rsidR="006A47A0" w:rsidRPr="004B092F" w:rsidRDefault="006A47A0" w:rsidP="0062119D">
      <w:pPr>
        <w:pStyle w:val="ListParagraph"/>
        <w:numPr>
          <w:ilvl w:val="0"/>
          <w:numId w:val="7"/>
        </w:numPr>
        <w:spacing w:after="0"/>
        <w:ind w:left="284" w:hanging="284"/>
        <w:jc w:val="both"/>
        <w:rPr>
          <w:rFonts w:ascii="Arial" w:hAnsi="Arial" w:cs="Arial"/>
          <w:lang w:val="sv-SE"/>
        </w:rPr>
      </w:pPr>
      <w:r w:rsidRPr="004B092F">
        <w:rPr>
          <w:rFonts w:ascii="Arial" w:hAnsi="Arial" w:cs="Arial"/>
          <w:lang w:val="sv-SE"/>
        </w:rPr>
        <w:t>Jumlah koperasi aktif di Kab</w:t>
      </w:r>
      <w:r w:rsidR="00692883" w:rsidRPr="004B092F">
        <w:rPr>
          <w:rFonts w:ascii="Arial" w:hAnsi="Arial" w:cs="Arial"/>
          <w:lang w:val="sv-SE"/>
        </w:rPr>
        <w:t>.</w:t>
      </w:r>
      <w:r w:rsidRPr="004B092F">
        <w:rPr>
          <w:rFonts w:ascii="Arial" w:hAnsi="Arial" w:cs="Arial"/>
          <w:lang w:val="sv-SE"/>
        </w:rPr>
        <w:t xml:space="preserve"> Kutai Kartanegara mengalami peningkatan dari tahun 2014 sampai dengan tahun 2020, kecuali pada tahun 2018 mengalami penurunan.</w:t>
      </w:r>
      <w:r w:rsidR="00964915" w:rsidRPr="004B092F">
        <w:rPr>
          <w:rFonts w:ascii="Arial" w:hAnsi="Arial" w:cs="Arial"/>
          <w:lang w:val="sv-SE"/>
        </w:rPr>
        <w:t xml:space="preserve"> Akan tetapi jika dilihat dari jumlah presentase jumlah koperasi yang aktif yang mengalami penurunan terjadi pada tahun 2016. </w:t>
      </w:r>
    </w:p>
    <w:p w14:paraId="30954176" w14:textId="1C8FF943" w:rsidR="00BA5800" w:rsidRPr="004B092F" w:rsidRDefault="00BA5800" w:rsidP="0062119D">
      <w:pPr>
        <w:pStyle w:val="ListParagraph"/>
        <w:numPr>
          <w:ilvl w:val="0"/>
          <w:numId w:val="7"/>
        </w:numPr>
        <w:spacing w:after="0"/>
        <w:ind w:left="284" w:hanging="284"/>
        <w:jc w:val="both"/>
        <w:rPr>
          <w:rFonts w:ascii="Arial" w:hAnsi="Arial" w:cs="Arial"/>
          <w:lang w:val="sv-SE"/>
        </w:rPr>
      </w:pPr>
      <w:r w:rsidRPr="004B092F">
        <w:rPr>
          <w:rFonts w:ascii="Arial" w:hAnsi="Arial" w:cs="Arial"/>
          <w:lang w:val="sv-SE"/>
        </w:rPr>
        <w:t xml:space="preserve">Tingkat Perkembangan Koperasi yang aktif terjadi </w:t>
      </w:r>
      <w:r w:rsidR="005C2E22" w:rsidRPr="004B092F">
        <w:rPr>
          <w:rFonts w:ascii="Arial" w:hAnsi="Arial" w:cs="Arial"/>
          <w:lang w:val="sv-SE"/>
        </w:rPr>
        <w:t>kenaikan</w:t>
      </w:r>
      <w:r w:rsidRPr="004B092F">
        <w:rPr>
          <w:rFonts w:ascii="Arial" w:hAnsi="Arial" w:cs="Arial"/>
          <w:lang w:val="sv-SE"/>
        </w:rPr>
        <w:t xml:space="preserve"> pada tahun 2017 yakni sebesar 0,34 % </w:t>
      </w:r>
      <w:r w:rsidR="00C417B3" w:rsidRPr="004B092F">
        <w:rPr>
          <w:rFonts w:ascii="Arial" w:hAnsi="Arial" w:cs="Arial"/>
          <w:lang w:val="sv-SE"/>
        </w:rPr>
        <w:t xml:space="preserve">dengan presentase 77,17% </w:t>
      </w:r>
      <w:r w:rsidRPr="004B092F">
        <w:rPr>
          <w:rFonts w:ascii="Arial" w:hAnsi="Arial" w:cs="Arial"/>
          <w:lang w:val="sv-SE"/>
        </w:rPr>
        <w:t>atau pert</w:t>
      </w:r>
      <w:r w:rsidR="00442C29" w:rsidRPr="004B092F">
        <w:rPr>
          <w:rFonts w:ascii="Arial" w:hAnsi="Arial" w:cs="Arial"/>
          <w:lang w:val="sv-SE"/>
        </w:rPr>
        <w:t>umbuhan</w:t>
      </w:r>
      <w:r w:rsidRPr="004B092F">
        <w:rPr>
          <w:rFonts w:ascii="Arial" w:hAnsi="Arial" w:cs="Arial"/>
          <w:lang w:val="sv-SE"/>
        </w:rPr>
        <w:t xml:space="preserve"> sebanyak 13 unit koperasi yang aktif </w:t>
      </w:r>
      <w:r w:rsidR="00762644" w:rsidRPr="004B092F">
        <w:rPr>
          <w:rFonts w:ascii="Arial" w:hAnsi="Arial" w:cs="Arial"/>
          <w:lang w:val="sv-SE"/>
        </w:rPr>
        <w:t xml:space="preserve">dari 493 unit pada tahun 2016 menjadi 506 unit pada tanun 2017. </w:t>
      </w:r>
    </w:p>
    <w:p w14:paraId="5331DBB3" w14:textId="07611150" w:rsidR="005C2E22" w:rsidRPr="004B092F" w:rsidRDefault="005C2E22" w:rsidP="0062119D">
      <w:pPr>
        <w:pStyle w:val="ListParagraph"/>
        <w:numPr>
          <w:ilvl w:val="0"/>
          <w:numId w:val="7"/>
        </w:numPr>
        <w:spacing w:after="0"/>
        <w:ind w:left="284" w:hanging="284"/>
        <w:jc w:val="both"/>
        <w:rPr>
          <w:rFonts w:ascii="Arial" w:hAnsi="Arial" w:cs="Arial"/>
          <w:lang w:val="sv-SE"/>
        </w:rPr>
      </w:pPr>
      <w:r w:rsidRPr="004B092F">
        <w:rPr>
          <w:rFonts w:ascii="Arial" w:hAnsi="Arial" w:cs="Arial"/>
          <w:lang w:val="sv-SE"/>
        </w:rPr>
        <w:t>Tingkat Perkembangan Koperasi yang aktif terjadi  kenaikan pada tahun</w:t>
      </w:r>
      <w:r w:rsidR="005F4EDA" w:rsidRPr="004B092F">
        <w:rPr>
          <w:rFonts w:ascii="Arial" w:hAnsi="Arial" w:cs="Arial"/>
          <w:lang w:val="sv-SE"/>
        </w:rPr>
        <w:t xml:space="preserve"> </w:t>
      </w:r>
      <w:r w:rsidRPr="004B092F">
        <w:rPr>
          <w:rFonts w:ascii="Arial" w:hAnsi="Arial" w:cs="Arial"/>
          <w:lang w:val="sv-SE"/>
        </w:rPr>
        <w:t xml:space="preserve">2019 </w:t>
      </w:r>
      <w:r w:rsidR="00CC1519" w:rsidRPr="004B092F">
        <w:rPr>
          <w:rFonts w:ascii="Arial" w:hAnsi="Arial" w:cs="Arial"/>
          <w:lang w:val="sv-SE"/>
        </w:rPr>
        <w:t>angka</w:t>
      </w:r>
      <w:r w:rsidR="005F4EDA" w:rsidRPr="004B092F">
        <w:rPr>
          <w:rFonts w:ascii="Arial" w:hAnsi="Arial" w:cs="Arial"/>
          <w:lang w:val="sv-SE"/>
        </w:rPr>
        <w:t xml:space="preserve"> presentasi</w:t>
      </w:r>
      <w:r w:rsidR="00CC1519" w:rsidRPr="004B092F">
        <w:rPr>
          <w:rFonts w:ascii="Arial" w:hAnsi="Arial" w:cs="Arial"/>
          <w:lang w:val="sv-SE"/>
        </w:rPr>
        <w:t xml:space="preserve"> menunjukkan 81,85% atau kenaikan</w:t>
      </w:r>
      <w:r w:rsidRPr="004B092F">
        <w:rPr>
          <w:rFonts w:ascii="Arial" w:hAnsi="Arial" w:cs="Arial"/>
          <w:lang w:val="sv-SE"/>
        </w:rPr>
        <w:t xml:space="preserve"> 0,55%</w:t>
      </w:r>
      <w:r w:rsidR="00CC1519" w:rsidRPr="004B092F">
        <w:rPr>
          <w:rFonts w:ascii="Arial" w:hAnsi="Arial" w:cs="Arial"/>
          <w:lang w:val="sv-SE"/>
        </w:rPr>
        <w:t xml:space="preserve"> dari tahun sebelumnya</w:t>
      </w:r>
      <w:r w:rsidRPr="004B092F">
        <w:rPr>
          <w:rFonts w:ascii="Arial" w:hAnsi="Arial" w:cs="Arial"/>
          <w:lang w:val="sv-SE"/>
        </w:rPr>
        <w:t xml:space="preserve"> atau kenaikan  sebanyak 1</w:t>
      </w:r>
      <w:r w:rsidR="005F4EDA" w:rsidRPr="004B092F">
        <w:rPr>
          <w:rFonts w:ascii="Arial" w:hAnsi="Arial" w:cs="Arial"/>
          <w:lang w:val="sv-SE"/>
        </w:rPr>
        <w:t>8</w:t>
      </w:r>
      <w:r w:rsidRPr="004B092F">
        <w:rPr>
          <w:rFonts w:ascii="Arial" w:hAnsi="Arial" w:cs="Arial"/>
          <w:lang w:val="sv-SE"/>
        </w:rPr>
        <w:t xml:space="preserve"> unit koperasi yang aktif</w:t>
      </w:r>
      <w:r w:rsidR="005F4EDA" w:rsidRPr="004B092F">
        <w:rPr>
          <w:rFonts w:ascii="Arial" w:hAnsi="Arial" w:cs="Arial"/>
          <w:lang w:val="sv-SE"/>
        </w:rPr>
        <w:t xml:space="preserve"> dari 487 unit tahun 2018 menjadi 505 unit pada tahun 2019.</w:t>
      </w:r>
      <w:r w:rsidR="00442C29" w:rsidRPr="004B092F">
        <w:rPr>
          <w:rFonts w:ascii="Arial" w:hAnsi="Arial" w:cs="Arial"/>
          <w:lang w:val="sv-SE"/>
        </w:rPr>
        <w:t xml:space="preserve"> </w:t>
      </w:r>
    </w:p>
    <w:p w14:paraId="3AC64B4D" w14:textId="31E1EDF3" w:rsidR="005C2E22" w:rsidRPr="004B092F" w:rsidRDefault="005C2E22" w:rsidP="0062119D">
      <w:pPr>
        <w:pStyle w:val="ListParagraph"/>
        <w:numPr>
          <w:ilvl w:val="0"/>
          <w:numId w:val="7"/>
        </w:numPr>
        <w:spacing w:after="0"/>
        <w:ind w:left="284" w:hanging="284"/>
        <w:jc w:val="both"/>
        <w:rPr>
          <w:rFonts w:ascii="Arial" w:hAnsi="Arial" w:cs="Arial"/>
          <w:lang w:val="sv-SE"/>
        </w:rPr>
      </w:pPr>
      <w:r w:rsidRPr="004B092F">
        <w:rPr>
          <w:rFonts w:ascii="Arial" w:hAnsi="Arial" w:cs="Arial"/>
          <w:lang w:val="sv-SE"/>
        </w:rPr>
        <w:lastRenderedPageBreak/>
        <w:t xml:space="preserve">Tingkat Perkembangan Koperasi yang aktif </w:t>
      </w:r>
      <w:r w:rsidR="00CC1519" w:rsidRPr="004B092F">
        <w:rPr>
          <w:rFonts w:ascii="Arial" w:hAnsi="Arial" w:cs="Arial"/>
          <w:lang w:val="sv-SE"/>
        </w:rPr>
        <w:t xml:space="preserve">menunjukkan presentasi 82,11% </w:t>
      </w:r>
      <w:r w:rsidRPr="004B092F">
        <w:rPr>
          <w:rFonts w:ascii="Arial" w:hAnsi="Arial" w:cs="Arial"/>
          <w:lang w:val="sv-SE"/>
        </w:rPr>
        <w:t xml:space="preserve">terjadi  kenaikan pada tahun 2020 yakni sebesar 0,26% atau kenaikan  sebanyak 9 unit koperasi yang aktif </w:t>
      </w:r>
      <w:r w:rsidR="005F4EDA" w:rsidRPr="004B092F">
        <w:rPr>
          <w:rFonts w:ascii="Arial" w:hAnsi="Arial" w:cs="Arial"/>
          <w:lang w:val="sv-SE"/>
        </w:rPr>
        <w:t>dari 505 pada tahun 2019 menjadi 514 unit pada tahun 2020.</w:t>
      </w:r>
    </w:p>
    <w:p w14:paraId="6443AAAD" w14:textId="12D4EA82" w:rsidR="008D08C3" w:rsidRPr="004B092F" w:rsidRDefault="008D08C3" w:rsidP="003B036E">
      <w:pPr>
        <w:ind w:firstLine="567"/>
        <w:jc w:val="both"/>
        <w:rPr>
          <w:rFonts w:ascii="Arial" w:hAnsi="Arial" w:cs="Arial"/>
          <w:lang w:val="sv-SE"/>
        </w:rPr>
      </w:pPr>
      <w:r w:rsidRPr="004B092F">
        <w:rPr>
          <w:rFonts w:ascii="Arial" w:hAnsi="Arial" w:cs="Arial"/>
          <w:lang w:val="sv-SE"/>
        </w:rPr>
        <w:t xml:space="preserve">Dengan demikian data perkembangan Koperasi </w:t>
      </w:r>
      <w:r w:rsidR="00CC1519" w:rsidRPr="004B092F">
        <w:rPr>
          <w:rFonts w:ascii="Arial" w:hAnsi="Arial" w:cs="Arial"/>
          <w:lang w:val="sv-SE"/>
        </w:rPr>
        <w:t xml:space="preserve">aktif </w:t>
      </w:r>
      <w:r w:rsidRPr="004B092F">
        <w:rPr>
          <w:rFonts w:ascii="Arial" w:hAnsi="Arial" w:cs="Arial"/>
          <w:lang w:val="sv-SE"/>
        </w:rPr>
        <w:t>yang paling tinggi terjadi pada tahun 20</w:t>
      </w:r>
      <w:r w:rsidR="00CC1519" w:rsidRPr="004B092F">
        <w:rPr>
          <w:rFonts w:ascii="Arial" w:hAnsi="Arial" w:cs="Arial"/>
          <w:lang w:val="sv-SE"/>
        </w:rPr>
        <w:t xml:space="preserve">20 dengan (82,11%) dan data perkembangan koperasi yang paling rendah yakni tahun 2014 (75,51%). </w:t>
      </w:r>
      <w:r w:rsidR="00911D2D" w:rsidRPr="004B092F">
        <w:rPr>
          <w:rFonts w:ascii="Arial" w:hAnsi="Arial" w:cs="Arial"/>
          <w:lang w:val="sv-SE"/>
        </w:rPr>
        <w:t>Selain itu,</w:t>
      </w:r>
      <w:r w:rsidR="00CC1519" w:rsidRPr="004B092F">
        <w:rPr>
          <w:rFonts w:ascii="Arial" w:hAnsi="Arial" w:cs="Arial"/>
          <w:lang w:val="sv-SE"/>
        </w:rPr>
        <w:t xml:space="preserve"> dat</w:t>
      </w:r>
      <w:r w:rsidR="00911D2D" w:rsidRPr="004B092F">
        <w:rPr>
          <w:rFonts w:ascii="Arial" w:hAnsi="Arial" w:cs="Arial"/>
          <w:lang w:val="sv-SE"/>
        </w:rPr>
        <w:t>a</w:t>
      </w:r>
      <w:r w:rsidR="00CC1519" w:rsidRPr="004B092F">
        <w:rPr>
          <w:rFonts w:ascii="Arial" w:hAnsi="Arial" w:cs="Arial"/>
          <w:lang w:val="sv-SE"/>
        </w:rPr>
        <w:t xml:space="preserve"> kenaikan jumlah koperasi yang paling tinggi terjadi pada tahun </w:t>
      </w:r>
      <w:r w:rsidR="00911D2D" w:rsidRPr="004B092F">
        <w:rPr>
          <w:rFonts w:ascii="Arial" w:hAnsi="Arial" w:cs="Arial"/>
          <w:lang w:val="sv-SE"/>
        </w:rPr>
        <w:t xml:space="preserve">2014 ke 2015 yakni sebanyak 36 unit koperasi, sedangkan penurunan yang paling </w:t>
      </w:r>
      <w:r w:rsidR="00317336" w:rsidRPr="004B092F">
        <w:rPr>
          <w:rFonts w:ascii="Arial" w:hAnsi="Arial" w:cs="Arial"/>
          <w:lang w:val="sv-SE"/>
        </w:rPr>
        <w:t>tajam</w:t>
      </w:r>
      <w:r w:rsidR="00911D2D" w:rsidRPr="004B092F">
        <w:rPr>
          <w:rFonts w:ascii="Arial" w:hAnsi="Arial" w:cs="Arial"/>
          <w:lang w:val="sv-SE"/>
        </w:rPr>
        <w:t xml:space="preserve"> terjadi tahun 2017 ke- 2018 dengan angka penurunan koperasi sebanyak 19 unit.</w:t>
      </w:r>
    </w:p>
    <w:p w14:paraId="2174D37E" w14:textId="4DE844F7" w:rsidR="00A90709" w:rsidRPr="004B092F" w:rsidRDefault="00C4410E" w:rsidP="003B036E">
      <w:pPr>
        <w:spacing w:after="0"/>
        <w:ind w:left="360"/>
        <w:jc w:val="center"/>
        <w:rPr>
          <w:rFonts w:ascii="Arial" w:hAnsi="Arial" w:cs="Arial"/>
          <w:lang w:val="sv-SE"/>
        </w:rPr>
      </w:pPr>
      <w:r w:rsidRPr="004B092F">
        <w:rPr>
          <w:rFonts w:ascii="Arial" w:hAnsi="Arial" w:cs="Arial"/>
          <w:lang w:val="sv-SE"/>
        </w:rPr>
        <w:t>G</w:t>
      </w:r>
      <w:r w:rsidR="005004A4" w:rsidRPr="004B092F">
        <w:rPr>
          <w:rFonts w:ascii="Arial" w:hAnsi="Arial" w:cs="Arial"/>
          <w:lang w:val="sv-SE"/>
        </w:rPr>
        <w:t>rafik</w:t>
      </w:r>
      <w:r w:rsidR="004F3953" w:rsidRPr="004B092F">
        <w:rPr>
          <w:rFonts w:ascii="Arial" w:hAnsi="Arial" w:cs="Arial"/>
          <w:lang w:val="sv-SE"/>
        </w:rPr>
        <w:t>:</w:t>
      </w:r>
      <w:r w:rsidRPr="004B092F">
        <w:rPr>
          <w:rFonts w:ascii="Arial" w:hAnsi="Arial" w:cs="Arial"/>
          <w:lang w:val="sv-SE"/>
        </w:rPr>
        <w:t xml:space="preserve"> </w:t>
      </w:r>
      <w:r w:rsidR="004F3953" w:rsidRPr="004B092F">
        <w:rPr>
          <w:rFonts w:ascii="Arial" w:hAnsi="Arial" w:cs="Arial"/>
          <w:lang w:val="sv-SE"/>
        </w:rPr>
        <w:t>2.</w:t>
      </w:r>
      <w:r w:rsidR="00A90709" w:rsidRPr="004B092F">
        <w:rPr>
          <w:rFonts w:ascii="Arial" w:hAnsi="Arial" w:cs="Arial"/>
          <w:lang w:val="sv-SE"/>
        </w:rPr>
        <w:t xml:space="preserve"> Perkembangan Asset Koperasi di Kab. Kutai Kartanegara</w:t>
      </w:r>
    </w:p>
    <w:p w14:paraId="19E24492" w14:textId="77777777" w:rsidR="00A90709" w:rsidRPr="004B092F" w:rsidRDefault="00A90709" w:rsidP="003B036E">
      <w:pPr>
        <w:pStyle w:val="ListParagraph"/>
        <w:spacing w:after="0"/>
        <w:jc w:val="both"/>
        <w:rPr>
          <w:rFonts w:ascii="Tahoma" w:hAnsi="Tahoma" w:cs="Tahoma"/>
          <w:lang w:val="sv-SE"/>
        </w:rPr>
      </w:pPr>
    </w:p>
    <w:p w14:paraId="186D4692" w14:textId="77777777" w:rsidR="009566C4" w:rsidRPr="004B092F" w:rsidRDefault="009566C4" w:rsidP="003B036E">
      <w:pPr>
        <w:spacing w:after="0"/>
        <w:rPr>
          <w:rFonts w:ascii="Tahoma" w:hAnsi="Tahoma" w:cs="Tahoma"/>
          <w:sz w:val="24"/>
          <w:szCs w:val="24"/>
          <w:lang w:val="sv-SE"/>
        </w:rPr>
      </w:pPr>
      <w:r w:rsidRPr="004B092F">
        <w:rPr>
          <w:rFonts w:ascii="Tahoma" w:hAnsi="Tahoma" w:cs="Tahoma"/>
          <w:noProof/>
          <w:sz w:val="24"/>
          <w:szCs w:val="24"/>
        </w:rPr>
        <w:drawing>
          <wp:inline distT="0" distB="0" distL="0" distR="0" wp14:anchorId="5D3EAEC8" wp14:editId="3BA9F92B">
            <wp:extent cx="5486400" cy="2008554"/>
            <wp:effectExtent l="0" t="0" r="19050" b="1079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3904FD" w14:textId="77777777" w:rsidR="00827E8E" w:rsidRPr="004B092F" w:rsidRDefault="00827E8E" w:rsidP="003B036E">
      <w:pPr>
        <w:spacing w:after="0"/>
        <w:jc w:val="both"/>
        <w:rPr>
          <w:rFonts w:ascii="Arial" w:hAnsi="Arial" w:cs="Arial"/>
          <w:sz w:val="20"/>
          <w:szCs w:val="20"/>
          <w:lang w:val="sv-SE"/>
        </w:rPr>
      </w:pPr>
      <w:r w:rsidRPr="004B092F">
        <w:rPr>
          <w:rFonts w:ascii="Arial" w:hAnsi="Arial" w:cs="Arial"/>
          <w:sz w:val="20"/>
          <w:szCs w:val="20"/>
          <w:lang w:val="sv-SE"/>
        </w:rPr>
        <w:t>Sumber: Dinas Koperasi dan UKM Kab. Kutai Kartanegara Tahun 2020</w:t>
      </w:r>
    </w:p>
    <w:p w14:paraId="1E361CDB" w14:textId="77777777" w:rsidR="00CB2BE4" w:rsidRPr="004B092F" w:rsidRDefault="00CB2BE4" w:rsidP="003B036E">
      <w:pPr>
        <w:spacing w:after="0"/>
        <w:ind w:firstLine="720"/>
        <w:jc w:val="both"/>
        <w:rPr>
          <w:rFonts w:ascii="Tahoma" w:hAnsi="Tahoma" w:cs="Tahoma"/>
          <w:sz w:val="24"/>
          <w:szCs w:val="24"/>
          <w:lang w:val="sv-SE"/>
        </w:rPr>
      </w:pPr>
    </w:p>
    <w:p w14:paraId="2D812F5C" w14:textId="77777777" w:rsidR="00A90709" w:rsidRPr="004B092F" w:rsidRDefault="00A90709" w:rsidP="003B036E">
      <w:pPr>
        <w:ind w:firstLine="720"/>
        <w:jc w:val="both"/>
        <w:rPr>
          <w:rFonts w:ascii="Arial" w:hAnsi="Arial" w:cs="Arial"/>
          <w:lang w:val="sv-SE"/>
        </w:rPr>
      </w:pPr>
      <w:r w:rsidRPr="004B092F">
        <w:rPr>
          <w:rFonts w:ascii="Arial" w:hAnsi="Arial" w:cs="Arial"/>
          <w:lang w:val="sv-SE"/>
        </w:rPr>
        <w:t>Hasil analisis terhadap data perkembangan Asset Koperasi di Kabupaten Kutai Kartanengara dapat diuraikan sebagai berikut:</w:t>
      </w:r>
    </w:p>
    <w:p w14:paraId="5002A0E8" w14:textId="7A5709EA" w:rsidR="00A90709" w:rsidRPr="004B092F" w:rsidRDefault="00A90709" w:rsidP="0062119D">
      <w:pPr>
        <w:pStyle w:val="ListParagraph"/>
        <w:numPr>
          <w:ilvl w:val="0"/>
          <w:numId w:val="8"/>
        </w:numPr>
        <w:spacing w:after="0"/>
        <w:ind w:left="426" w:hanging="426"/>
        <w:jc w:val="both"/>
        <w:rPr>
          <w:rFonts w:ascii="Arial" w:hAnsi="Arial" w:cs="Arial"/>
          <w:lang w:val="sv-SE"/>
        </w:rPr>
      </w:pPr>
      <w:r w:rsidRPr="004B092F">
        <w:rPr>
          <w:rFonts w:ascii="Arial" w:hAnsi="Arial" w:cs="Arial"/>
          <w:lang w:val="sv-SE"/>
        </w:rPr>
        <w:t>Pada tahun ke-I (2017) nilai Asset, Koperasi di Kab. Kutai Kartanegara adalah sebanyak Rp. 488.662.300,-</w:t>
      </w:r>
      <w:r w:rsidR="009A6010" w:rsidRPr="004B092F">
        <w:rPr>
          <w:rFonts w:ascii="Arial" w:hAnsi="Arial" w:cs="Arial"/>
          <w:lang w:val="sv-SE"/>
        </w:rPr>
        <w:t>.</w:t>
      </w:r>
    </w:p>
    <w:p w14:paraId="0FE3BEDF" w14:textId="77777777" w:rsidR="00A90709" w:rsidRPr="004B092F" w:rsidRDefault="00A90709" w:rsidP="0062119D">
      <w:pPr>
        <w:pStyle w:val="ListParagraph"/>
        <w:numPr>
          <w:ilvl w:val="0"/>
          <w:numId w:val="8"/>
        </w:numPr>
        <w:spacing w:after="0"/>
        <w:ind w:left="426" w:hanging="426"/>
        <w:jc w:val="both"/>
        <w:rPr>
          <w:rFonts w:ascii="Arial" w:hAnsi="Arial" w:cs="Arial"/>
          <w:lang w:val="sv-SE"/>
        </w:rPr>
      </w:pPr>
      <w:r w:rsidRPr="004B092F">
        <w:rPr>
          <w:rFonts w:ascii="Arial" w:hAnsi="Arial" w:cs="Arial"/>
          <w:lang w:val="sv-SE"/>
        </w:rPr>
        <w:t>Pada tahun ke-II (2018) nilai Asset, Koperasi di Kab. Kutai Kartanegara adalah sebanyak Rp. 597.</w:t>
      </w:r>
      <w:r w:rsidR="00827E8E" w:rsidRPr="004B092F">
        <w:rPr>
          <w:rFonts w:ascii="Arial" w:hAnsi="Arial" w:cs="Arial"/>
          <w:lang w:val="sv-SE"/>
        </w:rPr>
        <w:t>783</w:t>
      </w:r>
      <w:r w:rsidRPr="004B092F">
        <w:rPr>
          <w:rFonts w:ascii="Arial" w:hAnsi="Arial" w:cs="Arial"/>
          <w:lang w:val="sv-SE"/>
        </w:rPr>
        <w:t>.</w:t>
      </w:r>
      <w:r w:rsidR="00827E8E" w:rsidRPr="004B092F">
        <w:rPr>
          <w:rFonts w:ascii="Arial" w:hAnsi="Arial" w:cs="Arial"/>
          <w:lang w:val="sv-SE"/>
        </w:rPr>
        <w:t>2</w:t>
      </w:r>
      <w:r w:rsidRPr="004B092F">
        <w:rPr>
          <w:rFonts w:ascii="Arial" w:hAnsi="Arial" w:cs="Arial"/>
          <w:lang w:val="sv-SE"/>
        </w:rPr>
        <w:t>00,-</w:t>
      </w:r>
      <w:r w:rsidR="00827E8E" w:rsidRPr="004B092F">
        <w:rPr>
          <w:rFonts w:ascii="Arial" w:hAnsi="Arial" w:cs="Arial"/>
          <w:lang w:val="sv-SE"/>
        </w:rPr>
        <w:t>. Data ini menunjukkan terjadi kenaikan nilai asset dari tahun 2017 sebesar Rp. 109.120.900,-.</w:t>
      </w:r>
    </w:p>
    <w:p w14:paraId="2F1E3BA4" w14:textId="77777777" w:rsidR="00827E8E" w:rsidRPr="004B092F" w:rsidRDefault="00827E8E" w:rsidP="0062119D">
      <w:pPr>
        <w:pStyle w:val="ListParagraph"/>
        <w:numPr>
          <w:ilvl w:val="0"/>
          <w:numId w:val="8"/>
        </w:numPr>
        <w:spacing w:after="0"/>
        <w:ind w:left="426" w:hanging="426"/>
        <w:jc w:val="both"/>
        <w:rPr>
          <w:rFonts w:ascii="Arial" w:hAnsi="Arial" w:cs="Arial"/>
          <w:lang w:val="sv-SE"/>
        </w:rPr>
      </w:pPr>
      <w:r w:rsidRPr="004B092F">
        <w:rPr>
          <w:rFonts w:ascii="Arial" w:hAnsi="Arial" w:cs="Arial"/>
          <w:lang w:val="sv-SE"/>
        </w:rPr>
        <w:t>Pada tahun ke-III (2019) nilai Asset, Koperasi di Kab. Kutai Kartanegara adalah sebanyak Rp. 596.499.800,-. Data ini menunjukkan terjadi penurunan nilai asset dari tahun 2018 sebesar Rp. 1.283.400,-.</w:t>
      </w:r>
    </w:p>
    <w:p w14:paraId="77B149DD" w14:textId="4E10DE64" w:rsidR="009A6010" w:rsidRPr="004B092F" w:rsidRDefault="00827E8E" w:rsidP="0062119D">
      <w:pPr>
        <w:pStyle w:val="ListParagraph"/>
        <w:numPr>
          <w:ilvl w:val="0"/>
          <w:numId w:val="8"/>
        </w:numPr>
        <w:spacing w:after="0"/>
        <w:ind w:left="426" w:hanging="426"/>
        <w:jc w:val="both"/>
        <w:rPr>
          <w:rFonts w:ascii="Arial" w:hAnsi="Arial" w:cs="Arial"/>
          <w:lang w:val="sv-SE"/>
        </w:rPr>
      </w:pPr>
      <w:r w:rsidRPr="004B092F">
        <w:rPr>
          <w:rFonts w:ascii="Arial" w:hAnsi="Arial" w:cs="Arial"/>
          <w:lang w:val="sv-SE"/>
        </w:rPr>
        <w:t>Pada tahun ke-IV (2020) nilai Asset, Koperasi di Kab. Kutai Kartanegara adalah sebesar Rp. 553.683.300,-. Data ini menunjukkan terjadi penurunan nilai asset dari tahun 2019 sebesar Rp. 42.816.500,-.</w:t>
      </w:r>
    </w:p>
    <w:p w14:paraId="3EE258C5" w14:textId="067CDD83" w:rsidR="002D2008" w:rsidRPr="004B092F" w:rsidRDefault="008D08C3" w:rsidP="003B036E">
      <w:pPr>
        <w:ind w:firstLine="720"/>
        <w:jc w:val="both"/>
        <w:rPr>
          <w:rFonts w:ascii="Arial" w:hAnsi="Arial" w:cs="Arial"/>
          <w:lang w:val="sv-SE"/>
        </w:rPr>
      </w:pPr>
      <w:r w:rsidRPr="004B092F">
        <w:rPr>
          <w:rFonts w:ascii="Arial" w:hAnsi="Arial" w:cs="Arial"/>
          <w:lang w:val="sv-SE"/>
        </w:rPr>
        <w:t xml:space="preserve">Dengan demikian data </w:t>
      </w:r>
      <w:r w:rsidR="002D2008" w:rsidRPr="004B092F">
        <w:rPr>
          <w:rFonts w:ascii="Arial" w:hAnsi="Arial" w:cs="Arial"/>
          <w:lang w:val="sv-SE"/>
        </w:rPr>
        <w:t>Jumlah Asset</w:t>
      </w:r>
      <w:r w:rsidRPr="004B092F">
        <w:rPr>
          <w:rFonts w:ascii="Arial" w:hAnsi="Arial" w:cs="Arial"/>
          <w:lang w:val="sv-SE"/>
        </w:rPr>
        <w:t xml:space="preserve"> Koperasi yang paling tinggi terjadi pada tahun 201</w:t>
      </w:r>
      <w:r w:rsidR="002D2008" w:rsidRPr="004B092F">
        <w:rPr>
          <w:rFonts w:ascii="Arial" w:hAnsi="Arial" w:cs="Arial"/>
          <w:lang w:val="sv-SE"/>
        </w:rPr>
        <w:t>8</w:t>
      </w:r>
      <w:r w:rsidRPr="004B092F">
        <w:rPr>
          <w:rFonts w:ascii="Arial" w:hAnsi="Arial" w:cs="Arial"/>
          <w:lang w:val="sv-SE"/>
        </w:rPr>
        <w:t xml:space="preserve"> </w:t>
      </w:r>
      <w:r w:rsidR="002D2008" w:rsidRPr="004B092F">
        <w:rPr>
          <w:rFonts w:ascii="Arial" w:hAnsi="Arial" w:cs="Arial"/>
          <w:lang w:val="sv-SE"/>
        </w:rPr>
        <w:t>yakni sebesar Rp.597.783.2000,-, sedangkan data Jumlah Asset Koperasi yang paling rendah terjadi pada tahun 2017 yakni Rp. 488.662.300,-</w:t>
      </w:r>
      <w:r w:rsidR="009A6010" w:rsidRPr="004B092F">
        <w:rPr>
          <w:rFonts w:ascii="Arial" w:hAnsi="Arial" w:cs="Arial"/>
          <w:lang w:val="sv-SE"/>
        </w:rPr>
        <w:t>.</w:t>
      </w:r>
    </w:p>
    <w:p w14:paraId="6467182E" w14:textId="46A1E890" w:rsidR="00827E8E" w:rsidRPr="004B092F" w:rsidRDefault="005004A4" w:rsidP="003B036E">
      <w:pPr>
        <w:spacing w:after="0"/>
        <w:ind w:left="360"/>
        <w:jc w:val="center"/>
        <w:rPr>
          <w:rFonts w:ascii="Tahoma" w:hAnsi="Tahoma" w:cs="Tahoma"/>
          <w:lang w:val="sv-SE"/>
        </w:rPr>
      </w:pPr>
      <w:r w:rsidRPr="004B092F">
        <w:rPr>
          <w:rFonts w:ascii="Tahoma" w:hAnsi="Tahoma" w:cs="Tahoma"/>
          <w:lang w:val="sv-SE"/>
        </w:rPr>
        <w:t>Grafik</w:t>
      </w:r>
      <w:r w:rsidR="00C4410E" w:rsidRPr="004B092F">
        <w:rPr>
          <w:rFonts w:ascii="Tahoma" w:hAnsi="Tahoma" w:cs="Tahoma"/>
          <w:lang w:val="sv-SE"/>
        </w:rPr>
        <w:t xml:space="preserve"> </w:t>
      </w:r>
      <w:r w:rsidR="004F3953" w:rsidRPr="004B092F">
        <w:rPr>
          <w:rFonts w:ascii="Tahoma" w:hAnsi="Tahoma" w:cs="Tahoma"/>
          <w:lang w:val="sv-SE"/>
        </w:rPr>
        <w:t xml:space="preserve">3: </w:t>
      </w:r>
      <w:r w:rsidR="00C4410E" w:rsidRPr="004B092F">
        <w:rPr>
          <w:rFonts w:ascii="Tahoma" w:hAnsi="Tahoma" w:cs="Tahoma"/>
          <w:lang w:val="sv-SE"/>
        </w:rPr>
        <w:t xml:space="preserve"> </w:t>
      </w:r>
      <w:r w:rsidR="00827E8E" w:rsidRPr="004B092F">
        <w:rPr>
          <w:rFonts w:ascii="Tahoma" w:hAnsi="Tahoma" w:cs="Tahoma"/>
          <w:lang w:val="sv-SE"/>
        </w:rPr>
        <w:t>Perkembangan Anggota Koperasi di Kab. Kutai Kartanegara</w:t>
      </w:r>
    </w:p>
    <w:p w14:paraId="621777E6" w14:textId="77777777" w:rsidR="00EF27EA" w:rsidRPr="004B092F" w:rsidRDefault="00EF27EA" w:rsidP="003B036E">
      <w:pPr>
        <w:spacing w:after="0"/>
        <w:ind w:left="360"/>
        <w:rPr>
          <w:rFonts w:ascii="Tahoma" w:hAnsi="Tahoma" w:cs="Tahoma"/>
          <w:b/>
          <w:sz w:val="24"/>
          <w:szCs w:val="24"/>
          <w:lang w:val="sv-SE"/>
        </w:rPr>
      </w:pPr>
    </w:p>
    <w:p w14:paraId="395F8E91" w14:textId="77777777" w:rsidR="009566C4" w:rsidRPr="004B092F" w:rsidRDefault="009566C4" w:rsidP="003B036E">
      <w:pPr>
        <w:spacing w:after="0"/>
        <w:rPr>
          <w:rFonts w:ascii="Tahoma" w:hAnsi="Tahoma" w:cs="Tahoma"/>
          <w:sz w:val="24"/>
          <w:szCs w:val="24"/>
        </w:rPr>
      </w:pPr>
      <w:r w:rsidRPr="004B092F">
        <w:rPr>
          <w:rFonts w:ascii="Tahoma" w:hAnsi="Tahoma" w:cs="Tahoma"/>
          <w:noProof/>
          <w:sz w:val="24"/>
          <w:szCs w:val="24"/>
        </w:rPr>
        <w:lastRenderedPageBreak/>
        <w:drawing>
          <wp:inline distT="0" distB="0" distL="0" distR="0" wp14:anchorId="2427BA91" wp14:editId="381FDCE1">
            <wp:extent cx="5486400" cy="2047631"/>
            <wp:effectExtent l="0" t="0" r="19050" b="101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ED2C9D" w14:textId="77777777" w:rsidR="00827E8E" w:rsidRPr="004B092F" w:rsidRDefault="00827E8E" w:rsidP="003B036E">
      <w:pPr>
        <w:spacing w:after="0"/>
        <w:jc w:val="both"/>
        <w:rPr>
          <w:rFonts w:ascii="Tahoma" w:hAnsi="Tahoma" w:cs="Tahoma"/>
          <w:lang w:val="sv-SE"/>
        </w:rPr>
      </w:pPr>
      <w:r w:rsidRPr="004B092F">
        <w:rPr>
          <w:rFonts w:ascii="Tahoma" w:hAnsi="Tahoma" w:cs="Tahoma"/>
          <w:lang w:val="sv-SE"/>
        </w:rPr>
        <w:t>Sumber: Dinas Koperasi dan UKM Kab. Kutai Kartanegara Tahun 2020</w:t>
      </w:r>
    </w:p>
    <w:p w14:paraId="72BEB551" w14:textId="77777777" w:rsidR="00CB2BE4" w:rsidRPr="004B092F" w:rsidRDefault="00CB2BE4" w:rsidP="003B036E">
      <w:pPr>
        <w:spacing w:after="0"/>
        <w:ind w:firstLine="720"/>
        <w:jc w:val="both"/>
        <w:rPr>
          <w:rFonts w:ascii="Tahoma" w:hAnsi="Tahoma" w:cs="Tahoma"/>
          <w:sz w:val="24"/>
          <w:szCs w:val="24"/>
          <w:lang w:val="sv-SE"/>
        </w:rPr>
      </w:pPr>
    </w:p>
    <w:p w14:paraId="22D55802" w14:textId="5F5C8B51" w:rsidR="00827E8E" w:rsidRPr="004B092F" w:rsidRDefault="00827E8E" w:rsidP="003B036E">
      <w:pPr>
        <w:ind w:firstLine="720"/>
        <w:jc w:val="both"/>
        <w:rPr>
          <w:rFonts w:ascii="Arial" w:hAnsi="Arial" w:cs="Arial"/>
          <w:lang w:val="sv-SE"/>
        </w:rPr>
      </w:pPr>
      <w:r w:rsidRPr="004B092F">
        <w:rPr>
          <w:rFonts w:ascii="Arial" w:hAnsi="Arial" w:cs="Arial"/>
          <w:lang w:val="sv-SE"/>
        </w:rPr>
        <w:t xml:space="preserve">Hasil analisis terhadap data perkembangan Anggota Koperasi di </w:t>
      </w:r>
      <w:r w:rsidR="00692883" w:rsidRPr="004B092F">
        <w:rPr>
          <w:rFonts w:ascii="Arial" w:hAnsi="Arial" w:cs="Arial"/>
          <w:lang w:val="sv-SE"/>
        </w:rPr>
        <w:t>Kab.</w:t>
      </w:r>
      <w:r w:rsidRPr="004B092F">
        <w:rPr>
          <w:rFonts w:ascii="Arial" w:hAnsi="Arial" w:cs="Arial"/>
          <w:lang w:val="sv-SE"/>
        </w:rPr>
        <w:t xml:space="preserve"> Kutai Kartanengara dapat diuraikan sebagai berikut:</w:t>
      </w:r>
    </w:p>
    <w:p w14:paraId="6D9DF773" w14:textId="7824541C" w:rsidR="00827E8E" w:rsidRPr="004B092F" w:rsidRDefault="00827E8E" w:rsidP="0062119D">
      <w:pPr>
        <w:pStyle w:val="ListParagraph"/>
        <w:numPr>
          <w:ilvl w:val="0"/>
          <w:numId w:val="9"/>
        </w:numPr>
        <w:spacing w:after="0"/>
        <w:ind w:left="426" w:hanging="426"/>
        <w:jc w:val="both"/>
        <w:rPr>
          <w:rFonts w:ascii="Arial" w:hAnsi="Arial" w:cs="Arial"/>
          <w:lang w:val="sv-SE"/>
        </w:rPr>
      </w:pPr>
      <w:r w:rsidRPr="004B092F">
        <w:rPr>
          <w:rFonts w:ascii="Arial" w:hAnsi="Arial" w:cs="Arial"/>
          <w:lang w:val="sv-SE"/>
        </w:rPr>
        <w:t xml:space="preserve">Pada tahun ke-I (2017) jumlah  Anggota Koperasi di Kab. Kutai </w:t>
      </w:r>
      <w:r w:rsidR="00EF27EA" w:rsidRPr="004B092F">
        <w:rPr>
          <w:rFonts w:ascii="Arial" w:hAnsi="Arial" w:cs="Arial"/>
          <w:lang w:val="sv-SE"/>
        </w:rPr>
        <w:t xml:space="preserve">Kartanegara adalah sebanyak </w:t>
      </w:r>
      <w:r w:rsidRPr="004B092F">
        <w:rPr>
          <w:rFonts w:ascii="Arial" w:hAnsi="Arial" w:cs="Arial"/>
          <w:lang w:val="sv-SE"/>
        </w:rPr>
        <w:t>60.638</w:t>
      </w:r>
      <w:r w:rsidR="00EF27EA" w:rsidRPr="004B092F">
        <w:rPr>
          <w:rFonts w:ascii="Arial" w:hAnsi="Arial" w:cs="Arial"/>
          <w:lang w:val="sv-SE"/>
        </w:rPr>
        <w:t xml:space="preserve"> </w:t>
      </w:r>
      <w:r w:rsidRPr="004B092F">
        <w:rPr>
          <w:rFonts w:ascii="Arial" w:hAnsi="Arial" w:cs="Arial"/>
          <w:lang w:val="sv-SE"/>
        </w:rPr>
        <w:t>orang</w:t>
      </w:r>
      <w:r w:rsidR="009A6010" w:rsidRPr="004B092F">
        <w:rPr>
          <w:rFonts w:ascii="Arial" w:hAnsi="Arial" w:cs="Arial"/>
          <w:lang w:val="sv-SE"/>
        </w:rPr>
        <w:t>.</w:t>
      </w:r>
    </w:p>
    <w:p w14:paraId="602AF5DB" w14:textId="77777777" w:rsidR="00827E8E" w:rsidRPr="004B092F" w:rsidRDefault="00827E8E" w:rsidP="0062119D">
      <w:pPr>
        <w:pStyle w:val="ListParagraph"/>
        <w:numPr>
          <w:ilvl w:val="0"/>
          <w:numId w:val="9"/>
        </w:numPr>
        <w:spacing w:after="0"/>
        <w:ind w:left="426" w:hanging="426"/>
        <w:jc w:val="both"/>
        <w:rPr>
          <w:rFonts w:ascii="Arial" w:hAnsi="Arial" w:cs="Arial"/>
          <w:lang w:val="sv-SE"/>
        </w:rPr>
      </w:pPr>
      <w:r w:rsidRPr="004B092F">
        <w:rPr>
          <w:rFonts w:ascii="Arial" w:hAnsi="Arial" w:cs="Arial"/>
          <w:lang w:val="sv-SE"/>
        </w:rPr>
        <w:t>Pada tahun ke-II (2018) jumlah  Anggota Koperasi di Kab. Kutai Kar</w:t>
      </w:r>
      <w:r w:rsidR="00EF27EA" w:rsidRPr="004B092F">
        <w:rPr>
          <w:rFonts w:ascii="Arial" w:hAnsi="Arial" w:cs="Arial"/>
          <w:lang w:val="sv-SE"/>
        </w:rPr>
        <w:t xml:space="preserve">tanegara adalah sebanyak </w:t>
      </w:r>
      <w:r w:rsidRPr="004B092F">
        <w:rPr>
          <w:rFonts w:ascii="Arial" w:hAnsi="Arial" w:cs="Arial"/>
          <w:lang w:val="sv-SE"/>
        </w:rPr>
        <w:t>61.321</w:t>
      </w:r>
      <w:r w:rsidR="00EF27EA" w:rsidRPr="004B092F">
        <w:rPr>
          <w:rFonts w:ascii="Arial" w:hAnsi="Arial" w:cs="Arial"/>
          <w:lang w:val="sv-SE"/>
        </w:rPr>
        <w:t xml:space="preserve"> </w:t>
      </w:r>
      <w:r w:rsidRPr="004B092F">
        <w:rPr>
          <w:rFonts w:ascii="Arial" w:hAnsi="Arial" w:cs="Arial"/>
          <w:lang w:val="sv-SE"/>
        </w:rPr>
        <w:t>orang, atau mengalami k</w:t>
      </w:r>
      <w:r w:rsidR="00EF27EA" w:rsidRPr="004B092F">
        <w:rPr>
          <w:rFonts w:ascii="Arial" w:hAnsi="Arial" w:cs="Arial"/>
          <w:lang w:val="sv-SE"/>
        </w:rPr>
        <w:t>enaikan dari tahun 2017 sebanyak 683 orang.</w:t>
      </w:r>
    </w:p>
    <w:p w14:paraId="6B26AECB" w14:textId="77777777" w:rsidR="00EF27EA" w:rsidRPr="004B092F" w:rsidRDefault="00EF27EA" w:rsidP="0062119D">
      <w:pPr>
        <w:pStyle w:val="ListParagraph"/>
        <w:numPr>
          <w:ilvl w:val="0"/>
          <w:numId w:val="9"/>
        </w:numPr>
        <w:spacing w:after="0"/>
        <w:ind w:left="426" w:hanging="426"/>
        <w:jc w:val="both"/>
        <w:rPr>
          <w:rFonts w:ascii="Arial" w:hAnsi="Arial" w:cs="Arial"/>
          <w:lang w:val="sv-SE"/>
        </w:rPr>
      </w:pPr>
      <w:r w:rsidRPr="004B092F">
        <w:rPr>
          <w:rFonts w:ascii="Arial" w:hAnsi="Arial" w:cs="Arial"/>
          <w:lang w:val="sv-SE"/>
        </w:rPr>
        <w:t>Pada tahun ke-III (2019) jumlah  Anggota Koperasi di Kab. Kutai Kartanegara adalah sebanyak 56.026 orang, atau mengalami penurunan dari tahun 2018 sebanyak 5.295 orang.</w:t>
      </w:r>
    </w:p>
    <w:p w14:paraId="460C9297" w14:textId="783091D1" w:rsidR="00EF27EA" w:rsidRPr="004B092F" w:rsidRDefault="00EF27EA" w:rsidP="0062119D">
      <w:pPr>
        <w:pStyle w:val="ListParagraph"/>
        <w:numPr>
          <w:ilvl w:val="0"/>
          <w:numId w:val="9"/>
        </w:numPr>
        <w:spacing w:after="0"/>
        <w:ind w:left="426" w:hanging="426"/>
        <w:jc w:val="both"/>
        <w:rPr>
          <w:rFonts w:ascii="Arial" w:hAnsi="Arial" w:cs="Arial"/>
          <w:lang w:val="sv-SE"/>
        </w:rPr>
      </w:pPr>
      <w:r w:rsidRPr="004B092F">
        <w:rPr>
          <w:rFonts w:ascii="Arial" w:hAnsi="Arial" w:cs="Arial"/>
          <w:lang w:val="sv-SE"/>
        </w:rPr>
        <w:t>Pada tahun ke-IV (2020) jumlah  Anggota Koperasi di Kab. Kutai Kartanegara adalah sebanyak 50.124 orang, atau mengalami penurunan dari tahun 2019 sebanyak 5.902 orang</w:t>
      </w:r>
      <w:r w:rsidR="009A6010" w:rsidRPr="004B092F">
        <w:rPr>
          <w:rFonts w:ascii="Arial" w:hAnsi="Arial" w:cs="Arial"/>
          <w:lang w:val="sv-SE"/>
        </w:rPr>
        <w:t>.</w:t>
      </w:r>
    </w:p>
    <w:p w14:paraId="6B60739C" w14:textId="77777777" w:rsidR="00827E8E" w:rsidRPr="004B092F" w:rsidRDefault="00C43830" w:rsidP="003B036E">
      <w:pPr>
        <w:ind w:firstLine="567"/>
        <w:jc w:val="both"/>
        <w:rPr>
          <w:rFonts w:ascii="Arial" w:hAnsi="Arial" w:cs="Arial"/>
          <w:lang w:val="sv-SE"/>
        </w:rPr>
      </w:pPr>
      <w:r w:rsidRPr="004B092F">
        <w:rPr>
          <w:rFonts w:ascii="Arial" w:hAnsi="Arial" w:cs="Arial"/>
          <w:lang w:val="sv-SE"/>
        </w:rPr>
        <w:t>Dengan demikian data perkembangan anggota Koperasi yang paling tinggi terjadi pada tahun 201</w:t>
      </w:r>
      <w:r w:rsidR="002D2008" w:rsidRPr="004B092F">
        <w:rPr>
          <w:rFonts w:ascii="Arial" w:hAnsi="Arial" w:cs="Arial"/>
          <w:lang w:val="sv-SE"/>
        </w:rPr>
        <w:t>8</w:t>
      </w:r>
      <w:r w:rsidRPr="004B092F">
        <w:rPr>
          <w:rFonts w:ascii="Arial" w:hAnsi="Arial" w:cs="Arial"/>
          <w:lang w:val="sv-SE"/>
        </w:rPr>
        <w:t xml:space="preserve"> sebanyak </w:t>
      </w:r>
      <w:r w:rsidR="002D2008" w:rsidRPr="004B092F">
        <w:rPr>
          <w:rFonts w:ascii="Arial" w:hAnsi="Arial" w:cs="Arial"/>
          <w:lang w:val="sv-SE"/>
        </w:rPr>
        <w:t>61.321 orang, sedangkan data anggota koperasi paling rendah terjadi pada tahun 2020 yakni sebanyak 50.124 orang.</w:t>
      </w:r>
    </w:p>
    <w:p w14:paraId="0267D3D0" w14:textId="1AE8B96D" w:rsidR="00C43830" w:rsidRPr="004B092F" w:rsidRDefault="005004A4" w:rsidP="003B036E">
      <w:pPr>
        <w:spacing w:after="0"/>
        <w:ind w:left="360"/>
        <w:rPr>
          <w:rFonts w:ascii="Arial" w:hAnsi="Arial" w:cs="Arial"/>
          <w:lang w:val="sv-SE"/>
        </w:rPr>
      </w:pPr>
      <w:r w:rsidRPr="004B092F">
        <w:rPr>
          <w:rFonts w:ascii="Arial" w:hAnsi="Arial" w:cs="Arial"/>
          <w:lang w:val="sv-SE"/>
        </w:rPr>
        <w:t xml:space="preserve">Grafik </w:t>
      </w:r>
      <w:r w:rsidR="004F3953" w:rsidRPr="004B092F">
        <w:rPr>
          <w:rFonts w:ascii="Arial" w:hAnsi="Arial" w:cs="Arial"/>
          <w:lang w:val="sv-SE"/>
        </w:rPr>
        <w:t xml:space="preserve">4: </w:t>
      </w:r>
      <w:r w:rsidR="00C43830" w:rsidRPr="004B092F">
        <w:rPr>
          <w:rFonts w:ascii="Arial" w:hAnsi="Arial" w:cs="Arial"/>
          <w:lang w:val="sv-SE"/>
        </w:rPr>
        <w:t xml:space="preserve">Data Pertumbuhan Koperasi di Kab. Kutai Kartanegara </w:t>
      </w:r>
    </w:p>
    <w:p w14:paraId="76931626" w14:textId="77777777" w:rsidR="009566C4" w:rsidRPr="004B092F" w:rsidRDefault="009566C4" w:rsidP="003B036E">
      <w:pPr>
        <w:spacing w:after="0"/>
        <w:rPr>
          <w:rFonts w:ascii="Tahoma" w:hAnsi="Tahoma" w:cs="Tahoma"/>
          <w:sz w:val="24"/>
          <w:szCs w:val="24"/>
          <w:lang w:val="sv-SE"/>
        </w:rPr>
      </w:pPr>
      <w:r w:rsidRPr="004B092F">
        <w:rPr>
          <w:rFonts w:ascii="Tahoma" w:hAnsi="Tahoma" w:cs="Tahoma"/>
          <w:noProof/>
          <w:sz w:val="24"/>
          <w:szCs w:val="24"/>
        </w:rPr>
        <w:drawing>
          <wp:inline distT="0" distB="0" distL="0" distR="0" wp14:anchorId="0CC5B958" wp14:editId="1962092F">
            <wp:extent cx="5486400" cy="1906954"/>
            <wp:effectExtent l="0" t="0" r="19050" b="1714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C5B76E" w14:textId="77777777" w:rsidR="00C43830" w:rsidRPr="004B092F" w:rsidRDefault="00C43830" w:rsidP="003B036E">
      <w:pPr>
        <w:spacing w:after="0"/>
        <w:jc w:val="both"/>
        <w:rPr>
          <w:rFonts w:ascii="Arial" w:hAnsi="Arial" w:cs="Arial"/>
          <w:sz w:val="20"/>
          <w:szCs w:val="20"/>
          <w:lang w:val="sv-SE"/>
        </w:rPr>
      </w:pPr>
      <w:r w:rsidRPr="004B092F">
        <w:rPr>
          <w:rFonts w:ascii="Arial" w:hAnsi="Arial" w:cs="Arial"/>
          <w:sz w:val="20"/>
          <w:szCs w:val="20"/>
          <w:lang w:val="sv-SE"/>
        </w:rPr>
        <w:t>Sumber: Dinas Koperasi dan UKM Kab. Kutai Kartanegara Tahun 2020</w:t>
      </w:r>
    </w:p>
    <w:p w14:paraId="3AA1F684" w14:textId="77777777" w:rsidR="004F3953" w:rsidRPr="004B092F" w:rsidRDefault="004F3953" w:rsidP="003B036E">
      <w:pPr>
        <w:spacing w:after="0"/>
        <w:jc w:val="both"/>
        <w:rPr>
          <w:rFonts w:ascii="Arial" w:hAnsi="Arial" w:cs="Arial"/>
          <w:lang w:val="sv-SE"/>
        </w:rPr>
      </w:pPr>
    </w:p>
    <w:p w14:paraId="0A9E5D84" w14:textId="52E77A22" w:rsidR="00C43830" w:rsidRPr="004B092F" w:rsidRDefault="00C43830" w:rsidP="00084752">
      <w:pPr>
        <w:spacing w:after="0"/>
        <w:ind w:firstLine="720"/>
        <w:jc w:val="both"/>
        <w:rPr>
          <w:rFonts w:ascii="Arial" w:hAnsi="Arial" w:cs="Arial"/>
          <w:lang w:val="sv-SE"/>
        </w:rPr>
      </w:pPr>
      <w:r w:rsidRPr="004B092F">
        <w:rPr>
          <w:rFonts w:ascii="Arial" w:hAnsi="Arial" w:cs="Arial"/>
          <w:lang w:val="sv-SE"/>
        </w:rPr>
        <w:t xml:space="preserve">Hasil analisis terhadap data pertumbuhan  Koperasi di Kabupaten Kutai Kartanengara </w:t>
      </w:r>
      <w:r w:rsidR="005D7604" w:rsidRPr="004B092F">
        <w:rPr>
          <w:rFonts w:ascii="Arial" w:hAnsi="Arial" w:cs="Arial"/>
          <w:lang w:val="sv-SE"/>
        </w:rPr>
        <w:t>dapat terlihat dalam gambar data di</w:t>
      </w:r>
      <w:r w:rsidR="004F3953" w:rsidRPr="004B092F">
        <w:rPr>
          <w:rFonts w:ascii="Arial" w:hAnsi="Arial" w:cs="Arial"/>
          <w:lang w:val="sv-SE"/>
        </w:rPr>
        <w:t xml:space="preserve"> </w:t>
      </w:r>
      <w:r w:rsidR="005D7604" w:rsidRPr="004B092F">
        <w:rPr>
          <w:rFonts w:ascii="Arial" w:hAnsi="Arial" w:cs="Arial"/>
          <w:lang w:val="sv-SE"/>
        </w:rPr>
        <w:t>atas, d</w:t>
      </w:r>
      <w:r w:rsidRPr="004B092F">
        <w:rPr>
          <w:rFonts w:ascii="Arial" w:hAnsi="Arial" w:cs="Arial"/>
          <w:lang w:val="sv-SE"/>
        </w:rPr>
        <w:t xml:space="preserve">engan demikian data </w:t>
      </w:r>
      <w:r w:rsidRPr="004B092F">
        <w:rPr>
          <w:rFonts w:ascii="Arial" w:hAnsi="Arial" w:cs="Arial"/>
          <w:lang w:val="sv-SE"/>
        </w:rPr>
        <w:lastRenderedPageBreak/>
        <w:t>Pertumbuhan Koperasi yang paling tinggi terjadi pada tahun 20</w:t>
      </w:r>
      <w:r w:rsidR="00E54921" w:rsidRPr="004B092F">
        <w:rPr>
          <w:rFonts w:ascii="Arial" w:hAnsi="Arial" w:cs="Arial"/>
          <w:lang w:val="sv-SE"/>
        </w:rPr>
        <w:t>15-2016 yakni</w:t>
      </w:r>
      <w:r w:rsidRPr="004B092F">
        <w:rPr>
          <w:rFonts w:ascii="Arial" w:hAnsi="Arial" w:cs="Arial"/>
          <w:lang w:val="sv-SE"/>
        </w:rPr>
        <w:t xml:space="preserve"> sebanyak </w:t>
      </w:r>
      <w:r w:rsidR="00E54921" w:rsidRPr="004B092F">
        <w:rPr>
          <w:rFonts w:ascii="Arial" w:hAnsi="Arial" w:cs="Arial"/>
          <w:lang w:val="sv-SE"/>
        </w:rPr>
        <w:t>39</w:t>
      </w:r>
      <w:r w:rsidRPr="004B092F">
        <w:rPr>
          <w:rFonts w:ascii="Arial" w:hAnsi="Arial" w:cs="Arial"/>
          <w:lang w:val="sv-SE"/>
        </w:rPr>
        <w:t xml:space="preserve"> unit dengan berbagai </w:t>
      </w:r>
      <w:r w:rsidR="00E54921" w:rsidRPr="004B092F">
        <w:rPr>
          <w:rFonts w:ascii="Arial" w:hAnsi="Arial" w:cs="Arial"/>
          <w:lang w:val="sv-SE"/>
        </w:rPr>
        <w:t>faktor</w:t>
      </w:r>
      <w:r w:rsidRPr="004B092F">
        <w:rPr>
          <w:rFonts w:ascii="Arial" w:hAnsi="Arial" w:cs="Arial"/>
          <w:lang w:val="sv-SE"/>
        </w:rPr>
        <w:t xml:space="preserve">, sedangkan data </w:t>
      </w:r>
      <w:r w:rsidR="00E54921" w:rsidRPr="004B092F">
        <w:rPr>
          <w:rFonts w:ascii="Arial" w:hAnsi="Arial" w:cs="Arial"/>
          <w:lang w:val="sv-SE"/>
        </w:rPr>
        <w:t>pertumbuhan koperasi yang paling rendah yakni pada tahun 2020 yakni hanya 9 unit</w:t>
      </w:r>
      <w:r w:rsidRPr="004B092F">
        <w:rPr>
          <w:rFonts w:ascii="Arial" w:hAnsi="Arial" w:cs="Arial"/>
          <w:lang w:val="sv-SE"/>
        </w:rPr>
        <w:t>.</w:t>
      </w:r>
    </w:p>
    <w:p w14:paraId="1545440B" w14:textId="145CB858" w:rsidR="004F3953" w:rsidRPr="004B092F" w:rsidRDefault="004F3953" w:rsidP="004F3953">
      <w:pPr>
        <w:spacing w:after="0"/>
        <w:jc w:val="both"/>
        <w:rPr>
          <w:rFonts w:ascii="Arial" w:hAnsi="Arial" w:cs="Arial"/>
          <w:shd w:val="clear" w:color="auto" w:fill="FFFFFF"/>
          <w:lang w:val="sv-SE"/>
        </w:rPr>
      </w:pPr>
      <w:r w:rsidRPr="004B092F">
        <w:rPr>
          <w:rFonts w:ascii="Arial" w:hAnsi="Arial" w:cs="Arial"/>
          <w:b/>
          <w:lang w:val="sv-SE"/>
        </w:rPr>
        <w:t>Penerapan analisis SWOT</w:t>
      </w:r>
    </w:p>
    <w:p w14:paraId="2860A6B4" w14:textId="1C8F9D51" w:rsidR="004E4031" w:rsidRPr="004B092F" w:rsidRDefault="004E4031" w:rsidP="003B036E">
      <w:pPr>
        <w:spacing w:after="0"/>
        <w:ind w:firstLine="567"/>
        <w:jc w:val="both"/>
        <w:rPr>
          <w:rFonts w:ascii="Arial" w:hAnsi="Arial" w:cs="Arial"/>
          <w:shd w:val="clear" w:color="auto" w:fill="FFFFFF"/>
          <w:lang w:val="sv-SE"/>
        </w:rPr>
      </w:pPr>
      <w:r w:rsidRPr="004B092F">
        <w:rPr>
          <w:rFonts w:ascii="Arial" w:hAnsi="Arial" w:cs="Arial"/>
          <w:shd w:val="clear" w:color="auto" w:fill="FFFFFF"/>
          <w:lang w:val="sv-SE"/>
        </w:rPr>
        <w:t xml:space="preserve">Perumusan SWOT ditujukan sebagai dasar pembuatan strategi. Analisa SWOT </w:t>
      </w:r>
      <w:r w:rsidR="0079625E" w:rsidRPr="004B092F">
        <w:rPr>
          <w:rFonts w:ascii="Arial" w:hAnsi="Arial" w:cs="Arial"/>
          <w:shd w:val="clear" w:color="auto" w:fill="FFFFFF"/>
          <w:lang w:val="id-ID"/>
        </w:rPr>
        <w:t>merupakan</w:t>
      </w:r>
      <w:r w:rsidRPr="004B092F">
        <w:rPr>
          <w:rFonts w:ascii="Arial" w:hAnsi="Arial" w:cs="Arial"/>
          <w:shd w:val="clear" w:color="auto" w:fill="FFFFFF"/>
          <w:lang w:val="sv-SE"/>
        </w:rPr>
        <w:t xml:space="preserve"> pola evaluasi yang mengklasifikasikan kondisi koperasi deng</w:t>
      </w:r>
      <w:r w:rsidRPr="004B092F">
        <w:rPr>
          <w:rFonts w:ascii="Arial" w:hAnsi="Arial" w:cs="Arial"/>
          <w:shd w:val="clear" w:color="auto" w:fill="FFFFFF"/>
          <w:lang w:val="id-ID"/>
        </w:rPr>
        <w:t>a</w:t>
      </w:r>
      <w:r w:rsidRPr="004B092F">
        <w:rPr>
          <w:rFonts w:ascii="Arial" w:hAnsi="Arial" w:cs="Arial"/>
          <w:shd w:val="clear" w:color="auto" w:fill="FFFFFF"/>
          <w:lang w:val="sv-SE"/>
        </w:rPr>
        <w:t xml:space="preserve">n </w:t>
      </w:r>
      <w:r w:rsidRPr="004B092F">
        <w:rPr>
          <w:rFonts w:ascii="Arial" w:hAnsi="Arial" w:cs="Arial"/>
          <w:shd w:val="clear" w:color="auto" w:fill="FFFFFF"/>
          <w:lang w:val="id-ID"/>
        </w:rPr>
        <w:t xml:space="preserve">komponen </w:t>
      </w:r>
      <w:r w:rsidRPr="004B092F">
        <w:rPr>
          <w:rFonts w:ascii="Arial" w:hAnsi="Arial" w:cs="Arial"/>
          <w:shd w:val="clear" w:color="auto" w:fill="FFFFFF"/>
          <w:lang w:val="sv-SE"/>
        </w:rPr>
        <w:t xml:space="preserve">SWOT yaitu </w:t>
      </w:r>
      <w:r w:rsidRPr="004B092F">
        <w:rPr>
          <w:rFonts w:ascii="Arial" w:hAnsi="Arial" w:cs="Arial"/>
          <w:i/>
          <w:iCs/>
          <w:shd w:val="clear" w:color="auto" w:fill="FFFFFF"/>
          <w:lang w:val="sv-SE"/>
        </w:rPr>
        <w:t>Streght</w:t>
      </w:r>
      <w:r w:rsidRPr="004B092F">
        <w:rPr>
          <w:rFonts w:ascii="Arial" w:hAnsi="Arial" w:cs="Arial"/>
          <w:shd w:val="clear" w:color="auto" w:fill="FFFFFF"/>
          <w:lang w:val="sv-SE"/>
        </w:rPr>
        <w:t xml:space="preserve"> ( Kekuatan)</w:t>
      </w:r>
      <w:r w:rsidR="0079625E" w:rsidRPr="004B092F">
        <w:rPr>
          <w:rFonts w:ascii="Arial" w:hAnsi="Arial" w:cs="Arial"/>
          <w:shd w:val="clear" w:color="auto" w:fill="FFFFFF"/>
          <w:lang w:val="id-ID"/>
        </w:rPr>
        <w:t>,</w:t>
      </w:r>
      <w:r w:rsidRPr="004B092F">
        <w:rPr>
          <w:rFonts w:ascii="Arial" w:hAnsi="Arial" w:cs="Arial"/>
          <w:shd w:val="clear" w:color="auto" w:fill="FFFFFF"/>
          <w:lang w:val="sv-SE"/>
        </w:rPr>
        <w:t xml:space="preserve"> </w:t>
      </w:r>
      <w:r w:rsidRPr="004B092F">
        <w:rPr>
          <w:rFonts w:ascii="Arial" w:hAnsi="Arial" w:cs="Arial"/>
          <w:i/>
          <w:iCs/>
          <w:shd w:val="clear" w:color="auto" w:fill="FFFFFF"/>
          <w:lang w:val="sv-SE"/>
        </w:rPr>
        <w:t>Weakness</w:t>
      </w:r>
      <w:r w:rsidRPr="004B092F">
        <w:rPr>
          <w:rFonts w:ascii="Arial" w:hAnsi="Arial" w:cs="Arial"/>
          <w:shd w:val="clear" w:color="auto" w:fill="FFFFFF"/>
          <w:lang w:val="sv-SE"/>
        </w:rPr>
        <w:t xml:space="preserve"> ( Kelemahan) </w:t>
      </w:r>
      <w:r w:rsidRPr="004B092F">
        <w:rPr>
          <w:rFonts w:ascii="Arial" w:hAnsi="Arial" w:cs="Arial"/>
          <w:i/>
          <w:iCs/>
          <w:shd w:val="clear" w:color="auto" w:fill="FFFFFF"/>
          <w:lang w:val="sv-SE"/>
        </w:rPr>
        <w:t>Oportunity</w:t>
      </w:r>
      <w:r w:rsidRPr="004B092F">
        <w:rPr>
          <w:rFonts w:ascii="Arial" w:hAnsi="Arial" w:cs="Arial"/>
          <w:shd w:val="clear" w:color="auto" w:fill="FFFFFF"/>
          <w:lang w:val="sv-SE"/>
        </w:rPr>
        <w:t xml:space="preserve"> ( Peluang) dan </w:t>
      </w:r>
      <w:r w:rsidR="0079625E" w:rsidRPr="004B092F">
        <w:rPr>
          <w:rFonts w:ascii="Arial" w:hAnsi="Arial" w:cs="Arial"/>
          <w:i/>
          <w:iCs/>
          <w:shd w:val="clear" w:color="auto" w:fill="FFFFFF"/>
          <w:lang w:val="sv-SE"/>
        </w:rPr>
        <w:t>Threat</w:t>
      </w:r>
      <w:r w:rsidRPr="004B092F">
        <w:rPr>
          <w:rFonts w:ascii="Arial" w:hAnsi="Arial" w:cs="Arial"/>
          <w:shd w:val="clear" w:color="auto" w:fill="FFFFFF"/>
          <w:lang w:val="sv-SE"/>
        </w:rPr>
        <w:t xml:space="preserve"> ( ancaman ) . Proses pertama yang harus dilakukan adalah evaluasi diri, dari sini akan ditemukan “</w:t>
      </w:r>
      <w:r w:rsidRPr="004B092F">
        <w:rPr>
          <w:rFonts w:ascii="Arial" w:hAnsi="Arial" w:cs="Arial"/>
          <w:i/>
          <w:iCs/>
          <w:shd w:val="clear" w:color="auto" w:fill="FFFFFF"/>
          <w:lang w:val="sv-SE"/>
        </w:rPr>
        <w:t>strengths</w:t>
      </w:r>
      <w:r w:rsidRPr="004B092F">
        <w:rPr>
          <w:rFonts w:ascii="Arial" w:hAnsi="Arial" w:cs="Arial"/>
          <w:shd w:val="clear" w:color="auto" w:fill="FFFFFF"/>
          <w:lang w:val="sv-SE"/>
        </w:rPr>
        <w:t xml:space="preserve">” dan </w:t>
      </w:r>
      <w:r w:rsidRPr="004B092F">
        <w:rPr>
          <w:rFonts w:ascii="Arial" w:hAnsi="Arial" w:cs="Arial"/>
          <w:i/>
          <w:iCs/>
          <w:shd w:val="clear" w:color="auto" w:fill="FFFFFF"/>
          <w:lang w:val="sv-SE"/>
        </w:rPr>
        <w:t>weaknesses</w:t>
      </w:r>
      <w:r w:rsidRPr="004B092F">
        <w:rPr>
          <w:rFonts w:ascii="Arial" w:hAnsi="Arial" w:cs="Arial"/>
          <w:shd w:val="clear" w:color="auto" w:fill="FFFFFF"/>
          <w:lang w:val="sv-SE"/>
        </w:rPr>
        <w:t xml:space="preserve"> serta sumberdaya organisasi. Kem</w:t>
      </w:r>
      <w:r w:rsidRPr="004B092F">
        <w:rPr>
          <w:rFonts w:ascii="Arial" w:hAnsi="Arial" w:cs="Arial"/>
          <w:shd w:val="clear" w:color="auto" w:fill="FFFFFF"/>
          <w:lang w:val="id-ID"/>
        </w:rPr>
        <w:t>u</w:t>
      </w:r>
      <w:r w:rsidRPr="004B092F">
        <w:rPr>
          <w:rFonts w:ascii="Arial" w:hAnsi="Arial" w:cs="Arial"/>
          <w:shd w:val="clear" w:color="auto" w:fill="FFFFFF"/>
          <w:lang w:val="sv-SE"/>
        </w:rPr>
        <w:t>dian analisa kondisi ekste</w:t>
      </w:r>
      <w:r w:rsidR="003079B0" w:rsidRPr="004B092F">
        <w:rPr>
          <w:rFonts w:ascii="Arial" w:hAnsi="Arial" w:cs="Arial"/>
          <w:shd w:val="clear" w:color="auto" w:fill="FFFFFF"/>
          <w:lang w:val="sv-SE"/>
        </w:rPr>
        <w:t>rnal, seperti kondisi pasar, sos</w:t>
      </w:r>
      <w:r w:rsidRPr="004B092F">
        <w:rPr>
          <w:rFonts w:ascii="Arial" w:hAnsi="Arial" w:cs="Arial"/>
          <w:shd w:val="clear" w:color="auto" w:fill="FFFFFF"/>
          <w:lang w:val="sv-SE"/>
        </w:rPr>
        <w:t>ial, ekonomi dan budaya akan mem</w:t>
      </w:r>
      <w:r w:rsidRPr="004B092F">
        <w:rPr>
          <w:rFonts w:ascii="Arial" w:hAnsi="Arial" w:cs="Arial"/>
          <w:shd w:val="clear" w:color="auto" w:fill="FFFFFF"/>
          <w:lang w:val="id-ID"/>
        </w:rPr>
        <w:t>u</w:t>
      </w:r>
      <w:r w:rsidRPr="004B092F">
        <w:rPr>
          <w:rFonts w:ascii="Arial" w:hAnsi="Arial" w:cs="Arial"/>
          <w:shd w:val="clear" w:color="auto" w:fill="FFFFFF"/>
          <w:lang w:val="sv-SE"/>
        </w:rPr>
        <w:t xml:space="preserve">nculkan </w:t>
      </w:r>
      <w:r w:rsidRPr="004B092F">
        <w:rPr>
          <w:rFonts w:ascii="Arial" w:hAnsi="Arial" w:cs="Arial"/>
          <w:i/>
          <w:iCs/>
          <w:shd w:val="clear" w:color="auto" w:fill="FFFFFF"/>
          <w:lang w:val="sv-SE"/>
        </w:rPr>
        <w:t>opportunities</w:t>
      </w:r>
      <w:r w:rsidRPr="004B092F">
        <w:rPr>
          <w:rFonts w:ascii="Arial" w:hAnsi="Arial" w:cs="Arial"/>
          <w:shd w:val="clear" w:color="auto" w:fill="FFFFFF"/>
          <w:lang w:val="sv-SE"/>
        </w:rPr>
        <w:t xml:space="preserve"> dan </w:t>
      </w:r>
      <w:r w:rsidRPr="004B092F">
        <w:rPr>
          <w:rFonts w:ascii="Arial" w:hAnsi="Arial" w:cs="Arial"/>
          <w:i/>
          <w:iCs/>
          <w:shd w:val="clear" w:color="auto" w:fill="FFFFFF"/>
          <w:lang w:val="sv-SE"/>
        </w:rPr>
        <w:t>threats</w:t>
      </w:r>
      <w:r w:rsidRPr="004B092F">
        <w:rPr>
          <w:rFonts w:ascii="Arial" w:hAnsi="Arial" w:cs="Arial"/>
          <w:shd w:val="clear" w:color="auto" w:fill="FFFFFF"/>
          <w:lang w:val="id-ID"/>
        </w:rPr>
        <w:t>.</w:t>
      </w:r>
      <w:r w:rsidRPr="004B092F">
        <w:rPr>
          <w:rFonts w:ascii="Arial" w:hAnsi="Arial" w:cs="Arial"/>
          <w:shd w:val="clear" w:color="auto" w:fill="FFFFFF"/>
          <w:lang w:val="sv-SE"/>
        </w:rPr>
        <w:t xml:space="preserve"> Dari pemetaan kondisi dan perma</w:t>
      </w:r>
      <w:r w:rsidR="0079625E" w:rsidRPr="004B092F">
        <w:rPr>
          <w:rFonts w:ascii="Arial" w:hAnsi="Arial" w:cs="Arial"/>
          <w:shd w:val="clear" w:color="auto" w:fill="FFFFFF"/>
          <w:lang w:val="id-ID"/>
        </w:rPr>
        <w:t>sa</w:t>
      </w:r>
      <w:r w:rsidRPr="004B092F">
        <w:rPr>
          <w:rFonts w:ascii="Arial" w:hAnsi="Arial" w:cs="Arial"/>
          <w:shd w:val="clear" w:color="auto" w:fill="FFFFFF"/>
          <w:lang w:val="sv-SE"/>
        </w:rPr>
        <w:t>lahan inilah kemudian di rumuskan analisi</w:t>
      </w:r>
      <w:r w:rsidRPr="004B092F">
        <w:rPr>
          <w:rFonts w:ascii="Arial" w:hAnsi="Arial" w:cs="Arial"/>
          <w:shd w:val="clear" w:color="auto" w:fill="FFFFFF"/>
          <w:lang w:val="id-ID"/>
        </w:rPr>
        <w:t>s</w:t>
      </w:r>
      <w:r w:rsidRPr="004B092F">
        <w:rPr>
          <w:rFonts w:ascii="Arial" w:hAnsi="Arial" w:cs="Arial"/>
          <w:shd w:val="clear" w:color="auto" w:fill="FFFFFF"/>
          <w:lang w:val="sv-SE"/>
        </w:rPr>
        <w:t xml:space="preserve"> SWOT Koperasi.</w:t>
      </w:r>
    </w:p>
    <w:p w14:paraId="49BFEC92" w14:textId="1893E00D" w:rsidR="004E4031" w:rsidRPr="004B092F" w:rsidRDefault="004E4031" w:rsidP="003B036E">
      <w:pPr>
        <w:spacing w:after="0"/>
        <w:jc w:val="both"/>
        <w:rPr>
          <w:rFonts w:ascii="Arial" w:hAnsi="Arial" w:cs="Arial"/>
          <w:b/>
          <w:bCs/>
          <w:lang w:val="id-ID"/>
        </w:rPr>
      </w:pPr>
      <w:r w:rsidRPr="004B092F">
        <w:rPr>
          <w:rFonts w:ascii="Arial" w:hAnsi="Arial" w:cs="Arial"/>
          <w:b/>
          <w:lang w:val="id-ID"/>
        </w:rPr>
        <w:t>Faktor Internal</w:t>
      </w:r>
      <w:r w:rsidR="004F3953" w:rsidRPr="004B092F">
        <w:rPr>
          <w:rFonts w:ascii="Arial" w:hAnsi="Arial" w:cs="Arial"/>
          <w:b/>
        </w:rPr>
        <w:t xml:space="preserve">/ </w:t>
      </w:r>
      <w:r w:rsidRPr="004B092F">
        <w:rPr>
          <w:rFonts w:ascii="Arial" w:hAnsi="Arial" w:cs="Arial"/>
          <w:b/>
          <w:bCs/>
          <w:lang w:val="id-ID"/>
        </w:rPr>
        <w:t>Faktor Kekuatan</w:t>
      </w:r>
    </w:p>
    <w:p w14:paraId="62E384AA" w14:textId="665EDBC9" w:rsidR="004E4031" w:rsidRPr="004B092F" w:rsidRDefault="004E4031" w:rsidP="0062119D">
      <w:pPr>
        <w:pStyle w:val="ListParagraph"/>
        <w:numPr>
          <w:ilvl w:val="0"/>
          <w:numId w:val="11"/>
        </w:numPr>
        <w:spacing w:after="0"/>
        <w:jc w:val="both"/>
        <w:rPr>
          <w:rFonts w:ascii="Arial" w:eastAsia="Times New Roman" w:hAnsi="Arial" w:cs="Arial"/>
          <w:lang w:val="sv-SE" w:eastAsia="en-ID"/>
        </w:rPr>
      </w:pPr>
      <w:r w:rsidRPr="004B092F">
        <w:rPr>
          <w:rFonts w:ascii="Arial" w:hAnsi="Arial" w:cs="Arial"/>
          <w:lang w:val="id-ID"/>
        </w:rPr>
        <w:t>Sebagian Koperasi telah berbadan hukum</w:t>
      </w:r>
      <w:r w:rsidR="004433A2" w:rsidRPr="004B092F">
        <w:rPr>
          <w:rFonts w:ascii="Arial" w:hAnsi="Arial" w:cs="Arial"/>
          <w:lang w:val="sv-SE"/>
        </w:rPr>
        <w:t>;</w:t>
      </w:r>
    </w:p>
    <w:p w14:paraId="42AC1C6B" w14:textId="1F847BDA" w:rsidR="004E4031" w:rsidRPr="004B092F" w:rsidRDefault="004433A2" w:rsidP="003B036E">
      <w:pPr>
        <w:pStyle w:val="ListParagraph"/>
        <w:spacing w:after="0"/>
        <w:ind w:hanging="11"/>
        <w:jc w:val="both"/>
        <w:rPr>
          <w:rFonts w:ascii="Arial" w:hAnsi="Arial" w:cs="Arial"/>
          <w:shd w:val="clear" w:color="auto" w:fill="FFFFFF"/>
          <w:lang w:val="id-ID"/>
        </w:rPr>
      </w:pPr>
      <w:r w:rsidRPr="004B092F">
        <w:rPr>
          <w:rFonts w:ascii="Arial" w:hAnsi="Arial" w:cs="Arial"/>
          <w:lang w:val="sv-SE"/>
        </w:rPr>
        <w:t>K</w:t>
      </w:r>
      <w:r w:rsidR="004E4031" w:rsidRPr="004B092F">
        <w:rPr>
          <w:rFonts w:ascii="Arial" w:hAnsi="Arial" w:cs="Arial"/>
          <w:shd w:val="clear" w:color="auto" w:fill="FFFFFF"/>
          <w:lang w:val="sv-SE"/>
        </w:rPr>
        <w:t>operasi menurut Undang-Undang Koperasi No.</w:t>
      </w:r>
      <w:r w:rsidR="0079625E" w:rsidRPr="004B092F">
        <w:rPr>
          <w:rFonts w:ascii="Arial" w:hAnsi="Arial" w:cs="Arial"/>
          <w:shd w:val="clear" w:color="auto" w:fill="FFFFFF"/>
          <w:lang w:val="id-ID"/>
        </w:rPr>
        <w:t>25</w:t>
      </w:r>
      <w:r w:rsidR="004E4031" w:rsidRPr="004B092F">
        <w:rPr>
          <w:rFonts w:ascii="Arial" w:hAnsi="Arial" w:cs="Arial"/>
          <w:shd w:val="clear" w:color="auto" w:fill="FFFFFF"/>
          <w:lang w:val="sv-SE"/>
        </w:rPr>
        <w:t xml:space="preserve"> Tahun </w:t>
      </w:r>
      <w:r w:rsidR="001B0C6C" w:rsidRPr="004B092F">
        <w:rPr>
          <w:rFonts w:ascii="Arial" w:hAnsi="Arial" w:cs="Arial"/>
          <w:shd w:val="clear" w:color="auto" w:fill="FFFFFF"/>
          <w:lang w:val="id-ID"/>
        </w:rPr>
        <w:t>19</w:t>
      </w:r>
      <w:r w:rsidR="001B0C6C" w:rsidRPr="004B092F">
        <w:rPr>
          <w:rFonts w:ascii="Arial" w:hAnsi="Arial" w:cs="Arial"/>
          <w:shd w:val="clear" w:color="auto" w:fill="FFFFFF"/>
          <w:lang w:val="sv-SE"/>
        </w:rPr>
        <w:t xml:space="preserve">92: </w:t>
      </w:r>
      <w:r w:rsidR="0079625E" w:rsidRPr="004B092F">
        <w:rPr>
          <w:rFonts w:ascii="Arial" w:hAnsi="Arial" w:cs="Arial"/>
          <w:lang w:val="sv-SE"/>
        </w:rPr>
        <w:t>adalah badan usaha yang beranggotakan sekelompok orang yang memiliki badan hukum dengan melandaskan kegiatannya berdasarkan prinsip koperasi sekaligus sebagai gerakan ekonomi rakyat yang berdasar atas asas kekeluargaan</w:t>
      </w:r>
      <w:r w:rsidR="004E4031" w:rsidRPr="004B092F">
        <w:rPr>
          <w:rFonts w:ascii="Arial" w:hAnsi="Arial" w:cs="Arial"/>
          <w:shd w:val="clear" w:color="auto" w:fill="FFFFFF"/>
          <w:lang w:val="sv-SE"/>
        </w:rPr>
        <w:t>.</w:t>
      </w:r>
      <w:r w:rsidR="004E4031" w:rsidRPr="004B092F">
        <w:rPr>
          <w:rFonts w:ascii="Arial" w:hAnsi="Arial" w:cs="Arial"/>
          <w:shd w:val="clear" w:color="auto" w:fill="FFFFFF"/>
          <w:lang w:val="id-ID"/>
        </w:rPr>
        <w:t xml:space="preserve"> Koperasi yang </w:t>
      </w:r>
      <w:r w:rsidR="004F3953" w:rsidRPr="004B092F">
        <w:rPr>
          <w:rFonts w:ascii="Arial" w:hAnsi="Arial" w:cs="Arial"/>
          <w:shd w:val="clear" w:color="auto" w:fill="FFFFFF"/>
          <w:lang w:val="sv-SE"/>
        </w:rPr>
        <w:t>tersebar di 20 kecamatan</w:t>
      </w:r>
      <w:r w:rsidR="004E4031" w:rsidRPr="004B092F">
        <w:rPr>
          <w:rFonts w:ascii="Arial" w:hAnsi="Arial" w:cs="Arial"/>
          <w:shd w:val="clear" w:color="auto" w:fill="FFFFFF"/>
          <w:lang w:val="id-ID"/>
        </w:rPr>
        <w:t xml:space="preserve"> hingga tahun 2020 sebanyak 626 telah memiliki badan hukum.</w:t>
      </w:r>
    </w:p>
    <w:p w14:paraId="0917AF4A" w14:textId="757E5E5F" w:rsidR="004E4031" w:rsidRPr="004B092F" w:rsidRDefault="004E4031" w:rsidP="0062119D">
      <w:pPr>
        <w:pStyle w:val="ListParagraph"/>
        <w:numPr>
          <w:ilvl w:val="0"/>
          <w:numId w:val="11"/>
        </w:numPr>
        <w:spacing w:after="0"/>
        <w:jc w:val="both"/>
        <w:rPr>
          <w:rFonts w:ascii="Arial" w:hAnsi="Arial" w:cs="Arial"/>
          <w:lang w:val="id-ID"/>
        </w:rPr>
      </w:pPr>
      <w:r w:rsidRPr="004B092F">
        <w:rPr>
          <w:rFonts w:ascii="Arial" w:hAnsi="Arial" w:cs="Arial"/>
          <w:lang w:val="id-ID"/>
        </w:rPr>
        <w:t>Kuantitas</w:t>
      </w:r>
      <w:r w:rsidRPr="004B092F">
        <w:rPr>
          <w:rFonts w:ascii="Arial" w:hAnsi="Arial" w:cs="Arial"/>
          <w:lang w:val="sv-SE"/>
        </w:rPr>
        <w:t xml:space="preserve"> </w:t>
      </w:r>
      <w:r w:rsidRPr="004B092F">
        <w:rPr>
          <w:rFonts w:ascii="Arial" w:hAnsi="Arial" w:cs="Arial"/>
          <w:lang w:val="id-ID"/>
        </w:rPr>
        <w:t>koperasi di kukar cukup banyak</w:t>
      </w:r>
      <w:r w:rsidR="004F3953" w:rsidRPr="004B092F">
        <w:rPr>
          <w:rFonts w:ascii="Arial" w:hAnsi="Arial" w:cs="Arial"/>
          <w:lang w:val="sv-SE"/>
        </w:rPr>
        <w:t xml:space="preserve"> sesuai dengan data di atas.</w:t>
      </w:r>
    </w:p>
    <w:p w14:paraId="2A6F90A4" w14:textId="0A623AC8" w:rsidR="004E4031" w:rsidRPr="004B092F" w:rsidRDefault="004E4031" w:rsidP="0062119D">
      <w:pPr>
        <w:pStyle w:val="ListParagraph"/>
        <w:numPr>
          <w:ilvl w:val="0"/>
          <w:numId w:val="11"/>
        </w:numPr>
        <w:spacing w:after="0"/>
        <w:ind w:left="709"/>
        <w:jc w:val="both"/>
        <w:rPr>
          <w:rFonts w:ascii="Arial" w:hAnsi="Arial" w:cs="Arial"/>
          <w:lang w:val="sv-SE"/>
        </w:rPr>
      </w:pPr>
      <w:r w:rsidRPr="004B092F">
        <w:rPr>
          <w:rFonts w:ascii="Arial" w:eastAsia="Calibri" w:hAnsi="Arial" w:cs="Arial"/>
          <w:lang w:val="sv-SE"/>
        </w:rPr>
        <w:t>Struktur organisasi yang sesuai dengan regulasi koperasi</w:t>
      </w:r>
      <w:r w:rsidR="00084752" w:rsidRPr="004B092F">
        <w:rPr>
          <w:rFonts w:ascii="Arial" w:eastAsia="Calibri" w:hAnsi="Arial" w:cs="Arial"/>
          <w:lang w:val="sv-SE"/>
        </w:rPr>
        <w:t xml:space="preserve">; </w:t>
      </w:r>
      <w:r w:rsidRPr="004B092F">
        <w:rPr>
          <w:rFonts w:ascii="Arial" w:hAnsi="Arial" w:cs="Arial"/>
          <w:lang w:val="id-ID"/>
        </w:rPr>
        <w:t xml:space="preserve">Setiap koperasi yang telah berbadan hukum wajib memiliki struktur organisasi. </w:t>
      </w:r>
      <w:r w:rsidRPr="004B092F">
        <w:rPr>
          <w:rFonts w:ascii="Arial" w:hAnsi="Arial" w:cs="Arial"/>
          <w:lang w:val="sv-SE"/>
        </w:rPr>
        <w:t>Berdasarkan UU No</w:t>
      </w:r>
      <w:r w:rsidR="00084752" w:rsidRPr="004B092F">
        <w:rPr>
          <w:rFonts w:ascii="Arial" w:hAnsi="Arial" w:cs="Arial"/>
          <w:lang w:val="sv-SE"/>
        </w:rPr>
        <w:t>.</w:t>
      </w:r>
      <w:r w:rsidRPr="004B092F">
        <w:rPr>
          <w:rFonts w:ascii="Arial" w:hAnsi="Arial" w:cs="Arial"/>
          <w:lang w:val="sv-SE"/>
        </w:rPr>
        <w:t xml:space="preserve"> 25 Tahun 1992, perangkat organisasi koperasi terdiri dari rapat anggota, pengurus, dan pengawas koperasi.</w:t>
      </w:r>
    </w:p>
    <w:p w14:paraId="7E5E4FF6" w14:textId="29306E3F" w:rsidR="004E4031" w:rsidRPr="004B092F" w:rsidRDefault="004E4031" w:rsidP="003B036E">
      <w:pPr>
        <w:spacing w:after="0"/>
        <w:jc w:val="both"/>
        <w:rPr>
          <w:rFonts w:ascii="Arial" w:hAnsi="Arial" w:cs="Arial"/>
          <w:lang w:val="id-ID"/>
        </w:rPr>
      </w:pPr>
      <w:r w:rsidRPr="004B092F">
        <w:rPr>
          <w:rFonts w:ascii="Arial" w:hAnsi="Arial" w:cs="Arial"/>
          <w:b/>
          <w:lang w:val="id-ID"/>
        </w:rPr>
        <w:t>Faktor Kelemahan</w:t>
      </w:r>
    </w:p>
    <w:p w14:paraId="032E9B23" w14:textId="66C2A78F" w:rsidR="004E4031" w:rsidRPr="004B092F" w:rsidRDefault="004E4031" w:rsidP="0062119D">
      <w:pPr>
        <w:pStyle w:val="ListParagraph"/>
        <w:numPr>
          <w:ilvl w:val="0"/>
          <w:numId w:val="28"/>
        </w:numPr>
        <w:shd w:val="clear" w:color="auto" w:fill="FFFFFF"/>
        <w:spacing w:after="0"/>
        <w:jc w:val="both"/>
        <w:rPr>
          <w:rFonts w:ascii="Arial" w:eastAsia="Times New Roman" w:hAnsi="Arial" w:cs="Arial"/>
          <w:lang w:val="sv-SE" w:eastAsia="en-ID"/>
        </w:rPr>
      </w:pPr>
      <w:r w:rsidRPr="004B092F">
        <w:rPr>
          <w:rFonts w:ascii="Arial" w:eastAsia="Times New Roman" w:hAnsi="Arial" w:cs="Arial"/>
          <w:lang w:val="sv-SE"/>
        </w:rPr>
        <w:t>Kompetensi dan kaderisasi SDM yang rendah</w:t>
      </w:r>
      <w:r w:rsidR="004F3953" w:rsidRPr="004B092F">
        <w:rPr>
          <w:rFonts w:ascii="Arial" w:hAnsi="Arial" w:cs="Arial"/>
          <w:lang w:val="sv-SE"/>
        </w:rPr>
        <w:t>;</w:t>
      </w:r>
    </w:p>
    <w:p w14:paraId="2E02507A" w14:textId="782DF71D" w:rsidR="004E4031" w:rsidRPr="004B092F" w:rsidRDefault="004E4031" w:rsidP="0062119D">
      <w:pPr>
        <w:pStyle w:val="ListParagraph"/>
        <w:numPr>
          <w:ilvl w:val="0"/>
          <w:numId w:val="28"/>
        </w:numPr>
        <w:shd w:val="clear" w:color="auto" w:fill="FFFFFF"/>
        <w:spacing w:after="0"/>
        <w:jc w:val="both"/>
        <w:rPr>
          <w:rFonts w:ascii="Arial" w:eastAsia="Times New Roman" w:hAnsi="Arial" w:cs="Arial"/>
          <w:lang w:val="id-ID"/>
        </w:rPr>
      </w:pPr>
      <w:r w:rsidRPr="004B092F">
        <w:rPr>
          <w:rFonts w:ascii="Arial" w:hAnsi="Arial" w:cs="Arial"/>
          <w:lang w:val="sv-SE"/>
        </w:rPr>
        <w:t xml:space="preserve">Sebagai suatu badan usaha yang berbasis pada masyarakat golongan ekonomi lemah, </w:t>
      </w:r>
      <w:r w:rsidRPr="004B092F">
        <w:rPr>
          <w:rFonts w:ascii="Arial" w:hAnsi="Arial" w:cs="Arial"/>
          <w:lang w:val="id-ID"/>
        </w:rPr>
        <w:t>kurangnya kompetensi</w:t>
      </w:r>
      <w:r w:rsidRPr="004B092F">
        <w:rPr>
          <w:rFonts w:ascii="Arial" w:hAnsi="Arial" w:cs="Arial"/>
          <w:lang w:val="sv-SE"/>
        </w:rPr>
        <w:t xml:space="preserve"> sumber daya manusia merupakan masalah yang </w:t>
      </w:r>
      <w:r w:rsidRPr="004B092F">
        <w:rPr>
          <w:rFonts w:ascii="Arial" w:hAnsi="Arial" w:cs="Arial"/>
          <w:lang w:val="id-ID"/>
        </w:rPr>
        <w:t>hampir dihadapi oleh</w:t>
      </w:r>
      <w:r w:rsidRPr="004B092F">
        <w:rPr>
          <w:rFonts w:ascii="Arial" w:hAnsi="Arial" w:cs="Arial"/>
          <w:lang w:val="sv-SE"/>
        </w:rPr>
        <w:t xml:space="preserve"> setiap koperasi. Andai pun koperasi mencoba menarik tenaga-tenaga profesional dari luar anggotanya, namun </w:t>
      </w:r>
      <w:r w:rsidR="004F3953" w:rsidRPr="004B092F">
        <w:rPr>
          <w:rFonts w:ascii="Arial" w:hAnsi="Arial" w:cs="Arial"/>
          <w:lang w:val="sv-SE"/>
        </w:rPr>
        <w:t xml:space="preserve">terkendala dengan keterbatasan sumber daya yang sangat </w:t>
      </w:r>
      <w:r w:rsidRPr="004B092F">
        <w:rPr>
          <w:rFonts w:ascii="Arial" w:hAnsi="Arial" w:cs="Arial"/>
          <w:lang w:val="sv-SE"/>
        </w:rPr>
        <w:t>terbatas. Pengurus dan pengawas koperasi yang lemah, hal ini disebabkan dipilihnya pengurus/pengawas yang tidak memenuhi kualifikasi, sehingga kurang berfungsi sebagaimana mestinya</w:t>
      </w:r>
      <w:r w:rsidRPr="004B092F">
        <w:rPr>
          <w:rFonts w:ascii="Arial" w:hAnsi="Arial" w:cs="Arial"/>
          <w:lang w:val="id-ID"/>
        </w:rPr>
        <w:t xml:space="preserve"> </w:t>
      </w:r>
      <w:r w:rsidRPr="004B092F">
        <w:rPr>
          <w:rFonts w:ascii="Arial" w:eastAsia="Times New Roman" w:hAnsi="Arial" w:cs="Arial"/>
          <w:lang w:val="sv-SE" w:eastAsia="en-ID"/>
        </w:rPr>
        <w:t>koperasi</w:t>
      </w:r>
      <w:r w:rsidR="004F3953" w:rsidRPr="004B092F">
        <w:rPr>
          <w:rFonts w:ascii="Arial" w:eastAsia="Times New Roman" w:hAnsi="Arial" w:cs="Arial"/>
          <w:lang w:val="sv-SE" w:eastAsia="en-ID"/>
        </w:rPr>
        <w:t>.</w:t>
      </w:r>
      <w:sdt>
        <w:sdtPr>
          <w:rPr>
            <w:rFonts w:ascii="Arial" w:hAnsi="Arial" w:cs="Arial"/>
            <w:lang w:val="id-ID" w:eastAsia="en-ID"/>
          </w:rPr>
          <w:id w:val="1444570748"/>
          <w:citation/>
        </w:sdtPr>
        <w:sdtContent>
          <w:r w:rsidRPr="004B092F">
            <w:rPr>
              <w:rFonts w:ascii="Arial" w:eastAsia="Times New Roman" w:hAnsi="Arial" w:cs="Arial"/>
              <w:lang w:val="id-ID" w:eastAsia="en-ID"/>
            </w:rPr>
            <w:fldChar w:fldCharType="begin"/>
          </w:r>
          <w:r w:rsidRPr="004B092F">
            <w:rPr>
              <w:rFonts w:ascii="Arial" w:eastAsia="Times New Roman" w:hAnsi="Arial" w:cs="Arial"/>
              <w:lang w:val="id-ID" w:eastAsia="en-ID"/>
            </w:rPr>
            <w:instrText xml:space="preserve"> CITATION Ret09 \l 1057 </w:instrText>
          </w:r>
          <w:r w:rsidRPr="004B092F">
            <w:rPr>
              <w:rFonts w:ascii="Arial" w:eastAsia="Times New Roman" w:hAnsi="Arial" w:cs="Arial"/>
              <w:lang w:val="id-ID" w:eastAsia="en-ID"/>
            </w:rPr>
            <w:fldChar w:fldCharType="separate"/>
          </w:r>
          <w:r w:rsidRPr="004B092F">
            <w:rPr>
              <w:rFonts w:ascii="Arial" w:eastAsia="Times New Roman" w:hAnsi="Arial" w:cs="Arial"/>
              <w:noProof/>
              <w:lang w:val="id-ID" w:eastAsia="en-ID"/>
            </w:rPr>
            <w:t xml:space="preserve"> (Retnowati, 2009)</w:t>
          </w:r>
          <w:r w:rsidRPr="004B092F">
            <w:rPr>
              <w:rFonts w:ascii="Arial" w:eastAsia="Times New Roman" w:hAnsi="Arial" w:cs="Arial"/>
              <w:lang w:val="id-ID" w:eastAsia="en-ID"/>
            </w:rPr>
            <w:fldChar w:fldCharType="end"/>
          </w:r>
        </w:sdtContent>
      </w:sdt>
    </w:p>
    <w:p w14:paraId="29D62C18" w14:textId="166E18FC" w:rsidR="004E4031" w:rsidRPr="004B092F" w:rsidRDefault="004E4031" w:rsidP="0062119D">
      <w:pPr>
        <w:pStyle w:val="ListParagraph"/>
        <w:numPr>
          <w:ilvl w:val="0"/>
          <w:numId w:val="28"/>
        </w:numPr>
        <w:shd w:val="clear" w:color="auto" w:fill="FFFFFF"/>
        <w:spacing w:after="0"/>
        <w:jc w:val="both"/>
        <w:rPr>
          <w:rFonts w:ascii="Arial" w:eastAsia="Times New Roman" w:hAnsi="Arial" w:cs="Arial"/>
          <w:lang w:val="sv-SE" w:eastAsia="en-ID"/>
        </w:rPr>
      </w:pPr>
      <w:r w:rsidRPr="004B092F">
        <w:rPr>
          <w:rFonts w:ascii="Arial" w:eastAsia="Times New Roman" w:hAnsi="Arial" w:cs="Arial"/>
          <w:lang w:val="sv-SE"/>
        </w:rPr>
        <w:t>Belum terbentuknya jaringan usaha dan kemitraan Koperasi</w:t>
      </w:r>
      <w:r w:rsidR="004F3953" w:rsidRPr="004B092F">
        <w:rPr>
          <w:rFonts w:ascii="Arial" w:eastAsia="Times New Roman" w:hAnsi="Arial" w:cs="Arial"/>
          <w:lang w:val="sv-SE"/>
        </w:rPr>
        <w:t>;</w:t>
      </w:r>
      <w:r w:rsidRPr="004B092F">
        <w:rPr>
          <w:rFonts w:ascii="Arial" w:hAnsi="Arial" w:cs="Arial"/>
          <w:lang w:val="sv-SE"/>
        </w:rPr>
        <w:t xml:space="preserve"> </w:t>
      </w:r>
    </w:p>
    <w:p w14:paraId="1866620C" w14:textId="1AD1F9E2" w:rsidR="004E4031" w:rsidRPr="004B092F" w:rsidRDefault="00C62A55" w:rsidP="0062119D">
      <w:pPr>
        <w:pStyle w:val="ListParagraph"/>
        <w:numPr>
          <w:ilvl w:val="0"/>
          <w:numId w:val="28"/>
        </w:numPr>
        <w:shd w:val="clear" w:color="auto" w:fill="FFFFFF"/>
        <w:spacing w:after="0"/>
        <w:jc w:val="both"/>
        <w:rPr>
          <w:rFonts w:ascii="Arial" w:hAnsi="Arial" w:cs="Arial"/>
          <w:lang w:val="id-ID"/>
        </w:rPr>
      </w:pPr>
      <w:r w:rsidRPr="004B092F">
        <w:rPr>
          <w:rFonts w:ascii="Arial" w:hAnsi="Arial" w:cs="Arial"/>
          <w:lang w:val="sv-SE"/>
        </w:rPr>
        <w:t>Kelemahan koperasi antara lain terletak pada kerjasama antara koperasi dengan non koperasi. Koperasi harus mampu memanfaatkan strategi 3C</w:t>
      </w:r>
      <w:r w:rsidRPr="004B092F">
        <w:rPr>
          <w:rFonts w:ascii="Arial" w:hAnsi="Arial" w:cs="Arial"/>
          <w:lang w:val="id-ID"/>
        </w:rPr>
        <w:t xml:space="preserve"> (customer, competition, dan company)</w:t>
      </w:r>
      <w:r w:rsidRPr="004B092F">
        <w:rPr>
          <w:rFonts w:ascii="Arial" w:hAnsi="Arial" w:cs="Arial"/>
          <w:lang w:val="sv-SE"/>
        </w:rPr>
        <w:t xml:space="preserve"> ini, artinya koperasi dalam menghadapi pesaingnya (non koperasi) haru</w:t>
      </w:r>
      <w:r w:rsidR="004F3953" w:rsidRPr="004B092F">
        <w:rPr>
          <w:rFonts w:ascii="Arial" w:hAnsi="Arial" w:cs="Arial"/>
          <w:lang w:val="sv-SE"/>
        </w:rPr>
        <w:t>s mampu menciptakan nilai lebih.</w:t>
      </w:r>
    </w:p>
    <w:p w14:paraId="2ACC2B38" w14:textId="77777777" w:rsidR="004E4031" w:rsidRPr="004B092F" w:rsidRDefault="004E4031" w:rsidP="0062119D">
      <w:pPr>
        <w:pStyle w:val="ListParagraph"/>
        <w:numPr>
          <w:ilvl w:val="0"/>
          <w:numId w:val="28"/>
        </w:numPr>
        <w:shd w:val="clear" w:color="auto" w:fill="FFFFFF"/>
        <w:spacing w:after="0"/>
        <w:jc w:val="both"/>
        <w:rPr>
          <w:rFonts w:ascii="Arial" w:eastAsia="Times New Roman" w:hAnsi="Arial" w:cs="Arial"/>
          <w:lang w:val="sv-SE" w:eastAsia="en-ID"/>
        </w:rPr>
      </w:pPr>
      <w:r w:rsidRPr="004B092F">
        <w:rPr>
          <w:rFonts w:ascii="Arial" w:eastAsia="Times New Roman" w:hAnsi="Arial" w:cs="Arial"/>
          <w:lang w:val="sv-SE"/>
        </w:rPr>
        <w:t>Struktur permodalan yang lemah dan terbatas</w:t>
      </w:r>
      <w:r w:rsidRPr="004B092F">
        <w:rPr>
          <w:rFonts w:ascii="Arial" w:hAnsi="Arial" w:cs="Arial"/>
          <w:lang w:val="id-ID"/>
        </w:rPr>
        <w:t>.</w:t>
      </w:r>
    </w:p>
    <w:p w14:paraId="5D0D5490" w14:textId="715F1AF0" w:rsidR="004E4031" w:rsidRPr="004B092F" w:rsidRDefault="004E4031" w:rsidP="004F3953">
      <w:pPr>
        <w:pStyle w:val="ListParagraph"/>
        <w:spacing w:after="0"/>
        <w:ind w:hanging="720"/>
        <w:jc w:val="both"/>
        <w:rPr>
          <w:rFonts w:ascii="Arial" w:hAnsi="Arial" w:cs="Arial"/>
          <w:b/>
          <w:lang w:val="id-ID"/>
        </w:rPr>
      </w:pPr>
      <w:r w:rsidRPr="004B092F">
        <w:rPr>
          <w:rFonts w:ascii="Arial" w:hAnsi="Arial" w:cs="Arial"/>
          <w:b/>
          <w:bCs/>
          <w:lang w:val="id-ID"/>
        </w:rPr>
        <w:t>Faktor Eksternal</w:t>
      </w:r>
      <w:r w:rsidR="004F3953" w:rsidRPr="004B092F">
        <w:rPr>
          <w:rFonts w:ascii="Arial" w:hAnsi="Arial" w:cs="Arial"/>
          <w:b/>
          <w:bCs/>
        </w:rPr>
        <w:t xml:space="preserve">/ </w:t>
      </w:r>
      <w:r w:rsidRPr="004B092F">
        <w:rPr>
          <w:rFonts w:ascii="Arial" w:hAnsi="Arial" w:cs="Arial"/>
          <w:b/>
          <w:lang w:val="id-ID"/>
        </w:rPr>
        <w:t>Faktor Peluang</w:t>
      </w:r>
    </w:p>
    <w:p w14:paraId="637212BE" w14:textId="77777777" w:rsidR="004E4031" w:rsidRPr="004B092F" w:rsidRDefault="004E4031" w:rsidP="0062119D">
      <w:pPr>
        <w:pStyle w:val="ListParagraph"/>
        <w:numPr>
          <w:ilvl w:val="0"/>
          <w:numId w:val="12"/>
        </w:numPr>
        <w:spacing w:after="0"/>
        <w:jc w:val="both"/>
        <w:rPr>
          <w:rFonts w:ascii="Arial" w:hAnsi="Arial" w:cs="Arial"/>
          <w:lang w:val="nb-NO"/>
        </w:rPr>
      </w:pPr>
      <w:r w:rsidRPr="004B092F">
        <w:rPr>
          <w:rFonts w:ascii="Arial" w:eastAsia="Times New Roman" w:hAnsi="Arial" w:cs="Arial"/>
          <w:lang w:val="sv-SE"/>
        </w:rPr>
        <w:t>Koperasi dapat menjalin kerjasama dengan usaha lainnya</w:t>
      </w:r>
      <w:r w:rsidRPr="004B092F">
        <w:rPr>
          <w:rFonts w:ascii="Arial" w:hAnsi="Arial" w:cs="Arial"/>
          <w:lang w:val="sv-SE"/>
        </w:rPr>
        <w:t xml:space="preserve"> </w:t>
      </w:r>
    </w:p>
    <w:p w14:paraId="6C76A70C" w14:textId="7B2D8756" w:rsidR="004E4031" w:rsidRPr="004B092F" w:rsidRDefault="00C62A55" w:rsidP="00CA1081">
      <w:pPr>
        <w:shd w:val="clear" w:color="auto" w:fill="FFFFFF"/>
        <w:spacing w:after="0"/>
        <w:ind w:left="709"/>
        <w:jc w:val="both"/>
        <w:rPr>
          <w:rFonts w:ascii="Arial" w:hAnsi="Arial" w:cs="Arial"/>
          <w:lang w:val="id-ID"/>
        </w:rPr>
      </w:pPr>
      <w:r w:rsidRPr="004B092F">
        <w:rPr>
          <w:rFonts w:ascii="Arial" w:hAnsi="Arial" w:cs="Arial"/>
          <w:lang w:val="id-ID"/>
        </w:rPr>
        <w:t xml:space="preserve">Bentuk upaya ekspansi pasar dan memperbesar modal salah satunya adalah dengan menjalin kerjasama dengan koperasi lain maupun dengan usaha lainnya. </w:t>
      </w:r>
      <w:r w:rsidRPr="004B092F">
        <w:rPr>
          <w:rFonts w:ascii="Arial" w:eastAsia="Times New Roman" w:hAnsi="Arial" w:cs="Arial"/>
          <w:lang w:val="id-ID" w:eastAsia="en-ID"/>
        </w:rPr>
        <w:t>Koperasi memiliki ideologi yang menjunjung tinggi “kerjasama” dan  hakekat pembangunan koperasi</w:t>
      </w:r>
      <w:r w:rsidR="004F3953" w:rsidRPr="004B092F">
        <w:rPr>
          <w:rFonts w:ascii="Arial" w:eastAsia="Times New Roman" w:hAnsi="Arial" w:cs="Arial"/>
          <w:lang w:val="sv-SE" w:eastAsia="en-ID"/>
        </w:rPr>
        <w:t>.</w:t>
      </w:r>
      <w:r w:rsidRPr="004B092F">
        <w:rPr>
          <w:rFonts w:ascii="Arial" w:eastAsia="Times New Roman" w:hAnsi="Arial" w:cs="Arial"/>
          <w:lang w:val="id-ID" w:eastAsia="en-ID"/>
        </w:rPr>
        <w:t xml:space="preserve"> </w:t>
      </w:r>
      <w:r w:rsidR="004E4031" w:rsidRPr="004B092F">
        <w:rPr>
          <w:rFonts w:ascii="Arial" w:eastAsia="Times New Roman" w:hAnsi="Arial" w:cs="Arial"/>
          <w:lang w:val="sv-SE"/>
        </w:rPr>
        <w:t xml:space="preserve">Sosialisasi Koperasi terhadap masyarakat </w:t>
      </w:r>
      <w:r w:rsidR="004E4031" w:rsidRPr="004B092F">
        <w:rPr>
          <w:rFonts w:ascii="Arial" w:eastAsia="Times New Roman" w:hAnsi="Arial" w:cs="Arial"/>
          <w:lang w:val="sv-SE"/>
        </w:rPr>
        <w:lastRenderedPageBreak/>
        <w:t xml:space="preserve">untuk </w:t>
      </w:r>
      <w:r w:rsidR="004F3953" w:rsidRPr="004B092F">
        <w:rPr>
          <w:rFonts w:ascii="Arial" w:eastAsia="Times New Roman" w:hAnsi="Arial" w:cs="Arial"/>
          <w:lang w:val="sv-SE"/>
        </w:rPr>
        <w:t xml:space="preserve">merubah </w:t>
      </w:r>
      <w:r w:rsidR="004E4031" w:rsidRPr="004B092F">
        <w:rPr>
          <w:rFonts w:ascii="Arial" w:eastAsia="Times New Roman" w:hAnsi="Arial" w:cs="Arial"/>
          <w:lang w:val="id-ID"/>
        </w:rPr>
        <w:t xml:space="preserve">Image koperasi yang terbangun saat ini masih dipandang </w:t>
      </w:r>
      <w:r w:rsidR="004F3953" w:rsidRPr="004B092F">
        <w:rPr>
          <w:rFonts w:ascii="Arial" w:eastAsia="Times New Roman" w:hAnsi="Arial" w:cs="Arial"/>
          <w:lang w:val="sv-SE"/>
        </w:rPr>
        <w:t>rendah</w:t>
      </w:r>
      <w:r w:rsidR="004E4031" w:rsidRPr="004B092F">
        <w:rPr>
          <w:rFonts w:ascii="Arial" w:eastAsia="Times New Roman" w:hAnsi="Arial" w:cs="Arial"/>
          <w:lang w:val="id-ID"/>
        </w:rPr>
        <w:t xml:space="preserve"> oleh masyarakat. </w:t>
      </w:r>
      <w:r w:rsidR="004E4031" w:rsidRPr="004B092F">
        <w:rPr>
          <w:rFonts w:ascii="Arial" w:hAnsi="Arial" w:cs="Arial"/>
          <w:lang w:val="id-ID"/>
        </w:rPr>
        <w:t xml:space="preserve">Peran pemerintah dalam mewujudkan ketahanan ekonomi menjadi sangat kompleks, khususnya dalam </w:t>
      </w:r>
      <w:r w:rsidR="00CA1081" w:rsidRPr="004B092F">
        <w:rPr>
          <w:rFonts w:ascii="Arial" w:hAnsi="Arial" w:cs="Arial"/>
          <w:lang w:val="id-ID"/>
        </w:rPr>
        <w:t>mendorong dan membina koperasi, tentu d</w:t>
      </w:r>
      <w:r w:rsidR="004E4031" w:rsidRPr="004B092F">
        <w:rPr>
          <w:rFonts w:ascii="Arial" w:hAnsi="Arial" w:cs="Arial"/>
          <w:lang w:val="id-ID"/>
        </w:rPr>
        <w:t xml:space="preserve">iperlukan kebijakan dalam hal pendidikan koperasi, kelembagaan dan kemitraan usaha koperasi. </w:t>
      </w:r>
    </w:p>
    <w:p w14:paraId="1A43B6E0" w14:textId="341FD2CB" w:rsidR="004E4031" w:rsidRPr="004B092F" w:rsidRDefault="004E4031" w:rsidP="0062119D">
      <w:pPr>
        <w:pStyle w:val="ListParagraph"/>
        <w:numPr>
          <w:ilvl w:val="0"/>
          <w:numId w:val="12"/>
        </w:numPr>
        <w:spacing w:after="0"/>
        <w:jc w:val="both"/>
        <w:rPr>
          <w:rFonts w:ascii="Arial" w:hAnsi="Arial" w:cs="Arial"/>
          <w:lang w:val="nb-NO"/>
        </w:rPr>
      </w:pPr>
      <w:r w:rsidRPr="004B092F">
        <w:rPr>
          <w:rFonts w:ascii="Arial" w:eastAsia="Times New Roman" w:hAnsi="Arial" w:cs="Arial"/>
          <w:lang w:val="sv-SE"/>
        </w:rPr>
        <w:t>Pemanfaatan digitalisasi</w:t>
      </w:r>
      <w:r w:rsidR="00084752" w:rsidRPr="004B092F">
        <w:rPr>
          <w:rFonts w:ascii="Arial" w:eastAsia="Times New Roman" w:hAnsi="Arial" w:cs="Arial"/>
          <w:lang w:val="sv-SE"/>
        </w:rPr>
        <w:t xml:space="preserve">; </w:t>
      </w:r>
      <w:r w:rsidRPr="004B092F">
        <w:rPr>
          <w:rFonts w:ascii="Arial" w:hAnsi="Arial" w:cs="Arial"/>
          <w:lang w:val="nb-NO"/>
        </w:rPr>
        <w:t xml:space="preserve">Perkembangan laju pertumbuhan teknologi komunikasi berbasis internet yang ada saat ini, menjadi penyebab adanya perubahan </w:t>
      </w:r>
      <w:r w:rsidR="004F3953" w:rsidRPr="004B092F">
        <w:rPr>
          <w:rFonts w:ascii="Arial" w:hAnsi="Arial" w:cs="Arial"/>
          <w:lang w:val="nb-NO"/>
        </w:rPr>
        <w:t>dan inovasi</w:t>
      </w:r>
      <w:r w:rsidRPr="004B092F">
        <w:rPr>
          <w:rFonts w:ascii="Arial" w:hAnsi="Arial" w:cs="Arial"/>
          <w:lang w:val="nb-NO"/>
        </w:rPr>
        <w:t xml:space="preserve">. Berbagai </w:t>
      </w:r>
      <w:r w:rsidR="004F3953" w:rsidRPr="004B092F">
        <w:rPr>
          <w:rFonts w:ascii="Arial" w:hAnsi="Arial" w:cs="Arial"/>
          <w:lang w:val="nb-NO"/>
        </w:rPr>
        <w:t>inovasi layanan</w:t>
      </w:r>
      <w:r w:rsidRPr="004B092F">
        <w:rPr>
          <w:rFonts w:ascii="Arial" w:hAnsi="Arial" w:cs="Arial"/>
          <w:lang w:val="nb-NO"/>
        </w:rPr>
        <w:t xml:space="preserve"> dari adanya perkembangan teknologi komunikasi telah ada di berbagai bidang kehidupan terutama pada bidang perekonomian. </w:t>
      </w:r>
    </w:p>
    <w:p w14:paraId="42C3D287" w14:textId="720ABF72" w:rsidR="004E4031" w:rsidRPr="004B092F" w:rsidRDefault="00C4410E" w:rsidP="004F3953">
      <w:pPr>
        <w:spacing w:after="0"/>
        <w:jc w:val="both"/>
        <w:rPr>
          <w:rFonts w:ascii="Arial" w:hAnsi="Arial" w:cs="Arial"/>
          <w:b/>
          <w:bCs/>
          <w:lang w:val="id-ID"/>
        </w:rPr>
      </w:pPr>
      <w:r w:rsidRPr="004B092F">
        <w:rPr>
          <w:rFonts w:ascii="Arial" w:hAnsi="Arial" w:cs="Arial"/>
          <w:b/>
          <w:bCs/>
          <w:lang w:val="id-ID"/>
        </w:rPr>
        <w:t xml:space="preserve">Faktor </w:t>
      </w:r>
      <w:r w:rsidRPr="004B092F">
        <w:rPr>
          <w:rFonts w:ascii="Arial" w:hAnsi="Arial" w:cs="Arial"/>
          <w:b/>
          <w:bCs/>
        </w:rPr>
        <w:t>Ancaman</w:t>
      </w:r>
    </w:p>
    <w:p w14:paraId="6D705750" w14:textId="77777777" w:rsidR="004E4031" w:rsidRPr="004B092F" w:rsidRDefault="004E4031" w:rsidP="0062119D">
      <w:pPr>
        <w:pStyle w:val="ListParagraph"/>
        <w:numPr>
          <w:ilvl w:val="0"/>
          <w:numId w:val="10"/>
        </w:numPr>
        <w:spacing w:after="0"/>
        <w:ind w:left="709" w:hanging="425"/>
        <w:jc w:val="both"/>
        <w:rPr>
          <w:rFonts w:ascii="Arial" w:eastAsia="Arial Unicode MS" w:hAnsi="Arial" w:cs="Arial"/>
          <w:noProof/>
          <w:lang w:val="nb-NO"/>
        </w:rPr>
      </w:pPr>
      <w:r w:rsidRPr="004B092F">
        <w:rPr>
          <w:rFonts w:ascii="Arial" w:eastAsia="Times New Roman" w:hAnsi="Arial" w:cs="Arial"/>
          <w:lang w:val="sv-SE"/>
        </w:rPr>
        <w:t>Kurangnya minat masyarakat menjadi anggota koperasi</w:t>
      </w:r>
      <w:r w:rsidRPr="004B092F">
        <w:rPr>
          <w:rFonts w:ascii="Arial" w:eastAsia="Times New Roman" w:hAnsi="Arial" w:cs="Arial"/>
          <w:lang w:val="id-ID"/>
        </w:rPr>
        <w:t xml:space="preserve"> </w:t>
      </w:r>
    </w:p>
    <w:p w14:paraId="09D282D7" w14:textId="77777777" w:rsidR="004E4031" w:rsidRPr="004B092F" w:rsidRDefault="004E4031" w:rsidP="003B036E">
      <w:pPr>
        <w:pStyle w:val="ListParagraph"/>
        <w:spacing w:after="0"/>
        <w:ind w:left="709"/>
        <w:jc w:val="both"/>
        <w:rPr>
          <w:rFonts w:ascii="Arial" w:hAnsi="Arial" w:cs="Arial"/>
          <w:shd w:val="clear" w:color="auto" w:fill="FFFFFF"/>
          <w:lang w:val="sv-SE"/>
        </w:rPr>
      </w:pPr>
      <w:r w:rsidRPr="004B092F">
        <w:rPr>
          <w:rFonts w:ascii="Arial" w:hAnsi="Arial" w:cs="Arial"/>
          <w:shd w:val="clear" w:color="auto" w:fill="FFFFFF"/>
          <w:lang w:val="nb-NO"/>
        </w:rPr>
        <w:t xml:space="preserve">Beberapa koperasi, pengurusnya, tidak memiliki pengalaman dan keterampilan yang dibutuhkan untuk mengembangkan koperasi, sehingga banyak koperasi yang cacat kepengurusan. </w:t>
      </w:r>
      <w:r w:rsidRPr="004B092F">
        <w:rPr>
          <w:rFonts w:ascii="Arial" w:hAnsi="Arial" w:cs="Arial"/>
          <w:shd w:val="clear" w:color="auto" w:fill="FFFFFF"/>
          <w:lang w:val="id-ID"/>
        </w:rPr>
        <w:t xml:space="preserve">Kurangnya sosialisasi dan publikasi </w:t>
      </w:r>
      <w:r w:rsidRPr="004B092F">
        <w:rPr>
          <w:rFonts w:ascii="Arial" w:hAnsi="Arial" w:cs="Arial"/>
          <w:shd w:val="clear" w:color="auto" w:fill="FFFFFF"/>
          <w:lang w:val="sv-SE"/>
        </w:rPr>
        <w:t>bisa berakibat pada berkurangnya minat masyarakat untuk bergabung dengan koperasi.</w:t>
      </w:r>
    </w:p>
    <w:p w14:paraId="6BF21F6F" w14:textId="77777777" w:rsidR="004E4031" w:rsidRPr="004B092F" w:rsidRDefault="004E4031" w:rsidP="0062119D">
      <w:pPr>
        <w:pStyle w:val="ListParagraph"/>
        <w:numPr>
          <w:ilvl w:val="0"/>
          <w:numId w:val="10"/>
        </w:numPr>
        <w:shd w:val="clear" w:color="auto" w:fill="FFFFFF"/>
        <w:spacing w:after="0"/>
        <w:ind w:left="709" w:hanging="425"/>
        <w:jc w:val="both"/>
        <w:rPr>
          <w:rFonts w:ascii="Arial" w:eastAsia="Times New Roman" w:hAnsi="Arial" w:cs="Arial"/>
          <w:lang w:eastAsia="en-ID"/>
        </w:rPr>
      </w:pPr>
      <w:r w:rsidRPr="004B092F">
        <w:rPr>
          <w:rFonts w:ascii="Arial" w:eastAsia="Times New Roman" w:hAnsi="Arial" w:cs="Arial"/>
        </w:rPr>
        <w:t>Persaingan usaha yang sejenis (Retail, BPR, BUMDes)</w:t>
      </w:r>
      <w:r w:rsidRPr="004B092F">
        <w:rPr>
          <w:rFonts w:ascii="Arial" w:hAnsi="Arial" w:cs="Arial"/>
        </w:rPr>
        <w:t xml:space="preserve"> </w:t>
      </w:r>
    </w:p>
    <w:p w14:paraId="414F9E68" w14:textId="4E5B0994" w:rsidR="00C3505E" w:rsidRPr="004B092F" w:rsidRDefault="004E4031" w:rsidP="00C3505E">
      <w:pPr>
        <w:pStyle w:val="ListParagraph"/>
        <w:shd w:val="clear" w:color="auto" w:fill="FFFFFF"/>
        <w:spacing w:after="0"/>
        <w:ind w:left="709"/>
        <w:jc w:val="both"/>
        <w:rPr>
          <w:rFonts w:ascii="Arial" w:eastAsia="Times New Roman" w:hAnsi="Arial" w:cs="Arial"/>
          <w:lang w:val="sv-SE" w:eastAsia="en-ID"/>
        </w:rPr>
      </w:pPr>
      <w:r w:rsidRPr="004B092F">
        <w:rPr>
          <w:rFonts w:ascii="Arial" w:eastAsia="Times New Roman" w:hAnsi="Arial" w:cs="Arial"/>
          <w:lang w:val="sv-SE" w:eastAsia="en-ID"/>
        </w:rPr>
        <w:t>Perkembangan  koperasi  yang  pesat  menimbulkan  bermuculannya  koperasi-koperasi</w:t>
      </w:r>
      <w:r w:rsidRPr="004B092F">
        <w:rPr>
          <w:rFonts w:ascii="Arial" w:hAnsi="Arial" w:cs="Arial"/>
          <w:lang w:val="id-ID" w:eastAsia="en-ID"/>
        </w:rPr>
        <w:t xml:space="preserve"> </w:t>
      </w:r>
      <w:r w:rsidRPr="004B092F">
        <w:rPr>
          <w:rFonts w:ascii="Arial" w:eastAsia="Times New Roman" w:hAnsi="Arial" w:cs="Arial"/>
          <w:lang w:val="sv-SE" w:eastAsia="en-ID"/>
        </w:rPr>
        <w:t>baru.</w:t>
      </w:r>
      <w:r w:rsidR="00C3505E" w:rsidRPr="004B092F">
        <w:rPr>
          <w:rFonts w:ascii="Arial" w:eastAsia="Times New Roman" w:hAnsi="Arial" w:cs="Arial"/>
          <w:lang w:val="sv-SE" w:eastAsia="en-ID"/>
        </w:rPr>
        <w:t xml:space="preserve"> </w:t>
      </w:r>
      <w:r w:rsidRPr="004B092F">
        <w:rPr>
          <w:rFonts w:ascii="Arial" w:eastAsia="Times New Roman" w:hAnsi="Arial" w:cs="Arial"/>
          <w:lang w:val="sv-SE" w:eastAsia="en-ID"/>
        </w:rPr>
        <w:t>Koperasi  menawarkan  produk  jasa  yang  berbeda-beda  agar  dapat  menarik  perhatian</w:t>
      </w:r>
      <w:r w:rsidRPr="004B092F">
        <w:rPr>
          <w:rFonts w:ascii="Arial" w:eastAsia="Times New Roman" w:hAnsi="Arial" w:cs="Arial"/>
          <w:lang w:val="id-ID" w:eastAsia="en-ID"/>
        </w:rPr>
        <w:t xml:space="preserve"> </w:t>
      </w:r>
      <w:r w:rsidR="005C1559" w:rsidRPr="004B092F">
        <w:rPr>
          <w:rFonts w:ascii="Arial" w:eastAsia="Times New Roman" w:hAnsi="Arial" w:cs="Arial"/>
          <w:lang w:val="sv-SE" w:eastAsia="en-ID"/>
        </w:rPr>
        <w:t>masyarakat</w:t>
      </w:r>
      <w:r w:rsidRPr="004B092F">
        <w:rPr>
          <w:rFonts w:ascii="Arial" w:eastAsia="Times New Roman" w:hAnsi="Arial" w:cs="Arial"/>
          <w:lang w:val="sv-SE" w:eastAsia="en-ID"/>
        </w:rPr>
        <w:t xml:space="preserve">.  </w:t>
      </w:r>
    </w:p>
    <w:p w14:paraId="03BEF43D" w14:textId="77777777" w:rsidR="004E4031" w:rsidRPr="004B092F" w:rsidRDefault="004E4031" w:rsidP="0062119D">
      <w:pPr>
        <w:pStyle w:val="ListParagraph"/>
        <w:numPr>
          <w:ilvl w:val="0"/>
          <w:numId w:val="10"/>
        </w:numPr>
        <w:shd w:val="clear" w:color="auto" w:fill="FFFFFF"/>
        <w:spacing w:after="0"/>
        <w:ind w:left="709" w:hanging="425"/>
        <w:jc w:val="both"/>
        <w:rPr>
          <w:rFonts w:ascii="Arial" w:eastAsia="Times New Roman" w:hAnsi="Arial" w:cs="Arial"/>
          <w:lang w:val="sv-SE" w:eastAsia="en-ID"/>
        </w:rPr>
      </w:pPr>
      <w:r w:rsidRPr="004B092F">
        <w:rPr>
          <w:rFonts w:ascii="Arial" w:eastAsia="Times New Roman" w:hAnsi="Arial" w:cs="Arial"/>
          <w:lang w:val="sv-SE"/>
        </w:rPr>
        <w:t>Persepsi masyarakat terhadap Koperasi masih rendah (ex: image renternir)</w:t>
      </w:r>
    </w:p>
    <w:p w14:paraId="27520AEA" w14:textId="77777777" w:rsidR="004E4031" w:rsidRPr="004B092F" w:rsidRDefault="004E4031" w:rsidP="0062119D">
      <w:pPr>
        <w:pStyle w:val="ListParagraph"/>
        <w:numPr>
          <w:ilvl w:val="0"/>
          <w:numId w:val="10"/>
        </w:numPr>
        <w:spacing w:after="0"/>
        <w:ind w:left="709" w:hanging="425"/>
        <w:jc w:val="both"/>
        <w:rPr>
          <w:rFonts w:ascii="Arial" w:eastAsia="Arial Unicode MS" w:hAnsi="Arial" w:cs="Arial"/>
          <w:noProof/>
          <w:lang w:val="nb-NO"/>
        </w:rPr>
      </w:pPr>
      <w:r w:rsidRPr="004B092F">
        <w:rPr>
          <w:rFonts w:ascii="Arial" w:eastAsia="Times New Roman" w:hAnsi="Arial" w:cs="Arial"/>
          <w:lang w:val="sv-SE"/>
        </w:rPr>
        <w:t>Belum optimalnya pengawasan dan pemeriksaan koperasi</w:t>
      </w:r>
      <w:r w:rsidRPr="004B092F">
        <w:rPr>
          <w:rFonts w:ascii="Arial" w:eastAsia="Times New Roman" w:hAnsi="Arial" w:cs="Arial"/>
          <w:lang w:val="id-ID"/>
        </w:rPr>
        <w:t xml:space="preserve"> </w:t>
      </w:r>
    </w:p>
    <w:p w14:paraId="1C5D5982" w14:textId="6871B888" w:rsidR="00C4410E" w:rsidRPr="004B092F" w:rsidRDefault="004E4031" w:rsidP="003B036E">
      <w:pPr>
        <w:pStyle w:val="ListParagraph"/>
        <w:spacing w:after="0"/>
        <w:ind w:left="709"/>
        <w:jc w:val="both"/>
        <w:rPr>
          <w:rFonts w:ascii="Arial" w:eastAsia="Arial Unicode MS" w:hAnsi="Arial" w:cs="Arial"/>
          <w:noProof/>
          <w:lang w:val="sv-SE"/>
        </w:rPr>
      </w:pPr>
      <w:r w:rsidRPr="004B092F">
        <w:rPr>
          <w:rFonts w:ascii="Arial" w:eastAsia="Times New Roman" w:hAnsi="Arial" w:cs="Arial"/>
          <w:lang w:val="sv-SE" w:eastAsia="en-ID"/>
        </w:rPr>
        <w:t>Pengetahuan anggota koperasi mengenai pentingnya berkoperasi belum dapat dikataka</w:t>
      </w:r>
      <w:r w:rsidRPr="004B092F">
        <w:rPr>
          <w:rFonts w:ascii="Arial" w:eastAsia="Times New Roman" w:hAnsi="Arial" w:cs="Arial"/>
          <w:lang w:val="id-ID" w:eastAsia="en-ID"/>
        </w:rPr>
        <w:t xml:space="preserve">n </w:t>
      </w:r>
      <w:r w:rsidRPr="004B092F">
        <w:rPr>
          <w:rFonts w:ascii="Arial" w:eastAsia="Times New Roman" w:hAnsi="Arial" w:cs="Arial"/>
          <w:lang w:val="sv-SE" w:eastAsia="en-ID"/>
        </w:rPr>
        <w:t>sepenuhnya  baik.  Kurangnya</w:t>
      </w:r>
      <w:r w:rsidRPr="004B092F">
        <w:rPr>
          <w:rFonts w:ascii="Arial" w:eastAsia="Times New Roman" w:hAnsi="Arial" w:cs="Arial"/>
          <w:lang w:val="id-ID" w:eastAsia="en-ID"/>
        </w:rPr>
        <w:t xml:space="preserve"> </w:t>
      </w:r>
      <w:r w:rsidRPr="004B092F">
        <w:rPr>
          <w:rFonts w:ascii="Arial" w:eastAsia="Times New Roman" w:hAnsi="Arial" w:cs="Arial"/>
          <w:lang w:val="sv-SE" w:eastAsia="en-ID"/>
        </w:rPr>
        <w:t>penyuluhan   dan   pendidikan   berkoperasi   membuat   masyarakat   minim   mengerti   dalam</w:t>
      </w:r>
      <w:r w:rsidRPr="004B092F">
        <w:rPr>
          <w:rFonts w:ascii="Arial" w:eastAsia="Times New Roman" w:hAnsi="Arial" w:cs="Arial"/>
          <w:lang w:val="id-ID" w:eastAsia="en-ID"/>
        </w:rPr>
        <w:t xml:space="preserve">  b</w:t>
      </w:r>
      <w:r w:rsidRPr="004B092F">
        <w:rPr>
          <w:rFonts w:ascii="Arial" w:eastAsia="Times New Roman" w:hAnsi="Arial" w:cs="Arial"/>
          <w:lang w:val="sv-SE" w:eastAsia="en-ID"/>
        </w:rPr>
        <w:t>erkoperasi.</w:t>
      </w:r>
      <w:r w:rsidRPr="004B092F">
        <w:rPr>
          <w:rFonts w:ascii="Arial" w:eastAsia="Times New Roman" w:hAnsi="Arial" w:cs="Arial"/>
          <w:lang w:val="id-ID" w:eastAsia="en-ID"/>
        </w:rPr>
        <w:t xml:space="preserve"> </w:t>
      </w:r>
      <w:r w:rsidRPr="004B092F">
        <w:rPr>
          <w:rFonts w:ascii="Arial" w:eastAsia="Times New Roman" w:hAnsi="Arial" w:cs="Arial"/>
          <w:lang w:val="sv-SE" w:eastAsia="en-ID"/>
        </w:rPr>
        <w:t>Perlunya  pengetahuan  dalam  berkoperasi  dapat  meningkatkan  daya  saing  dan</w:t>
      </w:r>
      <w:r w:rsidRPr="004B092F">
        <w:rPr>
          <w:rFonts w:ascii="Arial" w:eastAsia="Times New Roman" w:hAnsi="Arial" w:cs="Arial"/>
          <w:lang w:val="id-ID" w:eastAsia="en-ID"/>
        </w:rPr>
        <w:t xml:space="preserve"> </w:t>
      </w:r>
      <w:r w:rsidRPr="004B092F">
        <w:rPr>
          <w:rFonts w:ascii="Arial" w:eastAsia="Times New Roman" w:hAnsi="Arial" w:cs="Arial"/>
          <w:lang w:val="sv-SE" w:eastAsia="en-ID"/>
        </w:rPr>
        <w:t>memajukan koperasi, mengingat banyak anggota yang tidak tahu mengapa menjadi anggota</w:t>
      </w:r>
      <w:r w:rsidRPr="004B092F">
        <w:rPr>
          <w:rFonts w:ascii="Arial" w:eastAsia="Times New Roman" w:hAnsi="Arial" w:cs="Arial"/>
          <w:lang w:val="id-ID" w:eastAsia="en-ID"/>
        </w:rPr>
        <w:t>.</w:t>
      </w:r>
    </w:p>
    <w:p w14:paraId="468E9A28" w14:textId="227D3FC5" w:rsidR="001D632B" w:rsidRPr="004B092F" w:rsidRDefault="00135872" w:rsidP="001D632B">
      <w:pPr>
        <w:autoSpaceDE w:val="0"/>
        <w:autoSpaceDN w:val="0"/>
        <w:adjustRightInd w:val="0"/>
        <w:spacing w:after="0"/>
        <w:jc w:val="both"/>
        <w:rPr>
          <w:rFonts w:ascii="Arial" w:hAnsi="Arial" w:cs="Arial"/>
          <w:b/>
          <w:bCs/>
          <w:lang w:val="sv-SE"/>
        </w:rPr>
      </w:pPr>
      <w:r w:rsidRPr="004B092F">
        <w:rPr>
          <w:rFonts w:ascii="Arial" w:hAnsi="Arial" w:cs="Arial"/>
          <w:b/>
          <w:bCs/>
          <w:lang w:val="id-ID"/>
        </w:rPr>
        <w:t xml:space="preserve">Analisis SWOT </w:t>
      </w:r>
    </w:p>
    <w:p w14:paraId="410A139B" w14:textId="6040082D" w:rsidR="003A69D0" w:rsidRPr="004B092F" w:rsidRDefault="001D632B" w:rsidP="001D632B">
      <w:pPr>
        <w:autoSpaceDE w:val="0"/>
        <w:autoSpaceDN w:val="0"/>
        <w:adjustRightInd w:val="0"/>
        <w:spacing w:after="0"/>
        <w:jc w:val="both"/>
        <w:rPr>
          <w:rFonts w:ascii="Arial" w:hAnsi="Arial" w:cs="Arial"/>
          <w:b/>
          <w:bCs/>
          <w:lang w:val="id-ID"/>
        </w:rPr>
      </w:pPr>
      <w:r w:rsidRPr="004B092F">
        <w:rPr>
          <w:rFonts w:ascii="Arial" w:eastAsia="Times New Roman" w:hAnsi="Arial" w:cs="Arial"/>
          <w:b/>
          <w:lang w:val="sv-SE" w:eastAsia="id-ID"/>
        </w:rPr>
        <w:t>1.</w:t>
      </w:r>
      <w:r w:rsidR="003A69D0" w:rsidRPr="004B092F">
        <w:rPr>
          <w:rFonts w:ascii="Arial" w:eastAsia="Times New Roman" w:hAnsi="Arial" w:cs="Arial"/>
          <w:b/>
          <w:lang w:val="id-ID" w:eastAsia="id-ID"/>
        </w:rPr>
        <w:t xml:space="preserve">Deskripsi </w:t>
      </w:r>
      <w:r w:rsidR="003A69D0" w:rsidRPr="004B092F">
        <w:rPr>
          <w:rFonts w:ascii="Arial" w:eastAsia="Times New Roman" w:hAnsi="Arial" w:cs="Arial"/>
          <w:b/>
          <w:lang w:val="sv-SE" w:eastAsia="id-ID"/>
        </w:rPr>
        <w:t>t</w:t>
      </w:r>
      <w:r w:rsidR="003A69D0" w:rsidRPr="004B092F">
        <w:rPr>
          <w:rFonts w:ascii="Arial" w:eastAsia="Times New Roman" w:hAnsi="Arial" w:cs="Arial"/>
          <w:b/>
          <w:lang w:val="id-ID" w:eastAsia="id-ID"/>
        </w:rPr>
        <w:t xml:space="preserve">entang </w:t>
      </w:r>
      <w:r w:rsidR="003A69D0" w:rsidRPr="004B092F">
        <w:rPr>
          <w:rFonts w:ascii="Arial" w:eastAsia="Times New Roman" w:hAnsi="Arial" w:cs="Arial"/>
          <w:b/>
          <w:lang w:val="sv-SE" w:eastAsia="id-ID"/>
        </w:rPr>
        <w:t>K</w:t>
      </w:r>
      <w:r w:rsidR="003A69D0" w:rsidRPr="004B092F">
        <w:rPr>
          <w:rFonts w:ascii="Arial" w:eastAsia="Times New Roman" w:hAnsi="Arial" w:cs="Arial"/>
          <w:b/>
          <w:lang w:val="id-ID" w:eastAsia="id-ID"/>
        </w:rPr>
        <w:t xml:space="preserve">arakteristik </w:t>
      </w:r>
      <w:r w:rsidR="003A69D0" w:rsidRPr="004B092F">
        <w:rPr>
          <w:rFonts w:ascii="Arial" w:eastAsia="Times New Roman" w:hAnsi="Arial" w:cs="Arial"/>
          <w:b/>
          <w:lang w:val="sv-SE" w:eastAsia="id-ID"/>
        </w:rPr>
        <w:t>(Informan Kunci)</w:t>
      </w:r>
      <w:r w:rsidR="003A69D0" w:rsidRPr="004B092F">
        <w:rPr>
          <w:rFonts w:ascii="Arial" w:eastAsia="Times New Roman" w:hAnsi="Arial" w:cs="Arial"/>
          <w:b/>
          <w:lang w:val="id-ID" w:eastAsia="id-ID"/>
        </w:rPr>
        <w:t xml:space="preserve"> analisis SWOT Koperasi</w:t>
      </w:r>
    </w:p>
    <w:p w14:paraId="2A2CEE9E" w14:textId="0AE2CA0D" w:rsidR="003A69D0" w:rsidRPr="004B092F" w:rsidRDefault="003A69D0" w:rsidP="003B036E">
      <w:pPr>
        <w:spacing w:after="0"/>
        <w:ind w:firstLine="709"/>
        <w:jc w:val="both"/>
        <w:rPr>
          <w:rFonts w:ascii="Arial" w:eastAsia="Calibri" w:hAnsi="Arial" w:cs="Arial"/>
          <w:lang w:val="sv-SE"/>
        </w:rPr>
      </w:pPr>
      <w:r w:rsidRPr="004B092F">
        <w:rPr>
          <w:rFonts w:ascii="Arial" w:eastAsia="Calibri" w:hAnsi="Arial" w:cs="Arial"/>
          <w:lang w:val="id-ID"/>
        </w:rPr>
        <w:t>Koperasi  sebagaimana amanah Undang-undang Dasar 1945 merupakan soko guru perekonomian Indonesia dimana disebutkan dalam pasal 33 a</w:t>
      </w:r>
      <w:r w:rsidR="001D632B" w:rsidRPr="004B092F">
        <w:rPr>
          <w:rFonts w:ascii="Arial" w:eastAsia="Calibri" w:hAnsi="Arial" w:cs="Arial"/>
          <w:lang w:val="id-ID"/>
        </w:rPr>
        <w:t>yat 1 bahwa perekonomian disusu</w:t>
      </w:r>
      <w:r w:rsidRPr="004B092F">
        <w:rPr>
          <w:rFonts w:ascii="Arial" w:eastAsia="Calibri" w:hAnsi="Arial" w:cs="Arial"/>
          <w:lang w:val="id-ID"/>
        </w:rPr>
        <w:t>n sebagai usaha bersama atas dasar kekeluargaan. Dengan demikian diharapkan keberadaan koperasi akan mampu meningkatkan kesejahteraan rakyat dan perekonomian.</w:t>
      </w:r>
      <w:r w:rsidR="001D632B" w:rsidRPr="004B092F">
        <w:rPr>
          <w:rFonts w:ascii="Arial" w:eastAsia="Calibri" w:hAnsi="Arial" w:cs="Arial"/>
          <w:lang w:val="sv-SE"/>
        </w:rPr>
        <w:t xml:space="preserve"> </w:t>
      </w:r>
      <w:r w:rsidR="00C3505E" w:rsidRPr="004B092F">
        <w:rPr>
          <w:rFonts w:ascii="Arial" w:eastAsia="Calibri" w:hAnsi="Arial" w:cs="Arial"/>
          <w:lang w:val="id-ID"/>
        </w:rPr>
        <w:t>Penelitian Peran Koperasi</w:t>
      </w:r>
      <w:r w:rsidR="00C3505E" w:rsidRPr="004B092F">
        <w:rPr>
          <w:rFonts w:ascii="Arial" w:eastAsia="Calibri" w:hAnsi="Arial" w:cs="Arial"/>
          <w:lang w:val="sv-SE"/>
        </w:rPr>
        <w:t xml:space="preserve"> </w:t>
      </w:r>
      <w:r w:rsidRPr="004B092F">
        <w:rPr>
          <w:rFonts w:ascii="Arial" w:eastAsia="Calibri" w:hAnsi="Arial" w:cs="Arial"/>
          <w:lang w:val="id-ID"/>
        </w:rPr>
        <w:t>di Kab</w:t>
      </w:r>
      <w:r w:rsidR="00C3505E" w:rsidRPr="004B092F">
        <w:rPr>
          <w:rFonts w:ascii="Arial" w:eastAsia="Calibri" w:hAnsi="Arial" w:cs="Arial"/>
          <w:lang w:val="sv-SE"/>
        </w:rPr>
        <w:t xml:space="preserve">. </w:t>
      </w:r>
      <w:r w:rsidRPr="004B092F">
        <w:rPr>
          <w:rFonts w:ascii="Arial" w:eastAsia="Calibri" w:hAnsi="Arial" w:cs="Arial"/>
          <w:lang w:val="id-ID"/>
        </w:rPr>
        <w:t xml:space="preserve">Kutai Kartanegara </w:t>
      </w:r>
      <w:r w:rsidRPr="004B092F">
        <w:rPr>
          <w:rFonts w:ascii="Arial" w:eastAsia="Calibri" w:hAnsi="Arial" w:cs="Arial"/>
          <w:lang w:val="sv-SE"/>
        </w:rPr>
        <w:t xml:space="preserve"> </w:t>
      </w:r>
      <w:r w:rsidRPr="004B092F">
        <w:rPr>
          <w:rFonts w:ascii="Arial" w:eastAsia="Calibri" w:hAnsi="Arial" w:cs="Arial"/>
          <w:lang w:val="id-ID"/>
        </w:rPr>
        <w:t>ini untuk penggalian informasi mengenai strategi pengembangan koperasi  menggunakan</w:t>
      </w:r>
      <w:r w:rsidRPr="004B092F">
        <w:rPr>
          <w:rFonts w:ascii="Arial" w:eastAsia="Calibri" w:hAnsi="Arial" w:cs="Arial"/>
          <w:lang w:val="sv-SE"/>
        </w:rPr>
        <w:t xml:space="preserve"> </w:t>
      </w:r>
      <w:r w:rsidRPr="004B092F">
        <w:rPr>
          <w:rFonts w:ascii="Arial" w:eastAsia="Calibri" w:hAnsi="Arial" w:cs="Arial"/>
          <w:lang w:val="id-ID"/>
        </w:rPr>
        <w:t xml:space="preserve">15 </w:t>
      </w:r>
      <w:r w:rsidRPr="004B092F">
        <w:rPr>
          <w:rFonts w:ascii="Arial" w:eastAsia="Calibri" w:hAnsi="Arial" w:cs="Arial"/>
          <w:lang w:val="sv-SE"/>
        </w:rPr>
        <w:t xml:space="preserve">informan kunci </w:t>
      </w:r>
      <w:r w:rsidRPr="004B092F">
        <w:rPr>
          <w:rFonts w:ascii="Arial" w:eastAsia="Calibri" w:hAnsi="Arial" w:cs="Arial"/>
          <w:lang w:val="id-ID"/>
        </w:rPr>
        <w:t>yang berasal dari 7 kecamatan yang menjadi lokasi penelitian</w:t>
      </w:r>
      <w:r w:rsidRPr="004B092F">
        <w:rPr>
          <w:rFonts w:ascii="Arial" w:eastAsia="Calibri" w:hAnsi="Arial" w:cs="Arial"/>
          <w:lang w:val="sv-SE"/>
        </w:rPr>
        <w:t xml:space="preserve">.  </w:t>
      </w:r>
    </w:p>
    <w:p w14:paraId="18CAF560" w14:textId="1386A19C" w:rsidR="003A69D0" w:rsidRPr="004B092F" w:rsidRDefault="001D632B" w:rsidP="003B036E">
      <w:pPr>
        <w:spacing w:after="0"/>
        <w:jc w:val="both"/>
        <w:rPr>
          <w:rFonts w:ascii="Arial" w:eastAsia="Calibri" w:hAnsi="Arial" w:cs="Arial"/>
          <w:b/>
        </w:rPr>
      </w:pPr>
      <w:r w:rsidRPr="004B092F">
        <w:rPr>
          <w:rFonts w:ascii="Arial" w:eastAsia="Calibri" w:hAnsi="Arial" w:cs="Arial"/>
          <w:b/>
        </w:rPr>
        <w:t>2.</w:t>
      </w:r>
      <w:r w:rsidR="003A69D0" w:rsidRPr="004B092F">
        <w:rPr>
          <w:rFonts w:ascii="Arial" w:eastAsia="Calibri" w:hAnsi="Arial" w:cs="Arial"/>
          <w:b/>
          <w:lang w:val="id-ID"/>
        </w:rPr>
        <w:t xml:space="preserve">Karakteristik </w:t>
      </w:r>
      <w:r w:rsidR="003A69D0" w:rsidRPr="004B092F">
        <w:rPr>
          <w:rFonts w:ascii="Arial" w:eastAsia="Calibri" w:hAnsi="Arial" w:cs="Arial"/>
          <w:b/>
          <w:lang w:val="sv-SE"/>
        </w:rPr>
        <w:t>informan kunci b</w:t>
      </w:r>
      <w:r w:rsidR="003A69D0" w:rsidRPr="004B092F">
        <w:rPr>
          <w:rFonts w:ascii="Arial" w:eastAsia="Calibri" w:hAnsi="Arial" w:cs="Arial"/>
          <w:b/>
          <w:lang w:val="id-ID"/>
        </w:rPr>
        <w:t xml:space="preserve">erdasarkan </w:t>
      </w:r>
      <w:r w:rsidR="003A69D0" w:rsidRPr="004B092F">
        <w:rPr>
          <w:rFonts w:ascii="Arial" w:eastAsia="Calibri" w:hAnsi="Arial" w:cs="Arial"/>
          <w:b/>
          <w:lang w:val="sv-SE"/>
        </w:rPr>
        <w:t>p</w:t>
      </w:r>
      <w:r w:rsidR="003A69D0" w:rsidRPr="004B092F">
        <w:rPr>
          <w:rFonts w:ascii="Arial" w:eastAsia="Calibri" w:hAnsi="Arial" w:cs="Arial"/>
          <w:b/>
          <w:lang w:val="id-ID"/>
        </w:rPr>
        <w:t>endidikan</w:t>
      </w:r>
    </w:p>
    <w:p w14:paraId="7276F6F8" w14:textId="77777777" w:rsidR="001D632B" w:rsidRPr="004B092F" w:rsidRDefault="001D632B" w:rsidP="003B036E">
      <w:pPr>
        <w:spacing w:after="0"/>
        <w:jc w:val="both"/>
        <w:rPr>
          <w:rFonts w:ascii="Arial" w:eastAsia="Calibri" w:hAnsi="Arial" w:cs="Arial"/>
          <w:b/>
        </w:rPr>
      </w:pPr>
    </w:p>
    <w:p w14:paraId="12F4E36C" w14:textId="77777777" w:rsidR="003A69D0" w:rsidRPr="004B092F" w:rsidRDefault="003A69D0" w:rsidP="003B036E">
      <w:pPr>
        <w:spacing w:after="0"/>
        <w:ind w:firstLine="709"/>
        <w:jc w:val="both"/>
        <w:rPr>
          <w:rFonts w:ascii="Tahoma" w:eastAsia="Calibri" w:hAnsi="Tahoma" w:cs="Tahoma"/>
          <w:sz w:val="24"/>
          <w:szCs w:val="24"/>
        </w:rPr>
      </w:pPr>
      <w:r w:rsidRPr="004B092F">
        <w:rPr>
          <w:rFonts w:ascii="Tahoma" w:hAnsi="Tahoma" w:cs="Tahoma"/>
          <w:noProof/>
          <w:sz w:val="24"/>
          <w:szCs w:val="24"/>
        </w:rPr>
        <w:lastRenderedPageBreak/>
        <w:drawing>
          <wp:inline distT="0" distB="0" distL="0" distR="0" wp14:anchorId="608F4222" wp14:editId="0E4D0B00">
            <wp:extent cx="4800600" cy="1914525"/>
            <wp:effectExtent l="0" t="0" r="19050" b="9525"/>
            <wp:docPr id="18" name="Chart 18">
              <a:extLst xmlns:a="http://schemas.openxmlformats.org/drawingml/2006/main">
                <a:ext uri="{FF2B5EF4-FFF2-40B4-BE49-F238E27FC236}">
                  <a16:creationId xmlns:a16="http://schemas.microsoft.com/office/drawing/2014/main" id="{5802C1ED-928A-2853-A8ED-024771991D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ABBD44" w14:textId="77777777" w:rsidR="001D632B" w:rsidRPr="004B092F" w:rsidRDefault="001D632B" w:rsidP="003B036E">
      <w:pPr>
        <w:spacing w:after="0"/>
        <w:jc w:val="center"/>
        <w:rPr>
          <w:rFonts w:ascii="Arial" w:eastAsia="Calibri" w:hAnsi="Arial" w:cs="Arial"/>
          <w:b/>
          <w:sz w:val="20"/>
          <w:szCs w:val="20"/>
        </w:rPr>
      </w:pPr>
    </w:p>
    <w:p w14:paraId="57C55B82" w14:textId="3BD0159E" w:rsidR="003A69D0" w:rsidRPr="004B092F" w:rsidRDefault="003A69D0" w:rsidP="003B036E">
      <w:pPr>
        <w:spacing w:after="0"/>
        <w:jc w:val="center"/>
        <w:rPr>
          <w:rFonts w:ascii="Arial" w:eastAsia="Calibri" w:hAnsi="Arial" w:cs="Arial"/>
          <w:b/>
          <w:sz w:val="20"/>
          <w:szCs w:val="20"/>
          <w:lang w:val="sv-SE"/>
        </w:rPr>
      </w:pPr>
      <w:r w:rsidRPr="004B092F">
        <w:rPr>
          <w:rFonts w:ascii="Arial" w:eastAsia="Calibri" w:hAnsi="Arial" w:cs="Arial"/>
          <w:b/>
          <w:sz w:val="20"/>
          <w:szCs w:val="20"/>
          <w:lang w:val="id-ID"/>
        </w:rPr>
        <w:t>G</w:t>
      </w:r>
      <w:r w:rsidR="005004A4" w:rsidRPr="004B092F">
        <w:rPr>
          <w:rFonts w:ascii="Arial" w:eastAsia="Calibri" w:hAnsi="Arial" w:cs="Arial"/>
          <w:b/>
          <w:sz w:val="20"/>
          <w:szCs w:val="20"/>
          <w:lang w:val="sv-SE"/>
        </w:rPr>
        <w:t>rafik</w:t>
      </w:r>
      <w:r w:rsidRPr="004B092F">
        <w:rPr>
          <w:rFonts w:ascii="Arial" w:eastAsia="Calibri" w:hAnsi="Arial" w:cs="Arial"/>
          <w:b/>
          <w:sz w:val="20"/>
          <w:szCs w:val="20"/>
          <w:lang w:val="sv-SE"/>
        </w:rPr>
        <w:t xml:space="preserve"> </w:t>
      </w:r>
      <w:r w:rsidR="001D632B" w:rsidRPr="004B092F">
        <w:rPr>
          <w:rFonts w:ascii="Arial" w:eastAsia="Calibri" w:hAnsi="Arial" w:cs="Arial"/>
          <w:b/>
          <w:sz w:val="20"/>
          <w:szCs w:val="20"/>
          <w:lang w:val="sv-SE"/>
        </w:rPr>
        <w:t>5</w:t>
      </w:r>
      <w:r w:rsidRPr="004B092F">
        <w:rPr>
          <w:rFonts w:ascii="Arial" w:eastAsia="Calibri" w:hAnsi="Arial" w:cs="Arial"/>
          <w:b/>
          <w:sz w:val="20"/>
          <w:szCs w:val="20"/>
          <w:lang w:val="id-ID"/>
        </w:rPr>
        <w:t>.</w:t>
      </w:r>
      <w:r w:rsidRPr="004B092F">
        <w:rPr>
          <w:rFonts w:ascii="Arial" w:eastAsia="Calibri" w:hAnsi="Arial" w:cs="Arial"/>
          <w:b/>
          <w:sz w:val="20"/>
          <w:szCs w:val="20"/>
          <w:lang w:val="sv-SE"/>
        </w:rPr>
        <w:t xml:space="preserve"> </w:t>
      </w:r>
      <w:r w:rsidRPr="004B092F">
        <w:rPr>
          <w:rFonts w:ascii="Arial" w:eastAsia="Calibri" w:hAnsi="Arial" w:cs="Arial"/>
          <w:b/>
          <w:sz w:val="20"/>
          <w:szCs w:val="20"/>
          <w:lang w:val="id-ID"/>
        </w:rPr>
        <w:t xml:space="preserve"> Perbandingan Tingkat Pendidikan </w:t>
      </w:r>
      <w:r w:rsidRPr="004B092F">
        <w:rPr>
          <w:rFonts w:ascii="Arial" w:eastAsia="Calibri" w:hAnsi="Arial" w:cs="Arial"/>
          <w:b/>
          <w:sz w:val="20"/>
          <w:szCs w:val="20"/>
          <w:lang w:val="sv-SE"/>
        </w:rPr>
        <w:t>informan kunci</w:t>
      </w:r>
    </w:p>
    <w:p w14:paraId="495469AF" w14:textId="77777777" w:rsidR="003A69D0" w:rsidRPr="004B092F" w:rsidRDefault="003A69D0" w:rsidP="003B036E">
      <w:pPr>
        <w:spacing w:after="0"/>
        <w:jc w:val="center"/>
        <w:rPr>
          <w:rFonts w:ascii="Arial" w:eastAsia="Calibri" w:hAnsi="Arial" w:cs="Arial"/>
          <w:sz w:val="20"/>
          <w:szCs w:val="20"/>
          <w:lang w:val="id-ID"/>
        </w:rPr>
      </w:pPr>
      <w:r w:rsidRPr="004B092F">
        <w:rPr>
          <w:rFonts w:ascii="Arial" w:eastAsia="Calibri" w:hAnsi="Arial" w:cs="Arial"/>
          <w:sz w:val="20"/>
          <w:szCs w:val="20"/>
          <w:lang w:val="sv-SE"/>
        </w:rPr>
        <w:t>Sumber : Hasil Penelitian, 202</w:t>
      </w:r>
      <w:r w:rsidRPr="004B092F">
        <w:rPr>
          <w:rFonts w:ascii="Arial" w:eastAsia="Calibri" w:hAnsi="Arial" w:cs="Arial"/>
          <w:sz w:val="20"/>
          <w:szCs w:val="20"/>
          <w:lang w:val="id-ID"/>
        </w:rPr>
        <w:t>2</w:t>
      </w:r>
    </w:p>
    <w:p w14:paraId="05B41337" w14:textId="77777777" w:rsidR="001D632B" w:rsidRPr="004B092F" w:rsidRDefault="001D632B" w:rsidP="001D632B">
      <w:pPr>
        <w:spacing w:after="0"/>
        <w:ind w:firstLine="709"/>
        <w:jc w:val="both"/>
        <w:rPr>
          <w:rFonts w:ascii="Arial" w:eastAsia="Calibri" w:hAnsi="Arial" w:cs="Arial"/>
          <w:sz w:val="20"/>
          <w:szCs w:val="20"/>
          <w:lang w:val="sv-SE"/>
        </w:rPr>
      </w:pPr>
    </w:p>
    <w:p w14:paraId="01BB3384" w14:textId="74093F6F" w:rsidR="001D632B" w:rsidRPr="004B092F" w:rsidRDefault="001D632B" w:rsidP="001D632B">
      <w:pPr>
        <w:spacing w:after="0"/>
        <w:ind w:firstLine="709"/>
        <w:jc w:val="both"/>
        <w:rPr>
          <w:rFonts w:ascii="Arial" w:eastAsia="Calibri" w:hAnsi="Arial" w:cs="Arial"/>
          <w:lang w:val="sv-SE"/>
        </w:rPr>
      </w:pPr>
      <w:r w:rsidRPr="004B092F">
        <w:rPr>
          <w:rFonts w:ascii="Arial" w:eastAsia="Calibri" w:hAnsi="Arial" w:cs="Arial"/>
          <w:lang w:val="sv-SE"/>
        </w:rPr>
        <w:t>Untuk mengetahui karakteristik responden berdasarkan tingkat pendidikan dapat</w:t>
      </w:r>
      <w:r w:rsidRPr="004B092F">
        <w:rPr>
          <w:rFonts w:ascii="Arial" w:eastAsia="Calibri" w:hAnsi="Arial" w:cs="Arial"/>
          <w:lang w:val="id-ID"/>
        </w:rPr>
        <w:t xml:space="preserve"> </w:t>
      </w:r>
      <w:r w:rsidRPr="004B092F">
        <w:rPr>
          <w:rFonts w:ascii="Arial" w:eastAsia="Calibri" w:hAnsi="Arial" w:cs="Arial"/>
          <w:lang w:val="sv-SE"/>
        </w:rPr>
        <w:t>dilihat</w:t>
      </w:r>
      <w:r w:rsidRPr="004B092F">
        <w:rPr>
          <w:rFonts w:ascii="Arial" w:eastAsia="Calibri" w:hAnsi="Arial" w:cs="Arial"/>
          <w:lang w:val="id-ID"/>
        </w:rPr>
        <w:t xml:space="preserve"> </w:t>
      </w:r>
      <w:r w:rsidRPr="004B092F">
        <w:rPr>
          <w:rFonts w:ascii="Arial" w:eastAsia="Calibri" w:hAnsi="Arial" w:cs="Arial"/>
          <w:lang w:val="sv-SE"/>
        </w:rPr>
        <w:t>pada G</w:t>
      </w:r>
      <w:r w:rsidRPr="004B092F">
        <w:rPr>
          <w:rFonts w:ascii="Arial" w:eastAsia="Calibri" w:hAnsi="Arial" w:cs="Arial"/>
          <w:lang w:val="id-ID"/>
        </w:rPr>
        <w:t>ambar</w:t>
      </w:r>
      <w:r w:rsidRPr="004B092F">
        <w:rPr>
          <w:rFonts w:ascii="Arial" w:eastAsia="Calibri" w:hAnsi="Arial" w:cs="Arial"/>
          <w:lang w:val="sv-SE"/>
        </w:rPr>
        <w:t xml:space="preserve"> 5 di atas.  Informan kunci memiliki tingkat pendidikan mulai dari Sekolah Dasar sampai dengan pasca sarjana (S2).  Sebagaimana disajikan pada Gambar </w:t>
      </w:r>
      <w:r w:rsidRPr="004B092F">
        <w:rPr>
          <w:rFonts w:ascii="Arial" w:eastAsia="Calibri" w:hAnsi="Arial" w:cs="Arial"/>
          <w:lang w:val="id-ID"/>
        </w:rPr>
        <w:t>4</w:t>
      </w:r>
      <w:r w:rsidRPr="004B092F">
        <w:rPr>
          <w:rFonts w:ascii="Arial" w:eastAsia="Calibri" w:hAnsi="Arial" w:cs="Arial"/>
          <w:lang w:val="sv-SE"/>
        </w:rPr>
        <w:t xml:space="preserve">.10  pendidikan informan kunci dominan pada tingkat pendidikan </w:t>
      </w:r>
      <w:r w:rsidRPr="004B092F">
        <w:rPr>
          <w:rFonts w:ascii="Arial" w:eastAsia="Calibri" w:hAnsi="Arial" w:cs="Arial"/>
          <w:lang w:val="id-ID"/>
        </w:rPr>
        <w:t>S1 dilanjutkan dengan tingkat pendidikan SMA.</w:t>
      </w:r>
      <w:r w:rsidRPr="004B092F">
        <w:rPr>
          <w:rFonts w:ascii="Arial" w:eastAsia="Calibri" w:hAnsi="Arial" w:cs="Arial"/>
          <w:lang w:val="sv-SE"/>
        </w:rPr>
        <w:t xml:space="preserve">  Penddikan ini akan memberikan gambaran lebih akurat tentang apa yang seharusnya dilakukan di </w:t>
      </w:r>
      <w:r w:rsidRPr="004B092F">
        <w:rPr>
          <w:rFonts w:ascii="Arial" w:eastAsia="Calibri" w:hAnsi="Arial" w:cs="Arial"/>
          <w:lang w:val="id-ID"/>
        </w:rPr>
        <w:t>d</w:t>
      </w:r>
      <w:r w:rsidRPr="004B092F">
        <w:rPr>
          <w:rFonts w:ascii="Arial" w:eastAsia="Calibri" w:hAnsi="Arial" w:cs="Arial"/>
          <w:lang w:val="sv-SE"/>
        </w:rPr>
        <w:t xml:space="preserve">alam pengembangan </w:t>
      </w:r>
      <w:r w:rsidRPr="004B092F">
        <w:rPr>
          <w:rFonts w:ascii="Arial" w:eastAsia="Calibri" w:hAnsi="Arial" w:cs="Arial"/>
          <w:lang w:val="id-ID"/>
        </w:rPr>
        <w:t xml:space="preserve">Koperasi </w:t>
      </w:r>
      <w:r w:rsidRPr="004B092F">
        <w:rPr>
          <w:rFonts w:ascii="Arial" w:eastAsia="Calibri" w:hAnsi="Arial" w:cs="Arial"/>
          <w:lang w:val="sv-SE"/>
        </w:rPr>
        <w:t xml:space="preserve">di masing-masing kecamatan. </w:t>
      </w:r>
    </w:p>
    <w:p w14:paraId="705EF723" w14:textId="158E5812" w:rsidR="003A69D0" w:rsidRPr="004B092F" w:rsidRDefault="003A69D0" w:rsidP="005C1559">
      <w:pPr>
        <w:spacing w:after="0"/>
        <w:ind w:firstLine="720"/>
        <w:jc w:val="both"/>
        <w:rPr>
          <w:rFonts w:ascii="Arial" w:eastAsia="Calibri" w:hAnsi="Arial" w:cs="Arial"/>
          <w:lang w:val="id-ID"/>
        </w:rPr>
      </w:pPr>
      <w:r w:rsidRPr="004B092F">
        <w:rPr>
          <w:rFonts w:ascii="Arial" w:eastAsia="Calibri" w:hAnsi="Arial" w:cs="Arial"/>
          <w:lang w:val="sv-SE"/>
        </w:rPr>
        <w:t xml:space="preserve">Pendidikan formal merupakan suatu proses yang berjenjang dari SD hingga perguruan tinggi dan </w:t>
      </w:r>
      <w:r w:rsidRPr="004B092F">
        <w:rPr>
          <w:rFonts w:ascii="Arial" w:eastAsia="Calibri" w:hAnsi="Arial" w:cs="Arial"/>
          <w:lang w:val="id-ID"/>
        </w:rPr>
        <w:t>pendidikan dirasakan sangat penting bagi setiap orang, baik dalam kehidupan sehari-hari maupun hubungannya dengan kemampuan dalam menerima teknologi dan informasi terbaru. Pendidikan merupakan salah satu aspek yang paling menentukan dalam pelaksanaan dan keberhasilan suatu kegiatan. Tingkat pendidikan responden dari S1 yang dominan sebagai bagian dari pelaksanaan kegi</w:t>
      </w:r>
      <w:r w:rsidRPr="004B092F">
        <w:rPr>
          <w:rFonts w:ascii="Arial" w:eastAsia="Calibri" w:hAnsi="Arial" w:cs="Arial"/>
          <w:lang w:val="sv-SE"/>
        </w:rPr>
        <w:t>a</w:t>
      </w:r>
      <w:r w:rsidRPr="004B092F">
        <w:rPr>
          <w:rFonts w:ascii="Arial" w:eastAsia="Calibri" w:hAnsi="Arial" w:cs="Arial"/>
          <w:lang w:val="id-ID"/>
        </w:rPr>
        <w:t>tan, baik itu terlibat secara langsung maupun sebagai pengawas dan penunjang</w:t>
      </w:r>
      <w:r w:rsidR="004433A2" w:rsidRPr="004B092F">
        <w:rPr>
          <w:rFonts w:ascii="Arial" w:eastAsia="Calibri" w:hAnsi="Arial" w:cs="Arial"/>
          <w:lang w:val="sv-SE"/>
        </w:rPr>
        <w:t>.</w:t>
      </w:r>
      <w:r w:rsidRPr="004B092F">
        <w:rPr>
          <w:rFonts w:ascii="Arial" w:eastAsia="Calibri" w:hAnsi="Arial" w:cs="Arial"/>
          <w:lang w:val="id-ID"/>
        </w:rPr>
        <w:t xml:space="preserve"> </w:t>
      </w:r>
    </w:p>
    <w:p w14:paraId="48E4A7DD" w14:textId="16AA9950" w:rsidR="003A69D0" w:rsidRPr="004B092F" w:rsidRDefault="001D632B" w:rsidP="003B036E">
      <w:pPr>
        <w:spacing w:after="0"/>
        <w:ind w:left="851" w:hanging="851"/>
        <w:jc w:val="both"/>
        <w:rPr>
          <w:rFonts w:ascii="Arial" w:eastAsia="Calibri" w:hAnsi="Arial" w:cs="Arial"/>
          <w:b/>
          <w:lang w:val="id-ID"/>
        </w:rPr>
      </w:pPr>
      <w:r w:rsidRPr="004B092F">
        <w:rPr>
          <w:rFonts w:ascii="Arial" w:eastAsia="Calibri" w:hAnsi="Arial" w:cs="Arial"/>
          <w:b/>
          <w:lang w:val="sv-SE"/>
        </w:rPr>
        <w:t>3.</w:t>
      </w:r>
      <w:r w:rsidR="003A69D0" w:rsidRPr="004B092F">
        <w:rPr>
          <w:rFonts w:ascii="Arial" w:eastAsia="Calibri" w:hAnsi="Arial" w:cs="Arial"/>
          <w:b/>
          <w:lang w:val="id-ID"/>
        </w:rPr>
        <w:t xml:space="preserve">Karakteristik </w:t>
      </w:r>
      <w:r w:rsidR="003A69D0" w:rsidRPr="004B092F">
        <w:rPr>
          <w:rFonts w:ascii="Arial" w:eastAsia="Calibri" w:hAnsi="Arial" w:cs="Arial"/>
          <w:b/>
          <w:lang w:val="sv-SE"/>
        </w:rPr>
        <w:t>r</w:t>
      </w:r>
      <w:r w:rsidR="003A69D0" w:rsidRPr="004B092F">
        <w:rPr>
          <w:rFonts w:ascii="Arial" w:eastAsia="Calibri" w:hAnsi="Arial" w:cs="Arial"/>
          <w:b/>
          <w:lang w:val="id-ID"/>
        </w:rPr>
        <w:t xml:space="preserve">esponden </w:t>
      </w:r>
      <w:r w:rsidR="003A69D0" w:rsidRPr="004B092F">
        <w:rPr>
          <w:rFonts w:ascii="Arial" w:eastAsia="Calibri" w:hAnsi="Arial" w:cs="Arial"/>
          <w:b/>
          <w:lang w:val="sv-SE"/>
        </w:rPr>
        <w:t>b</w:t>
      </w:r>
      <w:r w:rsidR="003A69D0" w:rsidRPr="004B092F">
        <w:rPr>
          <w:rFonts w:ascii="Arial" w:eastAsia="Calibri" w:hAnsi="Arial" w:cs="Arial"/>
          <w:b/>
          <w:lang w:val="id-ID"/>
        </w:rPr>
        <w:t>erdasarkan usia</w:t>
      </w:r>
    </w:p>
    <w:p w14:paraId="07089B30" w14:textId="60A43BB5" w:rsidR="003A69D0" w:rsidRPr="004B092F" w:rsidRDefault="003A69D0" w:rsidP="005004A4">
      <w:pPr>
        <w:spacing w:after="0"/>
        <w:jc w:val="both"/>
        <w:rPr>
          <w:rFonts w:ascii="Arial" w:eastAsia="Calibri" w:hAnsi="Arial" w:cs="Arial"/>
          <w:lang w:val="sv-SE"/>
        </w:rPr>
      </w:pPr>
      <w:r w:rsidRPr="004B092F">
        <w:rPr>
          <w:rFonts w:ascii="Arial" w:eastAsia="Calibri" w:hAnsi="Arial" w:cs="Arial"/>
          <w:lang w:val="sv-SE"/>
        </w:rPr>
        <w:t xml:space="preserve">Untuk mengetahui karakteristik responden berdasarkan </w:t>
      </w:r>
      <w:r w:rsidR="005004A4" w:rsidRPr="004B092F">
        <w:rPr>
          <w:rFonts w:ascii="Arial" w:eastAsia="Calibri" w:hAnsi="Arial" w:cs="Arial"/>
          <w:lang w:val="sv-SE"/>
        </w:rPr>
        <w:t>usia dapat dilihat berikut ini:</w:t>
      </w:r>
    </w:p>
    <w:p w14:paraId="553BFEB3" w14:textId="77777777" w:rsidR="00C44B7B" w:rsidRPr="004B092F" w:rsidRDefault="00C44B7B" w:rsidP="003B036E">
      <w:pPr>
        <w:spacing w:after="0"/>
        <w:ind w:firstLine="709"/>
        <w:jc w:val="both"/>
        <w:rPr>
          <w:rFonts w:ascii="Arial" w:eastAsia="Calibri" w:hAnsi="Arial" w:cs="Arial"/>
          <w:lang w:val="sv-SE"/>
        </w:rPr>
      </w:pPr>
    </w:p>
    <w:p w14:paraId="70362201" w14:textId="77777777" w:rsidR="003A69D0" w:rsidRPr="004B092F" w:rsidRDefault="003A69D0" w:rsidP="003B036E">
      <w:pPr>
        <w:spacing w:after="0"/>
        <w:ind w:firstLine="709"/>
        <w:jc w:val="both"/>
        <w:rPr>
          <w:rFonts w:ascii="Tahoma" w:eastAsia="Calibri" w:hAnsi="Tahoma" w:cs="Tahoma"/>
          <w:sz w:val="24"/>
          <w:szCs w:val="24"/>
        </w:rPr>
      </w:pPr>
      <w:r w:rsidRPr="004B092F">
        <w:rPr>
          <w:rFonts w:ascii="Tahoma" w:hAnsi="Tahoma" w:cs="Tahoma"/>
          <w:noProof/>
          <w:sz w:val="24"/>
          <w:szCs w:val="24"/>
        </w:rPr>
        <w:drawing>
          <wp:inline distT="0" distB="0" distL="0" distR="0" wp14:anchorId="0EED9914" wp14:editId="14E3A2E3">
            <wp:extent cx="4572000" cy="2152650"/>
            <wp:effectExtent l="0" t="0" r="19050" b="19050"/>
            <wp:docPr id="20" name="Chart 20">
              <a:extLst xmlns:a="http://schemas.openxmlformats.org/drawingml/2006/main">
                <a:ext uri="{FF2B5EF4-FFF2-40B4-BE49-F238E27FC236}">
                  <a16:creationId xmlns:a16="http://schemas.microsoft.com/office/drawing/2014/main" id="{A0F4B876-EF6C-5CEC-B728-41F6B33579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7C36896" w14:textId="38F8946A" w:rsidR="003A69D0" w:rsidRPr="004B092F" w:rsidRDefault="003A69D0" w:rsidP="003B036E">
      <w:pPr>
        <w:spacing w:after="0"/>
        <w:jc w:val="center"/>
        <w:rPr>
          <w:rFonts w:ascii="Arial" w:eastAsia="Calibri" w:hAnsi="Arial" w:cs="Arial"/>
          <w:lang w:val="sv-SE"/>
        </w:rPr>
      </w:pPr>
      <w:r w:rsidRPr="004B092F">
        <w:rPr>
          <w:rFonts w:ascii="Arial" w:eastAsia="Calibri" w:hAnsi="Arial" w:cs="Arial"/>
          <w:lang w:val="id-ID"/>
        </w:rPr>
        <w:t>G</w:t>
      </w:r>
      <w:r w:rsidR="005004A4" w:rsidRPr="004B092F">
        <w:rPr>
          <w:rFonts w:ascii="Arial" w:eastAsia="Calibri" w:hAnsi="Arial" w:cs="Arial"/>
          <w:lang w:val="sv-SE"/>
        </w:rPr>
        <w:t xml:space="preserve">rafik </w:t>
      </w:r>
      <w:r w:rsidRPr="004B092F">
        <w:rPr>
          <w:rFonts w:ascii="Arial" w:eastAsia="Calibri" w:hAnsi="Arial" w:cs="Arial"/>
          <w:lang w:val="sv-SE"/>
        </w:rPr>
        <w:t xml:space="preserve"> </w:t>
      </w:r>
      <w:r w:rsidR="005004A4" w:rsidRPr="004B092F">
        <w:rPr>
          <w:rFonts w:ascii="Arial" w:eastAsia="Calibri" w:hAnsi="Arial" w:cs="Arial"/>
          <w:lang w:val="sv-SE"/>
        </w:rPr>
        <w:t>6</w:t>
      </w:r>
      <w:r w:rsidRPr="004B092F">
        <w:rPr>
          <w:rFonts w:ascii="Arial" w:eastAsia="Calibri" w:hAnsi="Arial" w:cs="Arial"/>
          <w:lang w:val="id-ID"/>
        </w:rPr>
        <w:t>.</w:t>
      </w:r>
      <w:r w:rsidRPr="004B092F">
        <w:rPr>
          <w:rFonts w:ascii="Arial" w:eastAsia="Calibri" w:hAnsi="Arial" w:cs="Arial"/>
          <w:lang w:val="sv-SE"/>
        </w:rPr>
        <w:t xml:space="preserve"> </w:t>
      </w:r>
      <w:r w:rsidRPr="004B092F">
        <w:rPr>
          <w:rFonts w:ascii="Arial" w:eastAsia="Calibri" w:hAnsi="Arial" w:cs="Arial"/>
          <w:lang w:val="id-ID"/>
        </w:rPr>
        <w:t xml:space="preserve"> </w:t>
      </w:r>
      <w:r w:rsidRPr="004B092F">
        <w:rPr>
          <w:rFonts w:ascii="Arial" w:eastAsia="Calibri" w:hAnsi="Arial" w:cs="Arial"/>
          <w:lang w:val="sv-SE"/>
        </w:rPr>
        <w:t xml:space="preserve">Prosentase berdasarkan </w:t>
      </w:r>
      <w:r w:rsidRPr="004B092F">
        <w:rPr>
          <w:rFonts w:ascii="Arial" w:eastAsia="Calibri" w:hAnsi="Arial" w:cs="Arial"/>
          <w:lang w:val="id-ID"/>
        </w:rPr>
        <w:t xml:space="preserve">usia </w:t>
      </w:r>
      <w:r w:rsidRPr="004B092F">
        <w:rPr>
          <w:rFonts w:ascii="Arial" w:eastAsia="Calibri" w:hAnsi="Arial" w:cs="Arial"/>
          <w:lang w:val="sv-SE"/>
        </w:rPr>
        <w:t>informan kunci</w:t>
      </w:r>
    </w:p>
    <w:p w14:paraId="4E9035CE" w14:textId="77777777" w:rsidR="003A69D0" w:rsidRPr="004B092F" w:rsidRDefault="003A69D0" w:rsidP="003B036E">
      <w:pPr>
        <w:spacing w:after="0"/>
        <w:jc w:val="center"/>
        <w:rPr>
          <w:rFonts w:ascii="Arial" w:eastAsia="Calibri" w:hAnsi="Arial" w:cs="Arial"/>
          <w:lang w:val="id-ID"/>
        </w:rPr>
      </w:pPr>
      <w:r w:rsidRPr="004B092F">
        <w:rPr>
          <w:rFonts w:ascii="Arial" w:eastAsia="Calibri" w:hAnsi="Arial" w:cs="Arial"/>
          <w:lang w:val="sv-SE"/>
        </w:rPr>
        <w:t>Sumber : Hasil Penelitian, 202</w:t>
      </w:r>
      <w:r w:rsidRPr="004B092F">
        <w:rPr>
          <w:rFonts w:ascii="Arial" w:eastAsia="Calibri" w:hAnsi="Arial" w:cs="Arial"/>
          <w:lang w:val="id-ID"/>
        </w:rPr>
        <w:t>2</w:t>
      </w:r>
    </w:p>
    <w:p w14:paraId="2BD52F70" w14:textId="77777777" w:rsidR="003A69D0" w:rsidRPr="004B092F" w:rsidRDefault="003A69D0" w:rsidP="003B036E">
      <w:pPr>
        <w:tabs>
          <w:tab w:val="left" w:pos="224"/>
        </w:tabs>
        <w:spacing w:after="0"/>
        <w:rPr>
          <w:rFonts w:ascii="Tahoma" w:eastAsia="Calibri" w:hAnsi="Tahoma" w:cs="Tahoma"/>
          <w:b/>
          <w:sz w:val="24"/>
          <w:szCs w:val="24"/>
          <w:lang w:val="sv-SE"/>
        </w:rPr>
      </w:pPr>
    </w:p>
    <w:p w14:paraId="3A1FAC8D" w14:textId="048A36E3" w:rsidR="003A69D0" w:rsidRPr="004B092F" w:rsidRDefault="003A69D0" w:rsidP="003B036E">
      <w:pPr>
        <w:spacing w:after="0"/>
        <w:ind w:firstLine="567"/>
        <w:jc w:val="both"/>
        <w:rPr>
          <w:rFonts w:ascii="Arial" w:eastAsia="Calibri" w:hAnsi="Arial" w:cs="Arial"/>
          <w:bCs/>
          <w:lang w:val="sv-SE"/>
        </w:rPr>
      </w:pPr>
      <w:r w:rsidRPr="004B092F">
        <w:rPr>
          <w:rFonts w:ascii="Arial" w:eastAsia="Calibri" w:hAnsi="Arial" w:cs="Arial"/>
          <w:bCs/>
          <w:lang w:val="id-ID"/>
        </w:rPr>
        <w:lastRenderedPageBreak/>
        <w:t>Usia informan kunci berada pada kisaran 26-65 tahun yang didominasi oleh usia 45-55 tahun. Hal ini menunjukkan bahwa responden masih berada pada usia produktif sehingga diharapkan akan mampu memberikan kontribusi yang positif terhadap pengembangan Koperasi. Namun disisi lain juga menunjukkan perlunya kaderisasi SDM Koperasi untuk menjamin eksistensi koperasi dimasa yang akan datang.</w:t>
      </w:r>
    </w:p>
    <w:p w14:paraId="6C2B77E2" w14:textId="159E8F23" w:rsidR="003A69D0" w:rsidRPr="004B092F" w:rsidRDefault="003A69D0" w:rsidP="003B036E">
      <w:pPr>
        <w:pStyle w:val="ListParagraph"/>
        <w:spacing w:after="0"/>
        <w:ind w:left="0"/>
        <w:jc w:val="both"/>
        <w:rPr>
          <w:rFonts w:ascii="Arial" w:hAnsi="Arial" w:cs="Arial"/>
          <w:b/>
          <w:lang w:val="sv-SE"/>
        </w:rPr>
      </w:pPr>
      <w:r w:rsidRPr="004B092F">
        <w:rPr>
          <w:rFonts w:ascii="Arial" w:hAnsi="Arial" w:cs="Arial"/>
          <w:b/>
          <w:lang w:val="id-ID"/>
        </w:rPr>
        <w:t xml:space="preserve">Hasil analisis SWOT </w:t>
      </w:r>
      <w:r w:rsidRPr="004B092F">
        <w:rPr>
          <w:rFonts w:ascii="Arial" w:hAnsi="Arial" w:cs="Arial"/>
          <w:b/>
          <w:lang w:val="sv-SE"/>
        </w:rPr>
        <w:t xml:space="preserve"> </w:t>
      </w:r>
      <w:r w:rsidRPr="004B092F">
        <w:rPr>
          <w:rFonts w:ascii="Arial" w:hAnsi="Arial" w:cs="Arial"/>
          <w:b/>
          <w:lang w:val="id-ID"/>
        </w:rPr>
        <w:t>Koperasi</w:t>
      </w:r>
      <w:r w:rsidRPr="004B092F">
        <w:rPr>
          <w:rFonts w:ascii="Arial" w:hAnsi="Arial" w:cs="Arial"/>
          <w:b/>
          <w:lang w:val="sv-SE"/>
        </w:rPr>
        <w:t xml:space="preserve"> per Kecamatan</w:t>
      </w:r>
    </w:p>
    <w:p w14:paraId="5AA3110F" w14:textId="77777777" w:rsidR="003A69D0" w:rsidRPr="004B092F" w:rsidRDefault="003A69D0" w:rsidP="003B036E">
      <w:pPr>
        <w:ind w:firstLine="720"/>
        <w:jc w:val="both"/>
        <w:rPr>
          <w:rFonts w:ascii="Arial" w:eastAsia="Arial Unicode MS" w:hAnsi="Arial" w:cs="Arial"/>
          <w:noProof/>
          <w:lang w:val="sv-SE"/>
        </w:rPr>
      </w:pPr>
      <w:r w:rsidRPr="004B092F">
        <w:rPr>
          <w:rFonts w:ascii="Arial" w:eastAsia="Arial Unicode MS" w:hAnsi="Arial" w:cs="Arial"/>
          <w:noProof/>
          <w:lang w:val="id-ID"/>
        </w:rPr>
        <w:t>Dalam rangka penyusunan</w:t>
      </w:r>
      <w:r w:rsidRPr="004B092F">
        <w:rPr>
          <w:rFonts w:ascii="Arial" w:eastAsia="Arial Unicode MS" w:hAnsi="Arial" w:cs="Arial"/>
          <w:noProof/>
          <w:lang w:val="sv-SE"/>
        </w:rPr>
        <w:t xml:space="preserve"> strategi pengembangan </w:t>
      </w:r>
      <w:r w:rsidRPr="004B092F">
        <w:rPr>
          <w:rFonts w:ascii="Arial" w:eastAsia="Arial Unicode MS" w:hAnsi="Arial" w:cs="Arial"/>
          <w:noProof/>
          <w:lang w:val="id-ID"/>
        </w:rPr>
        <w:t>koperasi</w:t>
      </w:r>
      <w:r w:rsidRPr="004B092F">
        <w:rPr>
          <w:rFonts w:ascii="Arial" w:eastAsia="Arial Unicode MS" w:hAnsi="Arial" w:cs="Arial"/>
          <w:noProof/>
          <w:lang w:val="sv-SE"/>
        </w:rPr>
        <w:t xml:space="preserve"> per kecamatan </w:t>
      </w:r>
      <w:r w:rsidRPr="004B092F">
        <w:rPr>
          <w:rFonts w:ascii="Arial" w:eastAsia="Bookman Old Style" w:hAnsi="Arial" w:cs="Arial"/>
          <w:lang w:val="sv-SE"/>
        </w:rPr>
        <w:t xml:space="preserve">perlu </w:t>
      </w:r>
      <w:r w:rsidRPr="004B092F">
        <w:rPr>
          <w:rFonts w:ascii="Arial" w:eastAsia="Arial Unicode MS" w:hAnsi="Arial" w:cs="Arial"/>
          <w:noProof/>
          <w:lang w:val="sv-SE"/>
        </w:rPr>
        <w:t xml:space="preserve">di dilakukan pemetaan kekuatan yang dimiliki </w:t>
      </w:r>
      <w:r w:rsidRPr="004B092F">
        <w:rPr>
          <w:rFonts w:ascii="Arial" w:eastAsia="Arial Unicode MS" w:hAnsi="Arial" w:cs="Arial"/>
          <w:noProof/>
          <w:lang w:val="id-ID"/>
        </w:rPr>
        <w:t>untuk dapat</w:t>
      </w:r>
      <w:r w:rsidRPr="004B092F">
        <w:rPr>
          <w:rFonts w:ascii="Arial" w:eastAsia="Arial Unicode MS" w:hAnsi="Arial" w:cs="Arial"/>
          <w:noProof/>
          <w:lang w:val="sv-SE"/>
        </w:rPr>
        <w:t xml:space="preserve"> memanfaatkan peluang yang ada </w:t>
      </w:r>
      <w:r w:rsidRPr="004B092F">
        <w:rPr>
          <w:rFonts w:ascii="Arial" w:eastAsia="Arial Unicode MS" w:hAnsi="Arial" w:cs="Arial"/>
          <w:noProof/>
          <w:lang w:val="id-ID"/>
        </w:rPr>
        <w:t>serta</w:t>
      </w:r>
      <w:r w:rsidRPr="004B092F">
        <w:rPr>
          <w:rFonts w:ascii="Arial" w:eastAsia="Arial Unicode MS" w:hAnsi="Arial" w:cs="Arial"/>
          <w:noProof/>
          <w:lang w:val="sv-SE"/>
        </w:rPr>
        <w:t xml:space="preserve"> melakukan evaluasi terhadap kelemahan dan ancaman yang </w:t>
      </w:r>
      <w:r w:rsidRPr="004B092F">
        <w:rPr>
          <w:rFonts w:ascii="Arial" w:eastAsia="Arial Unicode MS" w:hAnsi="Arial" w:cs="Arial"/>
          <w:noProof/>
          <w:lang w:val="id-ID"/>
        </w:rPr>
        <w:t>diperkirakan akan</w:t>
      </w:r>
      <w:r w:rsidRPr="004B092F">
        <w:rPr>
          <w:rFonts w:ascii="Arial" w:eastAsia="Arial Unicode MS" w:hAnsi="Arial" w:cs="Arial"/>
          <w:noProof/>
          <w:lang w:val="sv-SE"/>
        </w:rPr>
        <w:t xml:space="preserve"> menghambat pencapaian target pengembangan. </w:t>
      </w:r>
      <w:r w:rsidRPr="004B092F">
        <w:rPr>
          <w:rFonts w:ascii="Arial" w:eastAsia="Arial Unicode MS" w:hAnsi="Arial" w:cs="Arial"/>
          <w:noProof/>
          <w:lang w:val="id-ID"/>
        </w:rPr>
        <w:t>Analisis</w:t>
      </w:r>
      <w:r w:rsidRPr="004B092F">
        <w:rPr>
          <w:rFonts w:ascii="Arial" w:eastAsia="Arial Unicode MS" w:hAnsi="Arial" w:cs="Arial"/>
          <w:noProof/>
          <w:lang w:val="sv-SE"/>
        </w:rPr>
        <w:t xml:space="preserve"> strategi pengembangan</w:t>
      </w:r>
      <w:r w:rsidRPr="004B092F">
        <w:rPr>
          <w:rFonts w:ascii="Arial" w:eastAsia="Arial Unicode MS" w:hAnsi="Arial" w:cs="Arial"/>
          <w:noProof/>
          <w:lang w:val="id-ID"/>
        </w:rPr>
        <w:t xml:space="preserve"> koperasi</w:t>
      </w:r>
      <w:r w:rsidRPr="004B092F">
        <w:rPr>
          <w:rFonts w:ascii="Arial" w:eastAsia="Arial Unicode MS" w:hAnsi="Arial" w:cs="Arial"/>
          <w:noProof/>
          <w:lang w:val="sv-SE"/>
        </w:rPr>
        <w:t xml:space="preserve"> dilakukan dengan</w:t>
      </w:r>
      <w:r w:rsidRPr="004B092F">
        <w:rPr>
          <w:rFonts w:ascii="Arial" w:eastAsia="Arial Unicode MS" w:hAnsi="Arial" w:cs="Arial"/>
          <w:noProof/>
          <w:lang w:val="id-ID"/>
        </w:rPr>
        <w:t xml:space="preserve"> menggunakan</w:t>
      </w:r>
      <w:r w:rsidRPr="004B092F">
        <w:rPr>
          <w:rFonts w:ascii="Arial" w:eastAsia="Arial Unicode MS" w:hAnsi="Arial" w:cs="Arial"/>
          <w:noProof/>
          <w:lang w:val="sv-SE"/>
        </w:rPr>
        <w:t xml:space="preserve"> analisis SWOT. Identifikasi kekuatan dan kelemahan yang terjadi pada saat ini dilakukan </w:t>
      </w:r>
      <w:r w:rsidRPr="004B092F">
        <w:rPr>
          <w:rFonts w:ascii="Arial" w:eastAsia="Arial Unicode MS" w:hAnsi="Arial" w:cs="Arial"/>
          <w:noProof/>
          <w:lang w:val="id-ID"/>
        </w:rPr>
        <w:t>dengan identifikasi</w:t>
      </w:r>
      <w:r w:rsidRPr="004B092F">
        <w:rPr>
          <w:rFonts w:ascii="Arial" w:eastAsia="Arial Unicode MS" w:hAnsi="Arial" w:cs="Arial"/>
          <w:noProof/>
          <w:lang w:val="sv-SE"/>
        </w:rPr>
        <w:t xml:space="preserve"> kondisi internal  melalui matriks </w:t>
      </w:r>
      <w:r w:rsidRPr="004B092F">
        <w:rPr>
          <w:rFonts w:ascii="Arial" w:eastAsia="Arial Unicode MS" w:hAnsi="Arial" w:cs="Arial"/>
          <w:i/>
          <w:noProof/>
          <w:lang w:val="sv-SE"/>
        </w:rPr>
        <w:t>Internal Factor Evaluation</w:t>
      </w:r>
      <w:r w:rsidRPr="004B092F">
        <w:rPr>
          <w:rFonts w:ascii="Arial" w:eastAsia="Arial Unicode MS" w:hAnsi="Arial" w:cs="Arial"/>
          <w:noProof/>
          <w:lang w:val="sv-SE"/>
        </w:rPr>
        <w:t xml:space="preserve"> (IFE) serta mengindentifikasi peluang dan ancaman melalui analisis eksternal </w:t>
      </w:r>
      <w:r w:rsidRPr="004B092F">
        <w:rPr>
          <w:rFonts w:ascii="Arial" w:eastAsia="Arial Unicode MS" w:hAnsi="Arial" w:cs="Arial"/>
          <w:noProof/>
          <w:lang w:val="id-ID"/>
        </w:rPr>
        <w:t>dan menyusun</w:t>
      </w:r>
      <w:r w:rsidRPr="004B092F">
        <w:rPr>
          <w:rFonts w:ascii="Arial" w:eastAsia="Arial Unicode MS" w:hAnsi="Arial" w:cs="Arial"/>
          <w:noProof/>
          <w:lang w:val="sv-SE"/>
        </w:rPr>
        <w:t xml:space="preserve"> matriks </w:t>
      </w:r>
      <w:r w:rsidRPr="004B092F">
        <w:rPr>
          <w:rFonts w:ascii="Arial" w:eastAsia="Arial Unicode MS" w:hAnsi="Arial" w:cs="Arial"/>
          <w:i/>
          <w:noProof/>
          <w:lang w:val="sv-SE"/>
        </w:rPr>
        <w:t>External Factor Evaluation</w:t>
      </w:r>
      <w:r w:rsidRPr="004B092F">
        <w:rPr>
          <w:rFonts w:ascii="Arial" w:eastAsia="Arial Unicode MS" w:hAnsi="Arial" w:cs="Arial"/>
          <w:noProof/>
          <w:lang w:val="sv-SE"/>
        </w:rPr>
        <w:t xml:space="preserve"> (EFE matriks). Hasil evaluasi berdasarkan analisis SWOT akan digunakan untuk pengambilan keputusan strategis terhadap pengembangan </w:t>
      </w:r>
      <w:r w:rsidRPr="004B092F">
        <w:rPr>
          <w:rFonts w:ascii="Arial" w:eastAsia="Arial Unicode MS" w:hAnsi="Arial" w:cs="Arial"/>
          <w:noProof/>
          <w:lang w:val="id-ID"/>
        </w:rPr>
        <w:t xml:space="preserve">koperasi </w:t>
      </w:r>
      <w:r w:rsidRPr="004B092F">
        <w:rPr>
          <w:rFonts w:ascii="Arial" w:eastAsia="Arial Unicode MS" w:hAnsi="Arial" w:cs="Arial"/>
          <w:noProof/>
          <w:lang w:val="sv-SE"/>
        </w:rPr>
        <w:t xml:space="preserve">per kecamatan.  </w:t>
      </w:r>
      <w:r w:rsidRPr="004B092F">
        <w:rPr>
          <w:rFonts w:ascii="Arial" w:eastAsia="Arial Unicode MS" w:hAnsi="Arial" w:cs="Arial"/>
          <w:noProof/>
          <w:lang w:val="id-ID"/>
        </w:rPr>
        <w:t>Adapun Faktor Internal dan Eksternal disajikan pada tabel di bawah ini.</w:t>
      </w:r>
    </w:p>
    <w:p w14:paraId="61E30D8F" w14:textId="2ABCCB6F" w:rsidR="0039195B" w:rsidRPr="004B092F" w:rsidRDefault="005004A4" w:rsidP="004433A2">
      <w:pPr>
        <w:spacing w:after="0"/>
        <w:jc w:val="center"/>
        <w:rPr>
          <w:rFonts w:ascii="Arial" w:eastAsia="Arial Unicode MS" w:hAnsi="Arial" w:cs="Arial"/>
          <w:noProof/>
          <w:sz w:val="20"/>
          <w:szCs w:val="20"/>
          <w:lang w:val="sv-SE"/>
        </w:rPr>
      </w:pPr>
      <w:r w:rsidRPr="004B092F">
        <w:rPr>
          <w:rFonts w:ascii="Arial" w:eastAsia="Arial Unicode MS" w:hAnsi="Arial" w:cs="Arial"/>
          <w:noProof/>
          <w:sz w:val="20"/>
          <w:szCs w:val="20"/>
          <w:lang w:val="sv-SE"/>
        </w:rPr>
        <w:t xml:space="preserve">Tabel 3: </w:t>
      </w:r>
      <w:r w:rsidR="0039195B" w:rsidRPr="004B092F">
        <w:rPr>
          <w:rFonts w:ascii="Arial" w:eastAsia="Arial Unicode MS" w:hAnsi="Arial" w:cs="Arial"/>
          <w:noProof/>
          <w:sz w:val="20"/>
          <w:szCs w:val="20"/>
          <w:lang w:val="sv-SE"/>
        </w:rPr>
        <w:t xml:space="preserve"> Faktor Internal dan Eksternal SWOT Koperasi</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4687"/>
      </w:tblGrid>
      <w:tr w:rsidR="004B092F" w:rsidRPr="004B092F" w14:paraId="0DE79DB7" w14:textId="77777777" w:rsidTr="004B092F">
        <w:trPr>
          <w:jc w:val="center"/>
        </w:trPr>
        <w:tc>
          <w:tcPr>
            <w:tcW w:w="4320" w:type="dxa"/>
            <w:shd w:val="clear" w:color="auto" w:fill="BFBFBF" w:themeFill="background1" w:themeFillShade="BF"/>
          </w:tcPr>
          <w:p w14:paraId="3CD2654F" w14:textId="77777777" w:rsidR="003A69D0" w:rsidRPr="004B092F" w:rsidRDefault="003A69D0" w:rsidP="003B036E">
            <w:pPr>
              <w:jc w:val="center"/>
              <w:rPr>
                <w:rFonts w:ascii="Arial" w:eastAsia="Arial Unicode MS" w:hAnsi="Arial" w:cs="Arial"/>
                <w:b/>
                <w:noProof/>
                <w:lang w:val="nb-NO"/>
              </w:rPr>
            </w:pPr>
            <w:r w:rsidRPr="004B092F">
              <w:rPr>
                <w:rFonts w:ascii="Arial" w:eastAsia="Arial Unicode MS" w:hAnsi="Arial" w:cs="Arial"/>
                <w:b/>
                <w:noProof/>
                <w:lang w:val="nb-NO"/>
              </w:rPr>
              <w:t>Kekuatan (S)</w:t>
            </w:r>
          </w:p>
        </w:tc>
        <w:tc>
          <w:tcPr>
            <w:tcW w:w="4687" w:type="dxa"/>
            <w:shd w:val="clear" w:color="auto" w:fill="BFBFBF" w:themeFill="background1" w:themeFillShade="BF"/>
          </w:tcPr>
          <w:p w14:paraId="6E856103" w14:textId="77777777" w:rsidR="003A69D0" w:rsidRPr="004B092F" w:rsidRDefault="003A69D0" w:rsidP="003B036E">
            <w:pPr>
              <w:jc w:val="center"/>
              <w:rPr>
                <w:rFonts w:ascii="Arial" w:eastAsia="Arial Unicode MS" w:hAnsi="Arial" w:cs="Arial"/>
                <w:b/>
                <w:noProof/>
                <w:lang w:val="nb-NO"/>
              </w:rPr>
            </w:pPr>
            <w:r w:rsidRPr="004B092F">
              <w:rPr>
                <w:rFonts w:ascii="Arial" w:eastAsia="Arial Unicode MS" w:hAnsi="Arial" w:cs="Arial"/>
                <w:b/>
                <w:noProof/>
                <w:lang w:val="nb-NO"/>
              </w:rPr>
              <w:t>Kelemahan (W)</w:t>
            </w:r>
          </w:p>
        </w:tc>
      </w:tr>
      <w:tr w:rsidR="004B092F" w:rsidRPr="005506ED" w14:paraId="1626B0BC" w14:textId="77777777" w:rsidTr="001D632B">
        <w:trPr>
          <w:jc w:val="center"/>
        </w:trPr>
        <w:tc>
          <w:tcPr>
            <w:tcW w:w="4320" w:type="dxa"/>
          </w:tcPr>
          <w:p w14:paraId="099A1F12" w14:textId="77777777" w:rsidR="003A69D0" w:rsidRPr="004B092F" w:rsidRDefault="003A69D0" w:rsidP="0062119D">
            <w:pPr>
              <w:pStyle w:val="ListParagraph"/>
              <w:numPr>
                <w:ilvl w:val="0"/>
                <w:numId w:val="13"/>
              </w:numPr>
              <w:spacing w:after="0" w:line="240" w:lineRule="auto"/>
              <w:ind w:left="254" w:hanging="284"/>
              <w:jc w:val="both"/>
              <w:rPr>
                <w:rFonts w:ascii="Arial" w:hAnsi="Arial" w:cs="Arial"/>
                <w:sz w:val="20"/>
                <w:szCs w:val="20"/>
                <w:lang w:val="sv-SE"/>
              </w:rPr>
            </w:pPr>
            <w:r w:rsidRPr="004B092F">
              <w:rPr>
                <w:rFonts w:ascii="Arial" w:hAnsi="Arial" w:cs="Arial"/>
                <w:sz w:val="20"/>
                <w:szCs w:val="20"/>
                <w:lang w:val="id-ID"/>
              </w:rPr>
              <w:t>Sebagian Koperasi telah berbadan hukum</w:t>
            </w:r>
          </w:p>
          <w:p w14:paraId="78A6A1BE" w14:textId="77777777" w:rsidR="003A69D0" w:rsidRPr="004B092F" w:rsidRDefault="003A69D0" w:rsidP="0062119D">
            <w:pPr>
              <w:pStyle w:val="ListParagraph"/>
              <w:numPr>
                <w:ilvl w:val="0"/>
                <w:numId w:val="13"/>
              </w:numPr>
              <w:spacing w:after="0" w:line="240" w:lineRule="auto"/>
              <w:ind w:left="254" w:hanging="284"/>
              <w:jc w:val="both"/>
              <w:rPr>
                <w:rFonts w:ascii="Arial" w:hAnsi="Arial" w:cs="Arial"/>
                <w:sz w:val="20"/>
                <w:szCs w:val="20"/>
                <w:lang w:val="sv-SE"/>
              </w:rPr>
            </w:pPr>
            <w:r w:rsidRPr="004B092F">
              <w:rPr>
                <w:rFonts w:ascii="Arial" w:hAnsi="Arial" w:cs="Arial"/>
                <w:sz w:val="20"/>
                <w:szCs w:val="20"/>
                <w:lang w:val="id-ID"/>
              </w:rPr>
              <w:t>Kuantitas</w:t>
            </w:r>
            <w:r w:rsidRPr="004B092F">
              <w:rPr>
                <w:rFonts w:ascii="Arial" w:hAnsi="Arial" w:cs="Arial"/>
                <w:sz w:val="20"/>
                <w:szCs w:val="20"/>
                <w:lang w:val="sv-SE"/>
              </w:rPr>
              <w:t xml:space="preserve"> </w:t>
            </w:r>
            <w:r w:rsidRPr="004B092F">
              <w:rPr>
                <w:rFonts w:ascii="Arial" w:hAnsi="Arial" w:cs="Arial"/>
                <w:sz w:val="20"/>
                <w:szCs w:val="20"/>
                <w:lang w:val="id-ID"/>
              </w:rPr>
              <w:t>koperasi di kukar cukup banyak</w:t>
            </w:r>
          </w:p>
          <w:p w14:paraId="2B97FCAC" w14:textId="77777777" w:rsidR="003A69D0" w:rsidRPr="004B092F" w:rsidRDefault="003A69D0" w:rsidP="0062119D">
            <w:pPr>
              <w:pStyle w:val="ListParagraph"/>
              <w:numPr>
                <w:ilvl w:val="0"/>
                <w:numId w:val="13"/>
              </w:numPr>
              <w:spacing w:after="0" w:line="240" w:lineRule="auto"/>
              <w:ind w:left="254" w:hanging="284"/>
              <w:jc w:val="both"/>
              <w:rPr>
                <w:rFonts w:ascii="Arial" w:hAnsi="Arial" w:cs="Arial"/>
                <w:sz w:val="20"/>
                <w:szCs w:val="20"/>
                <w:lang w:val="sv-SE"/>
              </w:rPr>
            </w:pPr>
            <w:r w:rsidRPr="004B092F">
              <w:rPr>
                <w:rFonts w:ascii="Arial" w:eastAsia="Calibri" w:hAnsi="Arial" w:cs="Arial"/>
                <w:sz w:val="20"/>
                <w:szCs w:val="20"/>
                <w:lang w:val="sv-SE"/>
              </w:rPr>
              <w:t>Struktur organisasi yang sesuai dengan regulasi koperasi</w:t>
            </w:r>
          </w:p>
          <w:p w14:paraId="00C515B3" w14:textId="77777777" w:rsidR="003A69D0" w:rsidRPr="004B092F" w:rsidRDefault="003A69D0" w:rsidP="0062119D">
            <w:pPr>
              <w:pStyle w:val="ListParagraph"/>
              <w:numPr>
                <w:ilvl w:val="0"/>
                <w:numId w:val="13"/>
              </w:numPr>
              <w:spacing w:after="0" w:line="240" w:lineRule="auto"/>
              <w:ind w:left="254" w:hanging="284"/>
              <w:jc w:val="both"/>
              <w:rPr>
                <w:rFonts w:ascii="Arial" w:hAnsi="Arial" w:cs="Arial"/>
                <w:sz w:val="20"/>
                <w:szCs w:val="20"/>
                <w:lang w:val="sv-SE"/>
              </w:rPr>
            </w:pPr>
            <w:r w:rsidRPr="004B092F">
              <w:rPr>
                <w:rFonts w:ascii="Arial" w:eastAsia="Times New Roman" w:hAnsi="Arial" w:cs="Arial"/>
                <w:sz w:val="20"/>
                <w:szCs w:val="20"/>
              </w:rPr>
              <w:t>Memiliki unit usaha untuk dikelola</w:t>
            </w:r>
          </w:p>
          <w:p w14:paraId="23DE24E2" w14:textId="77777777" w:rsidR="003A69D0" w:rsidRPr="004B092F" w:rsidRDefault="003A69D0" w:rsidP="0062119D">
            <w:pPr>
              <w:pStyle w:val="ListParagraph"/>
              <w:numPr>
                <w:ilvl w:val="0"/>
                <w:numId w:val="13"/>
              </w:numPr>
              <w:spacing w:after="0" w:line="240" w:lineRule="auto"/>
              <w:ind w:left="254" w:hanging="284"/>
              <w:jc w:val="both"/>
              <w:rPr>
                <w:rFonts w:ascii="Arial" w:hAnsi="Arial" w:cs="Arial"/>
                <w:sz w:val="20"/>
                <w:szCs w:val="20"/>
                <w:lang w:val="sv-SE"/>
              </w:rPr>
            </w:pPr>
            <w:r w:rsidRPr="004B092F">
              <w:rPr>
                <w:rFonts w:ascii="Arial" w:eastAsia="Times New Roman" w:hAnsi="Arial" w:cs="Arial"/>
                <w:sz w:val="20"/>
                <w:szCs w:val="20"/>
              </w:rPr>
              <w:t>Keanggotaan yang terbuka dan sukarela</w:t>
            </w:r>
          </w:p>
          <w:p w14:paraId="1C39B611" w14:textId="77777777" w:rsidR="003A69D0" w:rsidRPr="004B092F" w:rsidRDefault="003A69D0" w:rsidP="0062119D">
            <w:pPr>
              <w:pStyle w:val="ListParagraph"/>
              <w:numPr>
                <w:ilvl w:val="0"/>
                <w:numId w:val="13"/>
              </w:numPr>
              <w:spacing w:after="0" w:line="240" w:lineRule="auto"/>
              <w:ind w:left="254" w:hanging="284"/>
              <w:jc w:val="both"/>
              <w:rPr>
                <w:rFonts w:ascii="Arial" w:hAnsi="Arial" w:cs="Arial"/>
                <w:sz w:val="20"/>
                <w:szCs w:val="20"/>
                <w:lang w:val="sv-SE"/>
              </w:rPr>
            </w:pPr>
            <w:r w:rsidRPr="004B092F">
              <w:rPr>
                <w:rFonts w:ascii="Arial" w:eastAsia="Times New Roman" w:hAnsi="Arial" w:cs="Arial"/>
                <w:sz w:val="20"/>
                <w:szCs w:val="20"/>
              </w:rPr>
              <w:t>Syarat pendirian Koperasi cukup mudah</w:t>
            </w:r>
          </w:p>
          <w:p w14:paraId="6D0A5F7C" w14:textId="77777777" w:rsidR="003A69D0" w:rsidRPr="004B092F" w:rsidRDefault="003A69D0" w:rsidP="0062119D">
            <w:pPr>
              <w:pStyle w:val="ListParagraph"/>
              <w:numPr>
                <w:ilvl w:val="0"/>
                <w:numId w:val="13"/>
              </w:numPr>
              <w:spacing w:after="0" w:line="240" w:lineRule="auto"/>
              <w:ind w:left="254" w:hanging="284"/>
              <w:jc w:val="both"/>
              <w:rPr>
                <w:rFonts w:ascii="Arial" w:hAnsi="Arial" w:cs="Arial"/>
                <w:sz w:val="20"/>
                <w:szCs w:val="20"/>
                <w:lang w:val="sv-SE"/>
              </w:rPr>
            </w:pPr>
            <w:r w:rsidRPr="004B092F">
              <w:rPr>
                <w:rFonts w:ascii="Arial" w:eastAsia="Times New Roman" w:hAnsi="Arial" w:cs="Arial"/>
                <w:sz w:val="20"/>
                <w:szCs w:val="20"/>
                <w:lang w:val="sv-SE"/>
              </w:rPr>
              <w:t>Mengedepankan prinsip kemandirian dan demokrasi</w:t>
            </w:r>
          </w:p>
        </w:tc>
        <w:tc>
          <w:tcPr>
            <w:tcW w:w="4687" w:type="dxa"/>
          </w:tcPr>
          <w:p w14:paraId="41FE0E2C" w14:textId="77777777" w:rsidR="003A69D0" w:rsidRPr="004B092F" w:rsidRDefault="003A69D0" w:rsidP="0062119D">
            <w:pPr>
              <w:pStyle w:val="ListParagraph"/>
              <w:numPr>
                <w:ilvl w:val="0"/>
                <w:numId w:val="14"/>
              </w:numPr>
              <w:spacing w:after="0" w:line="240" w:lineRule="auto"/>
              <w:ind w:left="322" w:hanging="322"/>
              <w:jc w:val="both"/>
              <w:rPr>
                <w:rFonts w:ascii="Arial" w:hAnsi="Arial" w:cs="Arial"/>
                <w:sz w:val="20"/>
                <w:szCs w:val="20"/>
                <w:lang w:val="fi-FI"/>
              </w:rPr>
            </w:pPr>
            <w:r w:rsidRPr="004B092F">
              <w:rPr>
                <w:rFonts w:ascii="Arial" w:eastAsia="Times New Roman" w:hAnsi="Arial" w:cs="Arial"/>
                <w:sz w:val="20"/>
                <w:szCs w:val="20"/>
                <w:lang w:val="sv-SE"/>
              </w:rPr>
              <w:t>Kompetensi dan kaderisasi SDM yang rendah</w:t>
            </w:r>
          </w:p>
          <w:p w14:paraId="4A72826E" w14:textId="77777777" w:rsidR="003A69D0" w:rsidRPr="004B092F" w:rsidRDefault="003A69D0" w:rsidP="0062119D">
            <w:pPr>
              <w:pStyle w:val="ListParagraph"/>
              <w:numPr>
                <w:ilvl w:val="0"/>
                <w:numId w:val="14"/>
              </w:numPr>
              <w:spacing w:after="0" w:line="240" w:lineRule="auto"/>
              <w:ind w:left="322" w:hanging="322"/>
              <w:jc w:val="both"/>
              <w:rPr>
                <w:rFonts w:ascii="Arial" w:hAnsi="Arial" w:cs="Arial"/>
                <w:sz w:val="20"/>
                <w:szCs w:val="20"/>
                <w:lang w:val="fi-FI"/>
              </w:rPr>
            </w:pPr>
            <w:r w:rsidRPr="004B092F">
              <w:rPr>
                <w:rFonts w:ascii="Arial" w:eastAsia="Times New Roman" w:hAnsi="Arial" w:cs="Arial"/>
                <w:sz w:val="20"/>
                <w:szCs w:val="20"/>
                <w:lang w:val="sv-SE"/>
              </w:rPr>
              <w:t>Belum terbentuknya jaringan usaha dan kemitraan Koperasi</w:t>
            </w:r>
          </w:p>
          <w:p w14:paraId="260284A3" w14:textId="77777777" w:rsidR="003A69D0" w:rsidRPr="004B092F" w:rsidRDefault="003A69D0" w:rsidP="0062119D">
            <w:pPr>
              <w:pStyle w:val="ListParagraph"/>
              <w:numPr>
                <w:ilvl w:val="0"/>
                <w:numId w:val="14"/>
              </w:numPr>
              <w:spacing w:after="0" w:line="240" w:lineRule="auto"/>
              <w:ind w:left="322" w:hanging="322"/>
              <w:jc w:val="both"/>
              <w:rPr>
                <w:rFonts w:ascii="Arial" w:hAnsi="Arial" w:cs="Arial"/>
                <w:sz w:val="20"/>
                <w:szCs w:val="20"/>
                <w:lang w:val="fi-FI"/>
              </w:rPr>
            </w:pPr>
            <w:r w:rsidRPr="004B092F">
              <w:rPr>
                <w:rFonts w:ascii="Arial" w:eastAsia="Times New Roman" w:hAnsi="Arial" w:cs="Arial"/>
                <w:sz w:val="20"/>
                <w:szCs w:val="20"/>
                <w:lang w:val="sv-SE"/>
              </w:rPr>
              <w:t>Struktur permodalan yang lemah dan terbatas</w:t>
            </w:r>
          </w:p>
          <w:p w14:paraId="49A7306A" w14:textId="77777777" w:rsidR="003A69D0" w:rsidRPr="004B092F" w:rsidRDefault="003A69D0" w:rsidP="0062119D">
            <w:pPr>
              <w:pStyle w:val="ListParagraph"/>
              <w:numPr>
                <w:ilvl w:val="0"/>
                <w:numId w:val="14"/>
              </w:numPr>
              <w:spacing w:after="0" w:line="240" w:lineRule="auto"/>
              <w:ind w:left="322" w:hanging="322"/>
              <w:jc w:val="both"/>
              <w:rPr>
                <w:rFonts w:ascii="Arial" w:hAnsi="Arial" w:cs="Arial"/>
                <w:sz w:val="20"/>
                <w:szCs w:val="20"/>
                <w:lang w:val="fi-FI"/>
              </w:rPr>
            </w:pPr>
            <w:r w:rsidRPr="004B092F">
              <w:rPr>
                <w:rFonts w:ascii="Arial" w:eastAsia="Calibri" w:hAnsi="Arial" w:cs="Arial"/>
                <w:sz w:val="20"/>
                <w:szCs w:val="20"/>
              </w:rPr>
              <w:t>Kurangnya publikasi dan promosi</w:t>
            </w:r>
          </w:p>
          <w:p w14:paraId="2DF92C20" w14:textId="77777777" w:rsidR="003A69D0" w:rsidRPr="004B092F" w:rsidRDefault="003A69D0" w:rsidP="0062119D">
            <w:pPr>
              <w:pStyle w:val="ListParagraph"/>
              <w:numPr>
                <w:ilvl w:val="0"/>
                <w:numId w:val="14"/>
              </w:numPr>
              <w:spacing w:after="0" w:line="240" w:lineRule="auto"/>
              <w:ind w:left="322" w:hanging="322"/>
              <w:jc w:val="both"/>
              <w:rPr>
                <w:rFonts w:ascii="Arial" w:hAnsi="Arial" w:cs="Arial"/>
                <w:sz w:val="20"/>
                <w:szCs w:val="20"/>
                <w:lang w:val="fi-FI"/>
              </w:rPr>
            </w:pPr>
            <w:r w:rsidRPr="004B092F">
              <w:rPr>
                <w:rFonts w:ascii="Arial" w:eastAsia="Calibri" w:hAnsi="Arial" w:cs="Arial"/>
                <w:sz w:val="20"/>
                <w:szCs w:val="20"/>
                <w:lang w:val="sv-SE"/>
              </w:rPr>
              <w:t>Partisipasi anggota yang rendah (kurangnya kesadaran anggota akan hak dan kewajiban)</w:t>
            </w:r>
          </w:p>
          <w:p w14:paraId="4B1E8464" w14:textId="77777777" w:rsidR="003A69D0" w:rsidRPr="004B092F" w:rsidRDefault="003A69D0" w:rsidP="0062119D">
            <w:pPr>
              <w:pStyle w:val="ListParagraph"/>
              <w:numPr>
                <w:ilvl w:val="0"/>
                <w:numId w:val="14"/>
              </w:numPr>
              <w:spacing w:after="0" w:line="240" w:lineRule="auto"/>
              <w:ind w:left="322" w:hanging="322"/>
              <w:jc w:val="both"/>
              <w:rPr>
                <w:rFonts w:ascii="Arial" w:hAnsi="Arial" w:cs="Arial"/>
                <w:sz w:val="20"/>
                <w:szCs w:val="20"/>
                <w:lang w:val="fi-FI"/>
              </w:rPr>
            </w:pPr>
            <w:r w:rsidRPr="004B092F">
              <w:rPr>
                <w:rFonts w:ascii="Arial" w:eastAsia="Calibri" w:hAnsi="Arial" w:cs="Arial"/>
                <w:sz w:val="20"/>
                <w:szCs w:val="20"/>
                <w:lang w:val="sv-SE"/>
              </w:rPr>
              <w:t>Jenis usaha yang dikelola koperasi belum sesuai dengan kebutuhan pasar</w:t>
            </w:r>
          </w:p>
          <w:p w14:paraId="6CC9D614" w14:textId="77777777" w:rsidR="003A69D0" w:rsidRPr="004B092F" w:rsidRDefault="003A69D0" w:rsidP="0062119D">
            <w:pPr>
              <w:pStyle w:val="ListParagraph"/>
              <w:numPr>
                <w:ilvl w:val="0"/>
                <w:numId w:val="14"/>
              </w:numPr>
              <w:spacing w:after="0" w:line="240" w:lineRule="auto"/>
              <w:ind w:left="322" w:hanging="322"/>
              <w:jc w:val="both"/>
              <w:rPr>
                <w:rFonts w:ascii="Arial" w:hAnsi="Arial" w:cs="Arial"/>
                <w:sz w:val="20"/>
                <w:szCs w:val="20"/>
                <w:lang w:val="fi-FI"/>
              </w:rPr>
            </w:pPr>
            <w:r w:rsidRPr="004B092F">
              <w:rPr>
                <w:rFonts w:ascii="Arial" w:eastAsia="Calibri" w:hAnsi="Arial" w:cs="Arial"/>
                <w:sz w:val="20"/>
                <w:szCs w:val="20"/>
                <w:lang w:val="sv-SE"/>
              </w:rPr>
              <w:t>Sebagian Koperasi tidak tertib administrasi</w:t>
            </w:r>
          </w:p>
        </w:tc>
      </w:tr>
      <w:tr w:rsidR="004B092F" w:rsidRPr="004B092F" w14:paraId="1075D65E" w14:textId="77777777" w:rsidTr="004B092F">
        <w:trPr>
          <w:trHeight w:val="187"/>
          <w:jc w:val="center"/>
        </w:trPr>
        <w:tc>
          <w:tcPr>
            <w:tcW w:w="4320" w:type="dxa"/>
            <w:shd w:val="clear" w:color="auto" w:fill="C4BC96" w:themeFill="background2" w:themeFillShade="BF"/>
          </w:tcPr>
          <w:p w14:paraId="6556CC53" w14:textId="77777777" w:rsidR="003A69D0" w:rsidRPr="004B092F" w:rsidRDefault="003A69D0" w:rsidP="005C1559">
            <w:pPr>
              <w:spacing w:line="240" w:lineRule="auto"/>
              <w:jc w:val="center"/>
              <w:rPr>
                <w:rFonts w:ascii="Arial" w:eastAsia="Arial Unicode MS" w:hAnsi="Arial" w:cs="Arial"/>
                <w:b/>
                <w:noProof/>
                <w:sz w:val="20"/>
                <w:szCs w:val="20"/>
                <w:lang w:val="nb-NO"/>
              </w:rPr>
            </w:pPr>
            <w:r w:rsidRPr="004B092F">
              <w:rPr>
                <w:rFonts w:ascii="Arial" w:eastAsia="Arial Unicode MS" w:hAnsi="Arial" w:cs="Arial"/>
                <w:b/>
                <w:noProof/>
                <w:sz w:val="20"/>
                <w:szCs w:val="20"/>
                <w:lang w:val="nb-NO"/>
              </w:rPr>
              <w:t>Peluang (O)</w:t>
            </w:r>
          </w:p>
        </w:tc>
        <w:tc>
          <w:tcPr>
            <w:tcW w:w="4687" w:type="dxa"/>
            <w:shd w:val="clear" w:color="auto" w:fill="C4BC96" w:themeFill="background2" w:themeFillShade="BF"/>
          </w:tcPr>
          <w:p w14:paraId="4DE9768D" w14:textId="77777777" w:rsidR="003A69D0" w:rsidRPr="004B092F" w:rsidRDefault="003A69D0" w:rsidP="005C1559">
            <w:pPr>
              <w:spacing w:line="240" w:lineRule="auto"/>
              <w:jc w:val="center"/>
              <w:rPr>
                <w:rFonts w:ascii="Arial" w:eastAsia="Arial Unicode MS" w:hAnsi="Arial" w:cs="Arial"/>
                <w:b/>
                <w:noProof/>
                <w:sz w:val="20"/>
                <w:szCs w:val="20"/>
                <w:lang w:val="nb-NO"/>
              </w:rPr>
            </w:pPr>
            <w:r w:rsidRPr="004B092F">
              <w:rPr>
                <w:rFonts w:ascii="Arial" w:eastAsia="Arial Unicode MS" w:hAnsi="Arial" w:cs="Arial"/>
                <w:b/>
                <w:noProof/>
                <w:sz w:val="20"/>
                <w:szCs w:val="20"/>
                <w:lang w:val="nb-NO"/>
              </w:rPr>
              <w:t>Ancaman (T)</w:t>
            </w:r>
          </w:p>
        </w:tc>
      </w:tr>
      <w:tr w:rsidR="004B092F" w:rsidRPr="005506ED" w14:paraId="100FE7FE" w14:textId="77777777" w:rsidTr="001D632B">
        <w:trPr>
          <w:jc w:val="center"/>
        </w:trPr>
        <w:tc>
          <w:tcPr>
            <w:tcW w:w="4320" w:type="dxa"/>
          </w:tcPr>
          <w:p w14:paraId="13AD9125" w14:textId="77777777" w:rsidR="003A69D0" w:rsidRPr="004B092F" w:rsidRDefault="003A69D0" w:rsidP="0062119D">
            <w:pPr>
              <w:pStyle w:val="ListParagraph"/>
              <w:numPr>
                <w:ilvl w:val="0"/>
                <w:numId w:val="15"/>
              </w:numPr>
              <w:tabs>
                <w:tab w:val="clear" w:pos="1080"/>
              </w:tabs>
              <w:spacing w:after="0" w:line="240" w:lineRule="auto"/>
              <w:ind w:left="254" w:hanging="284"/>
              <w:jc w:val="both"/>
              <w:rPr>
                <w:rFonts w:ascii="Arial" w:hAnsi="Arial" w:cs="Arial"/>
                <w:sz w:val="20"/>
                <w:szCs w:val="20"/>
                <w:lang w:val="nb-NO"/>
              </w:rPr>
            </w:pPr>
            <w:r w:rsidRPr="004B092F">
              <w:rPr>
                <w:rFonts w:ascii="Arial" w:eastAsia="Times New Roman" w:hAnsi="Arial" w:cs="Arial"/>
                <w:sz w:val="20"/>
                <w:szCs w:val="20"/>
                <w:lang w:val="sv-SE"/>
              </w:rPr>
              <w:t>Koperasi dapat menjalin kerjasama dengan usaha lainnya</w:t>
            </w:r>
          </w:p>
          <w:p w14:paraId="04A5E660" w14:textId="77777777" w:rsidR="003A69D0" w:rsidRPr="004B092F" w:rsidRDefault="003A69D0" w:rsidP="0062119D">
            <w:pPr>
              <w:pStyle w:val="ListParagraph"/>
              <w:numPr>
                <w:ilvl w:val="0"/>
                <w:numId w:val="15"/>
              </w:numPr>
              <w:tabs>
                <w:tab w:val="clear" w:pos="1080"/>
              </w:tabs>
              <w:spacing w:after="0" w:line="240" w:lineRule="auto"/>
              <w:ind w:left="254" w:hanging="284"/>
              <w:jc w:val="both"/>
              <w:rPr>
                <w:rFonts w:ascii="Arial" w:hAnsi="Arial" w:cs="Arial"/>
                <w:sz w:val="20"/>
                <w:szCs w:val="20"/>
                <w:lang w:val="nb-NO"/>
              </w:rPr>
            </w:pPr>
            <w:r w:rsidRPr="004B092F">
              <w:rPr>
                <w:rFonts w:ascii="Arial" w:eastAsia="Times New Roman" w:hAnsi="Arial" w:cs="Arial"/>
                <w:sz w:val="20"/>
                <w:szCs w:val="20"/>
                <w:lang w:val="sv-SE"/>
              </w:rPr>
              <w:t>Sosialisasi Koperasi terhadap masyarakat untuk meningkatkan image Koperasi</w:t>
            </w:r>
          </w:p>
          <w:p w14:paraId="6B83B19C" w14:textId="77777777" w:rsidR="003A69D0" w:rsidRPr="004B092F" w:rsidRDefault="003A69D0" w:rsidP="0062119D">
            <w:pPr>
              <w:pStyle w:val="ListParagraph"/>
              <w:numPr>
                <w:ilvl w:val="0"/>
                <w:numId w:val="15"/>
              </w:numPr>
              <w:tabs>
                <w:tab w:val="clear" w:pos="1080"/>
              </w:tabs>
              <w:spacing w:after="0" w:line="240" w:lineRule="auto"/>
              <w:ind w:left="254" w:hanging="284"/>
              <w:jc w:val="both"/>
              <w:rPr>
                <w:rFonts w:ascii="Arial" w:hAnsi="Arial" w:cs="Arial"/>
                <w:sz w:val="20"/>
                <w:szCs w:val="20"/>
                <w:lang w:val="nb-NO"/>
              </w:rPr>
            </w:pPr>
            <w:r w:rsidRPr="004B092F">
              <w:rPr>
                <w:rFonts w:ascii="Arial" w:eastAsia="Times New Roman" w:hAnsi="Arial" w:cs="Arial"/>
                <w:sz w:val="20"/>
                <w:szCs w:val="20"/>
                <w:lang w:val="sv-SE"/>
              </w:rPr>
              <w:t>Dukungan dan pendampingan yang kuat dari Pemerintah</w:t>
            </w:r>
          </w:p>
          <w:p w14:paraId="3641AB7A" w14:textId="77777777" w:rsidR="003A69D0" w:rsidRPr="004B092F" w:rsidRDefault="003A69D0" w:rsidP="0062119D">
            <w:pPr>
              <w:pStyle w:val="ListParagraph"/>
              <w:numPr>
                <w:ilvl w:val="0"/>
                <w:numId w:val="15"/>
              </w:numPr>
              <w:tabs>
                <w:tab w:val="clear" w:pos="1080"/>
              </w:tabs>
              <w:spacing w:after="0" w:line="240" w:lineRule="auto"/>
              <w:ind w:left="254" w:hanging="284"/>
              <w:jc w:val="both"/>
              <w:rPr>
                <w:rFonts w:ascii="Arial" w:hAnsi="Arial" w:cs="Arial"/>
                <w:sz w:val="20"/>
                <w:szCs w:val="20"/>
                <w:lang w:val="nb-NO"/>
              </w:rPr>
            </w:pPr>
            <w:r w:rsidRPr="004B092F">
              <w:rPr>
                <w:rFonts w:ascii="Arial" w:eastAsia="Times New Roman" w:hAnsi="Arial" w:cs="Arial"/>
                <w:sz w:val="20"/>
                <w:szCs w:val="20"/>
                <w:lang w:val="sv-SE"/>
              </w:rPr>
              <w:t>Kondisi ekonomi cukup mendukung eksistensi Koperasi</w:t>
            </w:r>
          </w:p>
          <w:p w14:paraId="105C4043" w14:textId="77777777" w:rsidR="003A69D0" w:rsidRPr="004B092F" w:rsidRDefault="003A69D0" w:rsidP="0062119D">
            <w:pPr>
              <w:pStyle w:val="ListParagraph"/>
              <w:numPr>
                <w:ilvl w:val="0"/>
                <w:numId w:val="15"/>
              </w:numPr>
              <w:tabs>
                <w:tab w:val="clear" w:pos="1080"/>
              </w:tabs>
              <w:spacing w:after="0" w:line="240" w:lineRule="auto"/>
              <w:ind w:left="254" w:hanging="284"/>
              <w:jc w:val="both"/>
              <w:rPr>
                <w:rFonts w:ascii="Arial" w:hAnsi="Arial" w:cs="Arial"/>
                <w:sz w:val="20"/>
                <w:szCs w:val="20"/>
                <w:lang w:val="nb-NO"/>
              </w:rPr>
            </w:pPr>
            <w:r w:rsidRPr="004B092F">
              <w:rPr>
                <w:rFonts w:ascii="Arial" w:eastAsia="Times New Roman" w:hAnsi="Arial" w:cs="Arial"/>
                <w:sz w:val="20"/>
                <w:szCs w:val="20"/>
                <w:lang w:val="sv-SE"/>
              </w:rPr>
              <w:t>Peluang pasar Koperasi cukup terbuka di berbagai sector</w:t>
            </w:r>
          </w:p>
          <w:p w14:paraId="3E1A151E" w14:textId="77777777" w:rsidR="003A69D0" w:rsidRPr="004B092F" w:rsidRDefault="003A69D0" w:rsidP="0062119D">
            <w:pPr>
              <w:pStyle w:val="ListParagraph"/>
              <w:numPr>
                <w:ilvl w:val="0"/>
                <w:numId w:val="15"/>
              </w:numPr>
              <w:tabs>
                <w:tab w:val="clear" w:pos="1080"/>
              </w:tabs>
              <w:spacing w:after="0" w:line="240" w:lineRule="auto"/>
              <w:ind w:left="254" w:hanging="284"/>
              <w:jc w:val="both"/>
              <w:rPr>
                <w:rFonts w:ascii="Arial" w:hAnsi="Arial" w:cs="Arial"/>
                <w:sz w:val="20"/>
                <w:szCs w:val="20"/>
                <w:lang w:val="nb-NO"/>
              </w:rPr>
            </w:pPr>
            <w:r w:rsidRPr="004B092F">
              <w:rPr>
                <w:rFonts w:ascii="Arial" w:eastAsia="Times New Roman" w:hAnsi="Arial" w:cs="Arial"/>
                <w:sz w:val="20"/>
                <w:szCs w:val="20"/>
              </w:rPr>
              <w:t>Pemanfaatan digitalisasi</w:t>
            </w:r>
          </w:p>
        </w:tc>
        <w:tc>
          <w:tcPr>
            <w:tcW w:w="4687" w:type="dxa"/>
          </w:tcPr>
          <w:p w14:paraId="09A90462" w14:textId="77777777" w:rsidR="003A69D0" w:rsidRPr="004B092F" w:rsidRDefault="003A69D0" w:rsidP="0062119D">
            <w:pPr>
              <w:pStyle w:val="ListParagraph"/>
              <w:numPr>
                <w:ilvl w:val="0"/>
                <w:numId w:val="16"/>
              </w:numPr>
              <w:tabs>
                <w:tab w:val="clear" w:pos="1080"/>
              </w:tabs>
              <w:spacing w:after="0" w:line="240" w:lineRule="auto"/>
              <w:ind w:left="322" w:hanging="322"/>
              <w:jc w:val="both"/>
              <w:rPr>
                <w:rFonts w:ascii="Arial" w:eastAsia="Arial Unicode MS" w:hAnsi="Arial" w:cs="Arial"/>
                <w:noProof/>
                <w:sz w:val="20"/>
                <w:szCs w:val="20"/>
                <w:lang w:val="nb-NO"/>
              </w:rPr>
            </w:pPr>
            <w:r w:rsidRPr="004B092F">
              <w:rPr>
                <w:rFonts w:ascii="Arial" w:eastAsia="Times New Roman" w:hAnsi="Arial" w:cs="Arial"/>
                <w:sz w:val="20"/>
                <w:szCs w:val="20"/>
                <w:lang w:val="sv-SE"/>
              </w:rPr>
              <w:t>Kurangnya minat masyarakat menjadi anggota koperasi</w:t>
            </w:r>
          </w:p>
          <w:p w14:paraId="3419C6F8" w14:textId="77777777" w:rsidR="003A69D0" w:rsidRPr="004B092F" w:rsidRDefault="003A69D0" w:rsidP="0062119D">
            <w:pPr>
              <w:pStyle w:val="ListParagraph"/>
              <w:numPr>
                <w:ilvl w:val="0"/>
                <w:numId w:val="16"/>
              </w:numPr>
              <w:tabs>
                <w:tab w:val="clear" w:pos="1080"/>
              </w:tabs>
              <w:spacing w:after="0" w:line="240" w:lineRule="auto"/>
              <w:ind w:left="322" w:hanging="322"/>
              <w:jc w:val="both"/>
              <w:rPr>
                <w:rFonts w:ascii="Arial" w:eastAsia="Arial Unicode MS" w:hAnsi="Arial" w:cs="Arial"/>
                <w:noProof/>
                <w:sz w:val="20"/>
                <w:szCs w:val="20"/>
                <w:lang w:val="nb-NO"/>
              </w:rPr>
            </w:pPr>
            <w:r w:rsidRPr="004B092F">
              <w:rPr>
                <w:rFonts w:ascii="Arial" w:eastAsia="Times New Roman" w:hAnsi="Arial" w:cs="Arial"/>
                <w:sz w:val="20"/>
                <w:szCs w:val="20"/>
              </w:rPr>
              <w:t>Persaingan usaha yang sejenis (Retail, BPR, BUMDes)</w:t>
            </w:r>
          </w:p>
          <w:p w14:paraId="5BF2E7BE" w14:textId="77777777" w:rsidR="003A69D0" w:rsidRPr="004B092F" w:rsidRDefault="003A69D0" w:rsidP="0062119D">
            <w:pPr>
              <w:pStyle w:val="ListParagraph"/>
              <w:numPr>
                <w:ilvl w:val="0"/>
                <w:numId w:val="16"/>
              </w:numPr>
              <w:tabs>
                <w:tab w:val="clear" w:pos="1080"/>
              </w:tabs>
              <w:spacing w:after="0" w:line="240" w:lineRule="auto"/>
              <w:ind w:left="322" w:hanging="322"/>
              <w:jc w:val="both"/>
              <w:rPr>
                <w:rFonts w:ascii="Arial" w:eastAsia="Arial Unicode MS" w:hAnsi="Arial" w:cs="Arial"/>
                <w:noProof/>
                <w:sz w:val="20"/>
                <w:szCs w:val="20"/>
                <w:lang w:val="nb-NO"/>
              </w:rPr>
            </w:pPr>
            <w:r w:rsidRPr="004B092F">
              <w:rPr>
                <w:rFonts w:ascii="Arial" w:eastAsia="Times New Roman" w:hAnsi="Arial" w:cs="Arial"/>
                <w:sz w:val="20"/>
                <w:szCs w:val="20"/>
                <w:lang w:val="sv-SE"/>
              </w:rPr>
              <w:t>Belum optimalnya pendampingan Koperasi pada berbagai aspek</w:t>
            </w:r>
          </w:p>
          <w:p w14:paraId="10B14116" w14:textId="77777777" w:rsidR="003A69D0" w:rsidRPr="004B092F" w:rsidRDefault="003A69D0" w:rsidP="0062119D">
            <w:pPr>
              <w:pStyle w:val="ListParagraph"/>
              <w:numPr>
                <w:ilvl w:val="0"/>
                <w:numId w:val="16"/>
              </w:numPr>
              <w:tabs>
                <w:tab w:val="clear" w:pos="1080"/>
              </w:tabs>
              <w:spacing w:after="0" w:line="240" w:lineRule="auto"/>
              <w:ind w:left="322" w:hanging="322"/>
              <w:jc w:val="both"/>
              <w:rPr>
                <w:rFonts w:ascii="Arial" w:eastAsia="Arial Unicode MS" w:hAnsi="Arial" w:cs="Arial"/>
                <w:noProof/>
                <w:sz w:val="20"/>
                <w:szCs w:val="20"/>
                <w:lang w:val="nb-NO"/>
              </w:rPr>
            </w:pPr>
            <w:r w:rsidRPr="004B092F">
              <w:rPr>
                <w:rFonts w:ascii="Arial" w:eastAsia="Times New Roman" w:hAnsi="Arial" w:cs="Arial"/>
                <w:sz w:val="20"/>
                <w:szCs w:val="20"/>
                <w:lang w:val="sv-SE"/>
              </w:rPr>
              <w:t>Persepsi masyarakat terhadap Koperasi masih rendah (ex: image renternir)</w:t>
            </w:r>
          </w:p>
          <w:p w14:paraId="7B1AB365" w14:textId="77777777" w:rsidR="003A69D0" w:rsidRPr="004B092F" w:rsidRDefault="003A69D0" w:rsidP="0062119D">
            <w:pPr>
              <w:pStyle w:val="ListParagraph"/>
              <w:numPr>
                <w:ilvl w:val="0"/>
                <w:numId w:val="16"/>
              </w:numPr>
              <w:tabs>
                <w:tab w:val="clear" w:pos="1080"/>
              </w:tabs>
              <w:spacing w:after="0" w:line="240" w:lineRule="auto"/>
              <w:ind w:left="322" w:hanging="322"/>
              <w:jc w:val="both"/>
              <w:rPr>
                <w:rFonts w:ascii="Arial" w:eastAsia="Arial Unicode MS" w:hAnsi="Arial" w:cs="Arial"/>
                <w:noProof/>
                <w:sz w:val="20"/>
                <w:szCs w:val="20"/>
                <w:lang w:val="nb-NO"/>
              </w:rPr>
            </w:pPr>
            <w:r w:rsidRPr="004B092F">
              <w:rPr>
                <w:rFonts w:ascii="Arial" w:eastAsia="Times New Roman" w:hAnsi="Arial" w:cs="Arial"/>
                <w:sz w:val="20"/>
                <w:szCs w:val="20"/>
                <w:lang w:val="sv-SE"/>
              </w:rPr>
              <w:t>Belum optimalnya pengawasan dan pemeriksaan koperasi</w:t>
            </w:r>
          </w:p>
          <w:p w14:paraId="4A6111B1" w14:textId="77777777" w:rsidR="003A69D0" w:rsidRPr="004B092F" w:rsidRDefault="003A69D0" w:rsidP="0062119D">
            <w:pPr>
              <w:pStyle w:val="ListParagraph"/>
              <w:numPr>
                <w:ilvl w:val="0"/>
                <w:numId w:val="16"/>
              </w:numPr>
              <w:tabs>
                <w:tab w:val="clear" w:pos="1080"/>
              </w:tabs>
              <w:spacing w:after="0" w:line="240" w:lineRule="auto"/>
              <w:ind w:left="322" w:hanging="322"/>
              <w:jc w:val="both"/>
              <w:rPr>
                <w:rFonts w:ascii="Arial" w:eastAsia="Arial Unicode MS" w:hAnsi="Arial" w:cs="Arial"/>
                <w:noProof/>
                <w:sz w:val="20"/>
                <w:szCs w:val="20"/>
                <w:lang w:val="nb-NO"/>
              </w:rPr>
            </w:pPr>
            <w:r w:rsidRPr="004B092F">
              <w:rPr>
                <w:rFonts w:ascii="Arial" w:eastAsia="Times New Roman" w:hAnsi="Arial" w:cs="Arial"/>
                <w:sz w:val="20"/>
                <w:szCs w:val="20"/>
                <w:lang w:val="sv-SE"/>
              </w:rPr>
              <w:t>Minimnya pengetahuan masyarakat terkait pemanfaatan Koperasi</w:t>
            </w:r>
          </w:p>
          <w:p w14:paraId="08F091A4" w14:textId="77777777" w:rsidR="003A69D0" w:rsidRPr="004B092F" w:rsidRDefault="003A69D0" w:rsidP="005C1559">
            <w:pPr>
              <w:spacing w:after="0" w:line="240" w:lineRule="auto"/>
              <w:jc w:val="both"/>
              <w:rPr>
                <w:rFonts w:ascii="Arial" w:eastAsia="Arial Unicode MS" w:hAnsi="Arial" w:cs="Arial"/>
                <w:noProof/>
                <w:sz w:val="20"/>
                <w:szCs w:val="20"/>
                <w:lang w:val="nb-NO"/>
              </w:rPr>
            </w:pPr>
          </w:p>
        </w:tc>
      </w:tr>
    </w:tbl>
    <w:p w14:paraId="7EA0EF6F" w14:textId="77777777" w:rsidR="001D632B" w:rsidRPr="004B092F" w:rsidRDefault="001D632B" w:rsidP="001D632B">
      <w:pPr>
        <w:autoSpaceDE w:val="0"/>
        <w:autoSpaceDN w:val="0"/>
        <w:adjustRightInd w:val="0"/>
        <w:spacing w:after="0"/>
        <w:rPr>
          <w:rFonts w:ascii="Tahoma" w:hAnsi="Tahoma" w:cs="Tahoma"/>
          <w:b/>
          <w:sz w:val="24"/>
          <w:szCs w:val="24"/>
          <w:lang w:val="sv-SE"/>
        </w:rPr>
      </w:pPr>
    </w:p>
    <w:p w14:paraId="60B54244" w14:textId="3424B0D7" w:rsidR="00E0598E" w:rsidRPr="004B092F" w:rsidRDefault="00142538" w:rsidP="001D632B">
      <w:pPr>
        <w:autoSpaceDE w:val="0"/>
        <w:autoSpaceDN w:val="0"/>
        <w:adjustRightInd w:val="0"/>
        <w:spacing w:after="0"/>
        <w:rPr>
          <w:rFonts w:ascii="Arial" w:hAnsi="Arial" w:cs="Arial"/>
          <w:b/>
          <w:bCs/>
          <w:lang w:val="sv-SE"/>
        </w:rPr>
      </w:pPr>
      <w:r w:rsidRPr="004B092F">
        <w:rPr>
          <w:rFonts w:ascii="Arial" w:hAnsi="Arial" w:cs="Arial"/>
          <w:b/>
          <w:bCs/>
          <w:lang w:val="sv-SE"/>
        </w:rPr>
        <w:t>Strategi Pengembangan Koperasi di Kabupaten Kutai Kartanegara</w:t>
      </w:r>
      <w:r w:rsidR="008242E4" w:rsidRPr="004B092F">
        <w:rPr>
          <w:rFonts w:ascii="Arial" w:hAnsi="Arial" w:cs="Arial"/>
          <w:b/>
          <w:bCs/>
          <w:lang w:val="sv-SE"/>
        </w:rPr>
        <w:t xml:space="preserve"> (Berdasarkan Hasil Pada &amp; Kecamatan)</w:t>
      </w:r>
    </w:p>
    <w:p w14:paraId="04A4F6B6" w14:textId="09C6DFD3" w:rsidR="007B4536" w:rsidRPr="004B092F" w:rsidRDefault="00142538" w:rsidP="001D632B">
      <w:pPr>
        <w:spacing w:after="0"/>
        <w:ind w:firstLine="720"/>
        <w:jc w:val="both"/>
        <w:rPr>
          <w:rFonts w:ascii="Arial" w:eastAsia="Arial Unicode MS" w:hAnsi="Arial" w:cs="Arial"/>
          <w:noProof/>
          <w:lang w:val="sv-SE"/>
        </w:rPr>
      </w:pPr>
      <w:r w:rsidRPr="004B092F">
        <w:rPr>
          <w:rFonts w:ascii="Arial" w:hAnsi="Arial" w:cs="Arial"/>
          <w:lang w:val="sv-SE"/>
        </w:rPr>
        <w:t>Hasil diagram SWOT (Koperasi dan UMKM)  dari total 7 Kecamatan telah menunjukkan posisi/strategi Koperasi dan UMKM di Kab</w:t>
      </w:r>
      <w:r w:rsidR="005C1559" w:rsidRPr="004B092F">
        <w:rPr>
          <w:rFonts w:ascii="Arial" w:hAnsi="Arial" w:cs="Arial"/>
          <w:lang w:val="sv-SE"/>
        </w:rPr>
        <w:t xml:space="preserve">. </w:t>
      </w:r>
      <w:r w:rsidRPr="004B092F">
        <w:rPr>
          <w:rFonts w:ascii="Arial" w:hAnsi="Arial" w:cs="Arial"/>
          <w:lang w:val="sv-SE"/>
        </w:rPr>
        <w:t>Kutai Kartanegara berada pada posisi Defensive yang terletak pada kuadran IV</w:t>
      </w:r>
      <w:r w:rsidR="008242E4" w:rsidRPr="004B092F">
        <w:rPr>
          <w:rFonts w:ascii="Arial" w:hAnsi="Arial" w:cs="Arial"/>
          <w:lang w:val="sv-SE"/>
        </w:rPr>
        <w:t xml:space="preserve"> (Tabel 4.33</w:t>
      </w:r>
      <w:r w:rsidR="007B4536" w:rsidRPr="004B092F">
        <w:rPr>
          <w:rFonts w:ascii="Arial" w:hAnsi="Arial" w:cs="Arial"/>
          <w:lang w:val="sv-SE"/>
        </w:rPr>
        <w:t xml:space="preserve">). Pada objek </w:t>
      </w:r>
      <w:r w:rsidR="007B4536" w:rsidRPr="004B092F">
        <w:rPr>
          <w:rFonts w:ascii="Arial" w:hAnsi="Arial" w:cs="Arial"/>
          <w:lang w:val="sv-SE"/>
        </w:rPr>
        <w:lastRenderedPageBreak/>
        <w:t>Koperasi, dari total 7 Kecamatan hanya satu Kecamatan yang menunjukkan hasil pada Kuadran 3 (Strategi Turn Around/Starategi Memutar Balik) yaitu Kec</w:t>
      </w:r>
      <w:r w:rsidR="004433A2" w:rsidRPr="004B092F">
        <w:rPr>
          <w:rFonts w:ascii="Arial" w:hAnsi="Arial" w:cs="Arial"/>
          <w:lang w:val="sv-SE"/>
        </w:rPr>
        <w:t xml:space="preserve">. </w:t>
      </w:r>
      <w:r w:rsidR="007B4536" w:rsidRPr="004B092F">
        <w:rPr>
          <w:rFonts w:ascii="Arial" w:hAnsi="Arial" w:cs="Arial"/>
          <w:lang w:val="sv-SE"/>
        </w:rPr>
        <w:t xml:space="preserve">Tenggarong. Sementara Hasil analisis SWOT pada 6 Kecamatan lainnya menunjukkan </w:t>
      </w:r>
      <w:r w:rsidR="007B4536" w:rsidRPr="004B092F">
        <w:rPr>
          <w:rFonts w:ascii="Arial" w:hAnsi="Arial" w:cs="Arial"/>
          <w:lang w:val="id-ID"/>
        </w:rPr>
        <w:t xml:space="preserve">bahwa </w:t>
      </w:r>
      <w:r w:rsidR="007B4536" w:rsidRPr="004B092F">
        <w:rPr>
          <w:rFonts w:ascii="Arial" w:hAnsi="Arial" w:cs="Arial"/>
          <w:bCs/>
          <w:lang w:val="fi-FI"/>
        </w:rPr>
        <w:t xml:space="preserve">pemosisian pengembangan </w:t>
      </w:r>
      <w:r w:rsidR="007B4536" w:rsidRPr="004B092F">
        <w:rPr>
          <w:rFonts w:ascii="Arial" w:hAnsi="Arial" w:cs="Arial"/>
          <w:bCs/>
          <w:lang w:val="id-ID"/>
        </w:rPr>
        <w:t>kelembagaan koperasi</w:t>
      </w:r>
      <w:r w:rsidR="007B4536" w:rsidRPr="004B092F">
        <w:rPr>
          <w:rFonts w:ascii="Arial" w:hAnsi="Arial" w:cs="Arial"/>
          <w:bCs/>
          <w:lang w:val="fi-FI"/>
        </w:rPr>
        <w:t xml:space="preserve"> di </w:t>
      </w:r>
      <w:r w:rsidR="007B4536" w:rsidRPr="004B092F">
        <w:rPr>
          <w:rFonts w:ascii="Arial" w:hAnsi="Arial" w:cs="Arial"/>
          <w:bCs/>
          <w:lang w:val="id-ID"/>
        </w:rPr>
        <w:t xml:space="preserve">berada pada </w:t>
      </w:r>
      <w:r w:rsidR="007B4536" w:rsidRPr="004B092F">
        <w:rPr>
          <w:rFonts w:ascii="Arial" w:hAnsi="Arial" w:cs="Arial"/>
          <w:b/>
          <w:bCs/>
          <w:lang w:val="sv-SE"/>
        </w:rPr>
        <w:t xml:space="preserve">sel </w:t>
      </w:r>
      <w:r w:rsidR="007B4536" w:rsidRPr="004B092F">
        <w:rPr>
          <w:rFonts w:ascii="Arial" w:hAnsi="Arial" w:cs="Arial"/>
          <w:b/>
          <w:bCs/>
          <w:lang w:val="id-ID"/>
        </w:rPr>
        <w:t>4</w:t>
      </w:r>
      <w:r w:rsidR="007B4536" w:rsidRPr="004B092F">
        <w:rPr>
          <w:rFonts w:ascii="Arial" w:hAnsi="Arial" w:cs="Arial"/>
          <w:bCs/>
          <w:lang w:val="sv-SE"/>
        </w:rPr>
        <w:t xml:space="preserve"> dengan </w:t>
      </w:r>
      <w:r w:rsidR="007B4536" w:rsidRPr="004B092F">
        <w:rPr>
          <w:rFonts w:ascii="Arial" w:hAnsi="Arial" w:cs="Arial"/>
          <w:lang w:val="sv-SE" w:eastAsia="id-ID"/>
        </w:rPr>
        <w:t>r</w:t>
      </w:r>
      <w:r w:rsidR="007B4536" w:rsidRPr="004B092F">
        <w:rPr>
          <w:rFonts w:ascii="Arial" w:hAnsi="Arial" w:cs="Arial"/>
          <w:lang w:val="id-ID" w:eastAsia="id-ID"/>
        </w:rPr>
        <w:t xml:space="preserve">ekomendasi strategi adalah </w:t>
      </w:r>
      <w:r w:rsidR="007B4536" w:rsidRPr="004B092F">
        <w:rPr>
          <w:rFonts w:ascii="Arial" w:hAnsi="Arial" w:cs="Arial"/>
          <w:b/>
          <w:bCs/>
          <w:lang w:val="id-ID" w:eastAsia="id-ID"/>
        </w:rPr>
        <w:t>bertahan</w:t>
      </w:r>
      <w:r w:rsidR="007B4536" w:rsidRPr="004B092F">
        <w:rPr>
          <w:rFonts w:ascii="Arial" w:hAnsi="Arial" w:cs="Arial"/>
          <w:lang w:val="id-ID" w:eastAsia="id-ID"/>
        </w:rPr>
        <w:t xml:space="preserve"> </w:t>
      </w:r>
      <w:r w:rsidR="007B4536" w:rsidRPr="004B092F">
        <w:rPr>
          <w:rFonts w:ascii="Arial" w:hAnsi="Arial" w:cs="Arial"/>
          <w:b/>
          <w:i/>
          <w:lang w:val="sv-SE" w:eastAsia="id-ID"/>
        </w:rPr>
        <w:t>(</w:t>
      </w:r>
      <w:r w:rsidR="007B4536" w:rsidRPr="004B092F">
        <w:rPr>
          <w:rFonts w:ascii="Arial" w:hAnsi="Arial" w:cs="Arial"/>
          <w:b/>
          <w:i/>
          <w:lang w:val="id-ID" w:eastAsia="id-ID"/>
        </w:rPr>
        <w:t>devensive</w:t>
      </w:r>
      <w:r w:rsidR="007B4536" w:rsidRPr="004B092F">
        <w:rPr>
          <w:rFonts w:ascii="Arial" w:hAnsi="Arial" w:cs="Arial"/>
          <w:b/>
          <w:i/>
          <w:lang w:val="sv-SE" w:eastAsia="id-ID"/>
        </w:rPr>
        <w:t>)</w:t>
      </w:r>
      <w:r w:rsidR="007B4536" w:rsidRPr="004B092F">
        <w:rPr>
          <w:rFonts w:ascii="Arial" w:eastAsia="Arial Unicode MS" w:hAnsi="Arial" w:cs="Arial"/>
          <w:i/>
          <w:noProof/>
          <w:lang w:val="sv-SE"/>
        </w:rPr>
        <w:t xml:space="preserve">. </w:t>
      </w:r>
      <w:r w:rsidR="007B4536" w:rsidRPr="004B092F">
        <w:rPr>
          <w:rFonts w:ascii="Arial" w:eastAsia="Arial Unicode MS" w:hAnsi="Arial" w:cs="Arial"/>
          <w:noProof/>
          <w:lang w:val="sv-SE"/>
        </w:rPr>
        <w:t xml:space="preserve">Pemosisian tersebut menunjukkan bahwa pengembangan </w:t>
      </w:r>
      <w:r w:rsidR="007B4536" w:rsidRPr="004B092F">
        <w:rPr>
          <w:rFonts w:ascii="Arial" w:eastAsia="Arial Unicode MS" w:hAnsi="Arial" w:cs="Arial"/>
          <w:noProof/>
          <w:lang w:val="id-ID"/>
        </w:rPr>
        <w:t>koperasi</w:t>
      </w:r>
      <w:r w:rsidR="007B4536" w:rsidRPr="004B092F">
        <w:rPr>
          <w:rFonts w:ascii="Arial" w:eastAsia="Arial Unicode MS" w:hAnsi="Arial" w:cs="Arial"/>
          <w:noProof/>
          <w:lang w:val="sv-SE"/>
        </w:rPr>
        <w:t xml:space="preserve"> di Kabupaten Kutai Kartanegara berada  dalam </w:t>
      </w:r>
      <w:r w:rsidR="008242E4" w:rsidRPr="004B092F">
        <w:rPr>
          <w:rFonts w:ascii="Arial" w:eastAsia="Arial Unicode MS" w:hAnsi="Arial" w:cs="Arial"/>
          <w:noProof/>
          <w:lang w:val="sv-SE"/>
        </w:rPr>
        <w:t xml:space="preserve">posisi “Kurang Menguntungkan” </w:t>
      </w:r>
      <w:r w:rsidR="002B5B2B" w:rsidRPr="004B092F">
        <w:rPr>
          <w:rFonts w:ascii="Arial" w:eastAsia="Arial Unicode MS" w:hAnsi="Arial" w:cs="Arial"/>
          <w:noProof/>
          <w:lang w:val="sv-SE"/>
        </w:rPr>
        <w:t xml:space="preserve">dimana koperasi </w:t>
      </w:r>
      <w:r w:rsidR="007B4536" w:rsidRPr="004B092F">
        <w:rPr>
          <w:rFonts w:ascii="Arial" w:eastAsia="Arial Unicode MS" w:hAnsi="Arial" w:cs="Arial"/>
          <w:noProof/>
          <w:lang w:val="sv-SE"/>
        </w:rPr>
        <w:t xml:space="preserve">memiliki </w:t>
      </w:r>
      <w:r w:rsidR="007B4536" w:rsidRPr="004B092F">
        <w:rPr>
          <w:rFonts w:ascii="Arial" w:eastAsia="Arial Unicode MS" w:hAnsi="Arial" w:cs="Arial"/>
          <w:noProof/>
          <w:lang w:val="id-ID"/>
        </w:rPr>
        <w:t>kelemahan internal</w:t>
      </w:r>
      <w:r w:rsidR="007B4536" w:rsidRPr="004B092F">
        <w:rPr>
          <w:rFonts w:ascii="Arial" w:eastAsia="Arial Unicode MS" w:hAnsi="Arial" w:cs="Arial"/>
          <w:noProof/>
          <w:lang w:val="sv-SE"/>
        </w:rPr>
        <w:t xml:space="preserve"> namun disisi lain </w:t>
      </w:r>
      <w:r w:rsidR="007B4536" w:rsidRPr="004B092F">
        <w:rPr>
          <w:rFonts w:ascii="Arial" w:eastAsia="Arial Unicode MS" w:hAnsi="Arial" w:cs="Arial"/>
          <w:noProof/>
          <w:lang w:val="id-ID"/>
        </w:rPr>
        <w:t xml:space="preserve">juga </w:t>
      </w:r>
      <w:r w:rsidR="007B4536" w:rsidRPr="004B092F">
        <w:rPr>
          <w:rFonts w:ascii="Arial" w:eastAsia="Arial Unicode MS" w:hAnsi="Arial" w:cs="Arial"/>
          <w:noProof/>
          <w:lang w:val="sv-SE"/>
        </w:rPr>
        <w:t xml:space="preserve">menghadapi kendala/hambatan </w:t>
      </w:r>
      <w:r w:rsidR="007B4536" w:rsidRPr="004B092F">
        <w:rPr>
          <w:rFonts w:ascii="Arial" w:eastAsia="Arial Unicode MS" w:hAnsi="Arial" w:cs="Arial"/>
          <w:noProof/>
          <w:lang w:val="id-ID"/>
        </w:rPr>
        <w:t>berupa ancaman dari eksternal</w:t>
      </w:r>
      <w:r w:rsidR="007B4536" w:rsidRPr="004B092F">
        <w:rPr>
          <w:rFonts w:ascii="Arial" w:eastAsia="Arial Unicode MS" w:hAnsi="Arial" w:cs="Arial"/>
          <w:noProof/>
          <w:lang w:val="sv-SE"/>
        </w:rPr>
        <w:t xml:space="preserve"> sehingga fokus strategi pengembangan adalah </w:t>
      </w:r>
      <w:r w:rsidR="007B4536" w:rsidRPr="004B092F">
        <w:rPr>
          <w:rFonts w:ascii="Arial" w:eastAsia="Arial Unicode MS" w:hAnsi="Arial" w:cs="Arial"/>
          <w:noProof/>
          <w:lang w:val="id-ID"/>
        </w:rPr>
        <w:t>menekan</w:t>
      </w:r>
      <w:r w:rsidR="007B4536" w:rsidRPr="004B092F">
        <w:rPr>
          <w:rFonts w:ascii="Arial" w:eastAsia="Arial Unicode MS" w:hAnsi="Arial" w:cs="Arial"/>
          <w:noProof/>
          <w:lang w:val="sv-SE"/>
        </w:rPr>
        <w:t xml:space="preserve"> masalah – masalah internal sehingga dapat </w:t>
      </w:r>
      <w:r w:rsidR="007B4536" w:rsidRPr="004B092F">
        <w:rPr>
          <w:rFonts w:ascii="Arial" w:eastAsia="Arial Unicode MS" w:hAnsi="Arial" w:cs="Arial"/>
          <w:noProof/>
          <w:lang w:val="id-ID"/>
        </w:rPr>
        <w:t>mencegah serta mengatasi berbagai ancaman yang dihadapi.</w:t>
      </w:r>
    </w:p>
    <w:p w14:paraId="51E3057F" w14:textId="3981B876" w:rsidR="003831F9" w:rsidRPr="004B092F" w:rsidRDefault="003831F9" w:rsidP="003B036E">
      <w:pPr>
        <w:spacing w:after="0"/>
        <w:ind w:firstLine="720"/>
        <w:jc w:val="both"/>
        <w:rPr>
          <w:rFonts w:ascii="Arial" w:eastAsia="Arial Unicode MS" w:hAnsi="Arial" w:cs="Arial"/>
          <w:noProof/>
          <w:lang w:val="sv-SE"/>
        </w:rPr>
      </w:pPr>
      <w:r w:rsidRPr="004B092F">
        <w:rPr>
          <w:rFonts w:ascii="Arial" w:eastAsia="Arial Unicode MS" w:hAnsi="Arial" w:cs="Arial"/>
          <w:noProof/>
          <w:lang w:val="sv-SE"/>
        </w:rPr>
        <w:t xml:space="preserve">Hasil analisis SWOT kelembagaan Koperasi menunjukkan pada kuadran 4 dengan rekomendasi strategi adalah ‘bertahan/defensif’ bukan merupakan hasil yang mengherankan, mengingat </w:t>
      </w:r>
      <w:r w:rsidR="000E0C9E" w:rsidRPr="004B092F">
        <w:rPr>
          <w:rFonts w:ascii="Arial" w:eastAsia="Arial Unicode MS" w:hAnsi="Arial" w:cs="Arial"/>
          <w:noProof/>
          <w:lang w:val="sv-SE"/>
        </w:rPr>
        <w:t xml:space="preserve">pada akhir tahun 2019 </w:t>
      </w:r>
      <w:r w:rsidR="005C1559" w:rsidRPr="004B092F">
        <w:rPr>
          <w:rFonts w:ascii="Arial" w:eastAsia="Arial Unicode MS" w:hAnsi="Arial" w:cs="Arial"/>
          <w:noProof/>
          <w:lang w:val="sv-SE"/>
        </w:rPr>
        <w:t xml:space="preserve">terjadinya </w:t>
      </w:r>
      <w:r w:rsidR="000E0C9E" w:rsidRPr="004B092F">
        <w:rPr>
          <w:rFonts w:ascii="Arial" w:eastAsia="Arial Unicode MS" w:hAnsi="Arial" w:cs="Arial"/>
          <w:noProof/>
          <w:lang w:val="sv-SE"/>
        </w:rPr>
        <w:t>Covid-19</w:t>
      </w:r>
      <w:r w:rsidR="005C1559" w:rsidRPr="004B092F">
        <w:rPr>
          <w:rFonts w:ascii="Arial" w:eastAsia="Arial Unicode MS" w:hAnsi="Arial" w:cs="Arial"/>
          <w:noProof/>
          <w:lang w:val="sv-SE"/>
        </w:rPr>
        <w:t>.</w:t>
      </w:r>
      <w:r w:rsidR="000E0C9E" w:rsidRPr="004B092F">
        <w:rPr>
          <w:rFonts w:ascii="Arial" w:eastAsia="Arial Unicode MS" w:hAnsi="Arial" w:cs="Arial"/>
          <w:noProof/>
          <w:lang w:val="sv-SE"/>
        </w:rPr>
        <w:t xml:space="preserve"> Pandemi Covid-19 memberikan implikasi ekonomi, sosial dan politik</w:t>
      </w:r>
      <w:r w:rsidR="005C1559" w:rsidRPr="004B092F">
        <w:rPr>
          <w:rFonts w:ascii="Arial" w:eastAsia="Arial Unicode MS" w:hAnsi="Arial" w:cs="Arial"/>
          <w:noProof/>
          <w:lang w:val="sv-SE"/>
        </w:rPr>
        <w:t xml:space="preserve">. </w:t>
      </w:r>
      <w:r w:rsidR="00756032" w:rsidRPr="004B092F">
        <w:rPr>
          <w:rFonts w:ascii="Arial" w:eastAsia="Arial Unicode MS" w:hAnsi="Arial" w:cs="Arial"/>
          <w:noProof/>
          <w:lang w:val="sv-SE"/>
        </w:rPr>
        <w:t>Para pengelola koperasi merasakan turunnya penjualan, kekurangan m</w:t>
      </w:r>
      <w:r w:rsidR="005C1559" w:rsidRPr="004B092F">
        <w:rPr>
          <w:rFonts w:ascii="Arial" w:eastAsia="Arial Unicode MS" w:hAnsi="Arial" w:cs="Arial"/>
          <w:noProof/>
          <w:lang w:val="sv-SE"/>
        </w:rPr>
        <w:t>o</w:t>
      </w:r>
      <w:r w:rsidR="00756032" w:rsidRPr="004B092F">
        <w:rPr>
          <w:rFonts w:ascii="Arial" w:eastAsia="Arial Unicode MS" w:hAnsi="Arial" w:cs="Arial"/>
          <w:noProof/>
          <w:lang w:val="sv-SE"/>
        </w:rPr>
        <w:t xml:space="preserve">dal bahkan terhambatnya distribusi. Pada Koperasi Simpan Pinjam, terjadi kredit macet yang meningkat akibat turunnya penghasilan masyarakat. Dengan demikian strategi bertahan/devensif pada saat pandemi merupakan strategi yang paling tepat. </w:t>
      </w:r>
    </w:p>
    <w:p w14:paraId="4D932FD4" w14:textId="0F43D355" w:rsidR="007B4536" w:rsidRPr="004B092F" w:rsidRDefault="007B4536" w:rsidP="00952FED">
      <w:pPr>
        <w:tabs>
          <w:tab w:val="left" w:pos="720"/>
        </w:tabs>
        <w:jc w:val="center"/>
        <w:rPr>
          <w:rFonts w:ascii="Arial" w:hAnsi="Arial" w:cs="Arial"/>
          <w:sz w:val="20"/>
          <w:szCs w:val="20"/>
          <w:lang w:val="sv-SE"/>
        </w:rPr>
      </w:pPr>
      <w:r w:rsidRPr="004B092F">
        <w:rPr>
          <w:rFonts w:ascii="Arial" w:hAnsi="Arial" w:cs="Arial"/>
          <w:sz w:val="20"/>
          <w:szCs w:val="20"/>
          <w:lang w:val="sv-SE"/>
        </w:rPr>
        <w:t>Tabel</w:t>
      </w:r>
      <w:r w:rsidR="007D4AAD" w:rsidRPr="004B092F">
        <w:rPr>
          <w:rFonts w:ascii="Arial" w:hAnsi="Arial" w:cs="Arial"/>
          <w:sz w:val="20"/>
          <w:szCs w:val="20"/>
          <w:lang w:val="sv-SE"/>
        </w:rPr>
        <w:t xml:space="preserve"> 4. </w:t>
      </w:r>
      <w:r w:rsidRPr="004B092F">
        <w:rPr>
          <w:rFonts w:ascii="Arial" w:hAnsi="Arial" w:cs="Arial"/>
          <w:sz w:val="20"/>
          <w:szCs w:val="20"/>
          <w:lang w:val="sv-SE"/>
        </w:rPr>
        <w:t>Rangkuman Hasil Analisis SWOT Koperasi di Kab</w:t>
      </w:r>
      <w:r w:rsidR="00952FED" w:rsidRPr="004B092F">
        <w:rPr>
          <w:rFonts w:ascii="Arial" w:hAnsi="Arial" w:cs="Arial"/>
          <w:sz w:val="20"/>
          <w:szCs w:val="20"/>
          <w:lang w:val="sv-SE"/>
        </w:rPr>
        <w:t xml:space="preserve">. </w:t>
      </w:r>
      <w:r w:rsidRPr="004B092F">
        <w:rPr>
          <w:rFonts w:ascii="Arial" w:hAnsi="Arial" w:cs="Arial"/>
          <w:sz w:val="20"/>
          <w:szCs w:val="20"/>
          <w:lang w:val="sv-SE"/>
        </w:rPr>
        <w:t>Kutai Kartanegara</w:t>
      </w:r>
    </w:p>
    <w:tbl>
      <w:tblPr>
        <w:tblStyle w:val="TableGrid"/>
        <w:tblW w:w="7621" w:type="dxa"/>
        <w:jc w:val="center"/>
        <w:tblLook w:val="04A0" w:firstRow="1" w:lastRow="0" w:firstColumn="1" w:lastColumn="0" w:noHBand="0" w:noVBand="1"/>
      </w:tblPr>
      <w:tblGrid>
        <w:gridCol w:w="2773"/>
        <w:gridCol w:w="3012"/>
        <w:gridCol w:w="1836"/>
      </w:tblGrid>
      <w:tr w:rsidR="004B092F" w:rsidRPr="004B092F" w14:paraId="2A9FD1B8" w14:textId="313CA63F" w:rsidTr="001D632B">
        <w:trPr>
          <w:jc w:val="center"/>
        </w:trPr>
        <w:tc>
          <w:tcPr>
            <w:tcW w:w="2773" w:type="dxa"/>
          </w:tcPr>
          <w:p w14:paraId="21972476" w14:textId="01080CC3" w:rsidR="001D632B" w:rsidRPr="004B092F" w:rsidRDefault="001D632B" w:rsidP="005004A4">
            <w:pPr>
              <w:tabs>
                <w:tab w:val="left" w:pos="720"/>
              </w:tabs>
              <w:jc w:val="center"/>
              <w:rPr>
                <w:rFonts w:ascii="Arial" w:hAnsi="Arial" w:cs="Arial"/>
                <w:b/>
                <w:sz w:val="20"/>
                <w:szCs w:val="20"/>
              </w:rPr>
            </w:pPr>
            <w:r w:rsidRPr="004B092F">
              <w:rPr>
                <w:rFonts w:ascii="Arial" w:hAnsi="Arial" w:cs="Arial"/>
                <w:b/>
                <w:sz w:val="20"/>
                <w:szCs w:val="20"/>
              </w:rPr>
              <w:t>Kecamatan</w:t>
            </w:r>
          </w:p>
        </w:tc>
        <w:tc>
          <w:tcPr>
            <w:tcW w:w="3012" w:type="dxa"/>
          </w:tcPr>
          <w:p w14:paraId="3E5E7525" w14:textId="7ACCDAF7" w:rsidR="001D632B" w:rsidRPr="004B092F" w:rsidRDefault="001D632B" w:rsidP="005004A4">
            <w:pPr>
              <w:tabs>
                <w:tab w:val="left" w:pos="720"/>
              </w:tabs>
              <w:jc w:val="center"/>
              <w:rPr>
                <w:rFonts w:ascii="Arial" w:hAnsi="Arial" w:cs="Arial"/>
                <w:b/>
                <w:sz w:val="20"/>
                <w:szCs w:val="20"/>
              </w:rPr>
            </w:pPr>
            <w:r w:rsidRPr="004B092F">
              <w:rPr>
                <w:rFonts w:ascii="Arial" w:hAnsi="Arial" w:cs="Arial"/>
                <w:b/>
                <w:sz w:val="20"/>
                <w:szCs w:val="20"/>
              </w:rPr>
              <w:t>Hasil SWOT Koperasi</w:t>
            </w:r>
          </w:p>
        </w:tc>
        <w:tc>
          <w:tcPr>
            <w:tcW w:w="1836" w:type="dxa"/>
          </w:tcPr>
          <w:p w14:paraId="7EC29A4C" w14:textId="38DDD2E6" w:rsidR="001D632B" w:rsidRPr="004B092F" w:rsidRDefault="001D632B" w:rsidP="005004A4">
            <w:pPr>
              <w:tabs>
                <w:tab w:val="left" w:pos="720"/>
              </w:tabs>
              <w:jc w:val="center"/>
              <w:rPr>
                <w:rFonts w:ascii="Arial" w:hAnsi="Arial" w:cs="Arial"/>
                <w:b/>
                <w:sz w:val="20"/>
                <w:szCs w:val="20"/>
              </w:rPr>
            </w:pPr>
            <w:r w:rsidRPr="004B092F">
              <w:rPr>
                <w:rFonts w:ascii="Arial" w:hAnsi="Arial" w:cs="Arial"/>
                <w:b/>
                <w:sz w:val="20"/>
                <w:szCs w:val="20"/>
              </w:rPr>
              <w:t>KET.</w:t>
            </w:r>
          </w:p>
        </w:tc>
      </w:tr>
      <w:tr w:rsidR="004B092F" w:rsidRPr="004B092F" w14:paraId="6DA0145E" w14:textId="0AA64688" w:rsidTr="001D632B">
        <w:trPr>
          <w:jc w:val="center"/>
        </w:trPr>
        <w:tc>
          <w:tcPr>
            <w:tcW w:w="2773" w:type="dxa"/>
          </w:tcPr>
          <w:p w14:paraId="503D4813" w14:textId="00CACCEC" w:rsidR="001D632B" w:rsidRPr="004B092F" w:rsidRDefault="001D632B" w:rsidP="005004A4">
            <w:pPr>
              <w:tabs>
                <w:tab w:val="left" w:pos="720"/>
              </w:tabs>
              <w:rPr>
                <w:rFonts w:ascii="Arial" w:hAnsi="Arial" w:cs="Arial"/>
                <w:sz w:val="20"/>
                <w:szCs w:val="20"/>
              </w:rPr>
            </w:pPr>
            <w:r w:rsidRPr="004B092F">
              <w:rPr>
                <w:rFonts w:ascii="Arial" w:hAnsi="Arial" w:cs="Arial"/>
                <w:sz w:val="20"/>
                <w:szCs w:val="20"/>
              </w:rPr>
              <w:t>Samboja</w:t>
            </w:r>
          </w:p>
        </w:tc>
        <w:tc>
          <w:tcPr>
            <w:tcW w:w="3012" w:type="dxa"/>
          </w:tcPr>
          <w:p w14:paraId="4E415627" w14:textId="64E05CA2"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(-0,41: -0,65)</w:t>
            </w:r>
          </w:p>
          <w:p w14:paraId="5A02DEA3" w14:textId="25A92909"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Defensive (Kuadran 4)</w:t>
            </w:r>
          </w:p>
        </w:tc>
        <w:tc>
          <w:tcPr>
            <w:tcW w:w="1836" w:type="dxa"/>
          </w:tcPr>
          <w:p w14:paraId="27EC78B2" w14:textId="77777777" w:rsidR="001D632B" w:rsidRPr="004B092F" w:rsidRDefault="001D632B" w:rsidP="005004A4">
            <w:pPr>
              <w:tabs>
                <w:tab w:val="left" w:pos="720"/>
              </w:tabs>
              <w:jc w:val="center"/>
              <w:rPr>
                <w:rFonts w:ascii="Arial" w:hAnsi="Arial" w:cs="Arial"/>
                <w:sz w:val="20"/>
                <w:szCs w:val="20"/>
              </w:rPr>
            </w:pPr>
          </w:p>
        </w:tc>
      </w:tr>
      <w:tr w:rsidR="004B092F" w:rsidRPr="004B092F" w14:paraId="54C1CCD5" w14:textId="35DEFB5D" w:rsidTr="001D632B">
        <w:trPr>
          <w:jc w:val="center"/>
        </w:trPr>
        <w:tc>
          <w:tcPr>
            <w:tcW w:w="2773" w:type="dxa"/>
          </w:tcPr>
          <w:p w14:paraId="313A3BDB" w14:textId="342A1AA9" w:rsidR="001D632B" w:rsidRPr="004B092F" w:rsidRDefault="001D632B" w:rsidP="005004A4">
            <w:pPr>
              <w:tabs>
                <w:tab w:val="left" w:pos="720"/>
              </w:tabs>
              <w:rPr>
                <w:rFonts w:ascii="Arial" w:hAnsi="Arial" w:cs="Arial"/>
                <w:sz w:val="20"/>
                <w:szCs w:val="20"/>
              </w:rPr>
            </w:pPr>
            <w:r w:rsidRPr="004B092F">
              <w:rPr>
                <w:rFonts w:ascii="Arial" w:hAnsi="Arial" w:cs="Arial"/>
                <w:sz w:val="20"/>
                <w:szCs w:val="20"/>
              </w:rPr>
              <w:t>Muara Badak</w:t>
            </w:r>
          </w:p>
        </w:tc>
        <w:tc>
          <w:tcPr>
            <w:tcW w:w="3012" w:type="dxa"/>
          </w:tcPr>
          <w:p w14:paraId="00CFEF44" w14:textId="77C2BC33"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(-0,02;-0,33)</w:t>
            </w:r>
          </w:p>
          <w:p w14:paraId="22171501" w14:textId="4758B537"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Defensive (Kuadran 4)</w:t>
            </w:r>
          </w:p>
        </w:tc>
        <w:tc>
          <w:tcPr>
            <w:tcW w:w="1836" w:type="dxa"/>
          </w:tcPr>
          <w:p w14:paraId="465DE930" w14:textId="77777777" w:rsidR="001D632B" w:rsidRPr="004B092F" w:rsidRDefault="001D632B" w:rsidP="005004A4">
            <w:pPr>
              <w:tabs>
                <w:tab w:val="left" w:pos="720"/>
              </w:tabs>
              <w:jc w:val="center"/>
              <w:rPr>
                <w:rFonts w:ascii="Arial" w:hAnsi="Arial" w:cs="Arial"/>
                <w:sz w:val="20"/>
                <w:szCs w:val="20"/>
              </w:rPr>
            </w:pPr>
          </w:p>
        </w:tc>
      </w:tr>
      <w:tr w:rsidR="004B092F" w:rsidRPr="004B092F" w14:paraId="26AF713D" w14:textId="1BC7BE71" w:rsidTr="001D632B">
        <w:trPr>
          <w:jc w:val="center"/>
        </w:trPr>
        <w:tc>
          <w:tcPr>
            <w:tcW w:w="2773" w:type="dxa"/>
          </w:tcPr>
          <w:p w14:paraId="29DBE0FF" w14:textId="0DECF643" w:rsidR="001D632B" w:rsidRPr="004B092F" w:rsidRDefault="001D632B" w:rsidP="005004A4">
            <w:pPr>
              <w:tabs>
                <w:tab w:val="left" w:pos="720"/>
              </w:tabs>
              <w:rPr>
                <w:rFonts w:ascii="Arial" w:hAnsi="Arial" w:cs="Arial"/>
                <w:sz w:val="20"/>
                <w:szCs w:val="20"/>
              </w:rPr>
            </w:pPr>
            <w:r w:rsidRPr="004B092F">
              <w:rPr>
                <w:rFonts w:ascii="Arial" w:hAnsi="Arial" w:cs="Arial"/>
                <w:sz w:val="20"/>
                <w:szCs w:val="20"/>
              </w:rPr>
              <w:t>Kota Bangun</w:t>
            </w:r>
          </w:p>
        </w:tc>
        <w:tc>
          <w:tcPr>
            <w:tcW w:w="3012" w:type="dxa"/>
          </w:tcPr>
          <w:p w14:paraId="06657349" w14:textId="1FD0A474"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(-0,33;-0,30)</w:t>
            </w:r>
          </w:p>
          <w:p w14:paraId="73535367" w14:textId="22E546AD"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Defensive (Kuadran 4)</w:t>
            </w:r>
          </w:p>
        </w:tc>
        <w:tc>
          <w:tcPr>
            <w:tcW w:w="1836" w:type="dxa"/>
          </w:tcPr>
          <w:p w14:paraId="58E1AD05" w14:textId="77777777" w:rsidR="001D632B" w:rsidRPr="004B092F" w:rsidRDefault="001D632B" w:rsidP="005004A4">
            <w:pPr>
              <w:tabs>
                <w:tab w:val="left" w:pos="720"/>
              </w:tabs>
              <w:jc w:val="center"/>
              <w:rPr>
                <w:rFonts w:ascii="Arial" w:hAnsi="Arial" w:cs="Arial"/>
                <w:sz w:val="20"/>
                <w:szCs w:val="20"/>
              </w:rPr>
            </w:pPr>
          </w:p>
        </w:tc>
      </w:tr>
      <w:tr w:rsidR="004B092F" w:rsidRPr="004B092F" w14:paraId="638C96F7" w14:textId="64B78CF4" w:rsidTr="001D632B">
        <w:trPr>
          <w:jc w:val="center"/>
        </w:trPr>
        <w:tc>
          <w:tcPr>
            <w:tcW w:w="2773" w:type="dxa"/>
          </w:tcPr>
          <w:p w14:paraId="3397EF0D" w14:textId="2D30FDFA" w:rsidR="001D632B" w:rsidRPr="004B092F" w:rsidRDefault="001D632B" w:rsidP="005004A4">
            <w:pPr>
              <w:tabs>
                <w:tab w:val="left" w:pos="720"/>
              </w:tabs>
              <w:rPr>
                <w:rFonts w:ascii="Arial" w:hAnsi="Arial" w:cs="Arial"/>
                <w:sz w:val="20"/>
                <w:szCs w:val="20"/>
              </w:rPr>
            </w:pPr>
            <w:r w:rsidRPr="004B092F">
              <w:rPr>
                <w:rFonts w:ascii="Arial" w:hAnsi="Arial" w:cs="Arial"/>
                <w:sz w:val="20"/>
                <w:szCs w:val="20"/>
              </w:rPr>
              <w:t>Loa Janan</w:t>
            </w:r>
          </w:p>
        </w:tc>
        <w:tc>
          <w:tcPr>
            <w:tcW w:w="3012" w:type="dxa"/>
          </w:tcPr>
          <w:p w14:paraId="3786D008" w14:textId="119635D8"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(-0,08;-0,88)</w:t>
            </w:r>
          </w:p>
          <w:p w14:paraId="66BAA0E9" w14:textId="30200CAE"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Defensive (Kuadran 4)</w:t>
            </w:r>
          </w:p>
        </w:tc>
        <w:tc>
          <w:tcPr>
            <w:tcW w:w="1836" w:type="dxa"/>
          </w:tcPr>
          <w:p w14:paraId="70A75B4F" w14:textId="77777777" w:rsidR="001D632B" w:rsidRPr="004B092F" w:rsidRDefault="001D632B" w:rsidP="005004A4">
            <w:pPr>
              <w:tabs>
                <w:tab w:val="left" w:pos="720"/>
              </w:tabs>
              <w:jc w:val="center"/>
              <w:rPr>
                <w:rFonts w:ascii="Arial" w:hAnsi="Arial" w:cs="Arial"/>
                <w:sz w:val="20"/>
                <w:szCs w:val="20"/>
              </w:rPr>
            </w:pPr>
          </w:p>
        </w:tc>
      </w:tr>
      <w:tr w:rsidR="004B092F" w:rsidRPr="004B092F" w14:paraId="22F72017" w14:textId="5F66CA67" w:rsidTr="001D632B">
        <w:trPr>
          <w:jc w:val="center"/>
        </w:trPr>
        <w:tc>
          <w:tcPr>
            <w:tcW w:w="2773" w:type="dxa"/>
          </w:tcPr>
          <w:p w14:paraId="23887D11" w14:textId="579CF91D" w:rsidR="001D632B" w:rsidRPr="004B092F" w:rsidRDefault="001D632B" w:rsidP="005004A4">
            <w:pPr>
              <w:tabs>
                <w:tab w:val="left" w:pos="720"/>
              </w:tabs>
              <w:rPr>
                <w:rFonts w:ascii="Arial" w:hAnsi="Arial" w:cs="Arial"/>
                <w:sz w:val="20"/>
                <w:szCs w:val="20"/>
              </w:rPr>
            </w:pPr>
            <w:r w:rsidRPr="004B092F">
              <w:rPr>
                <w:rFonts w:ascii="Arial" w:hAnsi="Arial" w:cs="Arial"/>
                <w:sz w:val="20"/>
                <w:szCs w:val="20"/>
              </w:rPr>
              <w:t>Tenggarong</w:t>
            </w:r>
          </w:p>
        </w:tc>
        <w:tc>
          <w:tcPr>
            <w:tcW w:w="3012" w:type="dxa"/>
            <w:shd w:val="clear" w:color="auto" w:fill="D6E3BC" w:themeFill="accent3" w:themeFillTint="66"/>
          </w:tcPr>
          <w:p w14:paraId="425D4AA9" w14:textId="0EC142E6"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(-0,49;0,04)</w:t>
            </w:r>
          </w:p>
          <w:p w14:paraId="4632A7E7" w14:textId="22752B48"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Turn Around (Kuadran 3)</w:t>
            </w:r>
          </w:p>
        </w:tc>
        <w:tc>
          <w:tcPr>
            <w:tcW w:w="1836" w:type="dxa"/>
            <w:shd w:val="clear" w:color="auto" w:fill="D6E3BC" w:themeFill="accent3" w:themeFillTint="66"/>
          </w:tcPr>
          <w:p w14:paraId="056FB00E" w14:textId="77777777" w:rsidR="001D632B" w:rsidRPr="004B092F" w:rsidRDefault="001D632B" w:rsidP="005004A4">
            <w:pPr>
              <w:tabs>
                <w:tab w:val="left" w:pos="720"/>
              </w:tabs>
              <w:jc w:val="center"/>
              <w:rPr>
                <w:rFonts w:ascii="Arial" w:hAnsi="Arial" w:cs="Arial"/>
                <w:sz w:val="20"/>
                <w:szCs w:val="20"/>
              </w:rPr>
            </w:pPr>
          </w:p>
        </w:tc>
      </w:tr>
      <w:tr w:rsidR="004B092F" w:rsidRPr="004B092F" w14:paraId="13C38EE2" w14:textId="28C1CC60" w:rsidTr="001D632B">
        <w:trPr>
          <w:jc w:val="center"/>
        </w:trPr>
        <w:tc>
          <w:tcPr>
            <w:tcW w:w="2773" w:type="dxa"/>
          </w:tcPr>
          <w:p w14:paraId="7D96DCD5" w14:textId="45512E6B" w:rsidR="001D632B" w:rsidRPr="004B092F" w:rsidRDefault="001D632B" w:rsidP="005004A4">
            <w:pPr>
              <w:tabs>
                <w:tab w:val="left" w:pos="720"/>
              </w:tabs>
              <w:rPr>
                <w:rFonts w:ascii="Arial" w:hAnsi="Arial" w:cs="Arial"/>
                <w:sz w:val="20"/>
                <w:szCs w:val="20"/>
              </w:rPr>
            </w:pPr>
            <w:r w:rsidRPr="004B092F">
              <w:rPr>
                <w:rFonts w:ascii="Arial" w:hAnsi="Arial" w:cs="Arial"/>
                <w:sz w:val="20"/>
                <w:szCs w:val="20"/>
              </w:rPr>
              <w:t>Loa Kulu</w:t>
            </w:r>
          </w:p>
        </w:tc>
        <w:tc>
          <w:tcPr>
            <w:tcW w:w="3012" w:type="dxa"/>
          </w:tcPr>
          <w:p w14:paraId="7DC90F40" w14:textId="024B7070"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(-0,58;-1,31)</w:t>
            </w:r>
          </w:p>
          <w:p w14:paraId="1FA2C65A" w14:textId="6289A88D"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Defensive (Kuadran 4)</w:t>
            </w:r>
          </w:p>
        </w:tc>
        <w:tc>
          <w:tcPr>
            <w:tcW w:w="1836" w:type="dxa"/>
          </w:tcPr>
          <w:p w14:paraId="2DCA36B3" w14:textId="77777777" w:rsidR="001D632B" w:rsidRPr="004B092F" w:rsidRDefault="001D632B" w:rsidP="005004A4">
            <w:pPr>
              <w:tabs>
                <w:tab w:val="left" w:pos="720"/>
              </w:tabs>
              <w:jc w:val="center"/>
              <w:rPr>
                <w:rFonts w:ascii="Arial" w:hAnsi="Arial" w:cs="Arial"/>
                <w:sz w:val="20"/>
                <w:szCs w:val="20"/>
              </w:rPr>
            </w:pPr>
          </w:p>
        </w:tc>
      </w:tr>
      <w:tr w:rsidR="001D632B" w:rsidRPr="004B092F" w14:paraId="020DC52F" w14:textId="41A130DE" w:rsidTr="001D632B">
        <w:trPr>
          <w:jc w:val="center"/>
        </w:trPr>
        <w:tc>
          <w:tcPr>
            <w:tcW w:w="2773" w:type="dxa"/>
          </w:tcPr>
          <w:p w14:paraId="504D34C4" w14:textId="26135812" w:rsidR="001D632B" w:rsidRPr="004B092F" w:rsidRDefault="001D632B" w:rsidP="005004A4">
            <w:pPr>
              <w:tabs>
                <w:tab w:val="left" w:pos="720"/>
              </w:tabs>
              <w:rPr>
                <w:rFonts w:ascii="Arial" w:hAnsi="Arial" w:cs="Arial"/>
                <w:sz w:val="20"/>
                <w:szCs w:val="20"/>
              </w:rPr>
            </w:pPr>
            <w:r w:rsidRPr="004B092F">
              <w:rPr>
                <w:rFonts w:ascii="Arial" w:hAnsi="Arial" w:cs="Arial"/>
                <w:sz w:val="20"/>
                <w:szCs w:val="20"/>
              </w:rPr>
              <w:t>Kembang Janggut</w:t>
            </w:r>
          </w:p>
        </w:tc>
        <w:tc>
          <w:tcPr>
            <w:tcW w:w="3012" w:type="dxa"/>
          </w:tcPr>
          <w:p w14:paraId="01D2D0FD" w14:textId="2E6CFAE6"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(-0,12;-0,42)</w:t>
            </w:r>
          </w:p>
          <w:p w14:paraId="3CEE13AD" w14:textId="00C47378" w:rsidR="001D632B" w:rsidRPr="004B092F" w:rsidRDefault="001D632B" w:rsidP="005004A4">
            <w:pPr>
              <w:tabs>
                <w:tab w:val="left" w:pos="720"/>
              </w:tabs>
              <w:jc w:val="center"/>
              <w:rPr>
                <w:rFonts w:ascii="Arial" w:hAnsi="Arial" w:cs="Arial"/>
                <w:sz w:val="20"/>
                <w:szCs w:val="20"/>
              </w:rPr>
            </w:pPr>
            <w:r w:rsidRPr="004B092F">
              <w:rPr>
                <w:rFonts w:ascii="Arial" w:hAnsi="Arial" w:cs="Arial"/>
                <w:sz w:val="20"/>
                <w:szCs w:val="20"/>
              </w:rPr>
              <w:t>Defensive (Kuadran 4)</w:t>
            </w:r>
          </w:p>
        </w:tc>
        <w:tc>
          <w:tcPr>
            <w:tcW w:w="1836" w:type="dxa"/>
          </w:tcPr>
          <w:p w14:paraId="5FDC8532" w14:textId="77777777" w:rsidR="001D632B" w:rsidRPr="004B092F" w:rsidRDefault="001D632B" w:rsidP="005004A4">
            <w:pPr>
              <w:tabs>
                <w:tab w:val="left" w:pos="720"/>
              </w:tabs>
              <w:jc w:val="center"/>
              <w:rPr>
                <w:rFonts w:ascii="Arial" w:hAnsi="Arial" w:cs="Arial"/>
                <w:sz w:val="20"/>
                <w:szCs w:val="20"/>
              </w:rPr>
            </w:pPr>
          </w:p>
        </w:tc>
      </w:tr>
    </w:tbl>
    <w:p w14:paraId="2407F840" w14:textId="77777777" w:rsidR="00C44B7B" w:rsidRPr="004B092F" w:rsidRDefault="00C44B7B" w:rsidP="003B036E">
      <w:pPr>
        <w:tabs>
          <w:tab w:val="left" w:pos="720"/>
        </w:tabs>
        <w:spacing w:after="0"/>
        <w:ind w:firstLine="720"/>
        <w:jc w:val="both"/>
        <w:rPr>
          <w:rFonts w:ascii="Tahoma" w:hAnsi="Tahoma" w:cs="Tahoma"/>
          <w:sz w:val="24"/>
          <w:szCs w:val="24"/>
        </w:rPr>
      </w:pPr>
    </w:p>
    <w:p w14:paraId="302C4795" w14:textId="385FCCD2" w:rsidR="00E41297" w:rsidRPr="004B092F" w:rsidRDefault="007B4536" w:rsidP="003B036E">
      <w:pPr>
        <w:tabs>
          <w:tab w:val="left" w:pos="720"/>
        </w:tabs>
        <w:spacing w:after="0"/>
        <w:ind w:firstLine="720"/>
        <w:jc w:val="both"/>
        <w:rPr>
          <w:rFonts w:ascii="Arial" w:hAnsi="Arial" w:cs="Arial"/>
        </w:rPr>
      </w:pPr>
      <w:r w:rsidRPr="004B092F">
        <w:rPr>
          <w:rFonts w:ascii="Arial" w:hAnsi="Arial" w:cs="Arial"/>
        </w:rPr>
        <w:t xml:space="preserve">Sumber: </w:t>
      </w:r>
      <w:r w:rsidR="007420E2" w:rsidRPr="004B092F">
        <w:rPr>
          <w:rFonts w:ascii="Arial" w:hAnsi="Arial" w:cs="Arial"/>
        </w:rPr>
        <w:t>Data Primer, 2022</w:t>
      </w:r>
    </w:p>
    <w:p w14:paraId="41D24651" w14:textId="7B9CF9BC" w:rsidR="00142538" w:rsidRPr="004B092F" w:rsidRDefault="007B4536" w:rsidP="003B036E">
      <w:pPr>
        <w:tabs>
          <w:tab w:val="left" w:pos="720"/>
        </w:tabs>
        <w:spacing w:after="0"/>
        <w:ind w:firstLine="720"/>
        <w:jc w:val="both"/>
        <w:rPr>
          <w:rFonts w:ascii="Arial" w:hAnsi="Arial" w:cs="Arial"/>
          <w:shd w:val="clear" w:color="auto" w:fill="FFFFFF"/>
          <w:lang w:val="sv-SE"/>
        </w:rPr>
      </w:pPr>
      <w:r w:rsidRPr="004B092F">
        <w:rPr>
          <w:rFonts w:ascii="Arial" w:hAnsi="Arial" w:cs="Arial"/>
          <w:lang w:val="sv-SE"/>
        </w:rPr>
        <w:t xml:space="preserve">Dengan demikian dapat </w:t>
      </w:r>
      <w:r w:rsidR="00E16ABD" w:rsidRPr="004B092F">
        <w:rPr>
          <w:rFonts w:ascii="Arial" w:hAnsi="Arial" w:cs="Arial"/>
          <w:lang w:val="sv-SE"/>
        </w:rPr>
        <w:t>disimpulkan bahwa f</w:t>
      </w:r>
      <w:r w:rsidR="00142538" w:rsidRPr="004B092F">
        <w:rPr>
          <w:rFonts w:ascii="Arial" w:hAnsi="Arial" w:cs="Arial"/>
          <w:lang w:val="sv-SE"/>
        </w:rPr>
        <w:t xml:space="preserve">okus strategi </w:t>
      </w:r>
      <w:r w:rsidR="00E16ABD" w:rsidRPr="004B092F">
        <w:rPr>
          <w:rFonts w:ascii="Arial" w:hAnsi="Arial" w:cs="Arial"/>
          <w:lang w:val="sv-SE"/>
        </w:rPr>
        <w:t>pengembangan kelembagaan Koperasi dan UMKM</w:t>
      </w:r>
      <w:r w:rsidR="00142538" w:rsidRPr="004B092F">
        <w:rPr>
          <w:rFonts w:ascii="Arial" w:hAnsi="Arial" w:cs="Arial"/>
          <w:lang w:val="sv-SE"/>
        </w:rPr>
        <w:t xml:space="preserve"> adalah dengan mendukung kebijakan </w:t>
      </w:r>
      <w:r w:rsidR="00E16ABD" w:rsidRPr="004B092F">
        <w:rPr>
          <w:rFonts w:ascii="Arial" w:hAnsi="Arial" w:cs="Arial"/>
          <w:i/>
          <w:lang w:val="sv-SE"/>
        </w:rPr>
        <w:t xml:space="preserve">Devensif </w:t>
      </w:r>
      <w:r w:rsidR="00290D72" w:rsidRPr="004B092F">
        <w:rPr>
          <w:rFonts w:ascii="Arial" w:hAnsi="Arial" w:cs="Arial"/>
          <w:lang w:val="sv-SE"/>
        </w:rPr>
        <w:t>(</w:t>
      </w:r>
      <w:r w:rsidR="00142538" w:rsidRPr="004B092F">
        <w:rPr>
          <w:rFonts w:ascii="Arial" w:hAnsi="Arial" w:cs="Arial"/>
          <w:lang w:val="sv-SE"/>
        </w:rPr>
        <w:t xml:space="preserve">strategi </w:t>
      </w:r>
      <w:r w:rsidR="00290D72" w:rsidRPr="004B092F">
        <w:rPr>
          <w:rFonts w:ascii="Arial" w:hAnsi="Arial" w:cs="Arial"/>
          <w:lang w:val="sv-SE"/>
        </w:rPr>
        <w:t>bertahan</w:t>
      </w:r>
      <w:r w:rsidR="00E16ABD" w:rsidRPr="004B092F">
        <w:rPr>
          <w:rFonts w:ascii="Arial" w:hAnsi="Arial" w:cs="Arial"/>
          <w:lang w:val="sv-SE"/>
        </w:rPr>
        <w:t>)</w:t>
      </w:r>
      <w:r w:rsidR="00142538" w:rsidRPr="004B092F">
        <w:rPr>
          <w:rFonts w:ascii="Arial" w:hAnsi="Arial" w:cs="Arial"/>
          <w:lang w:val="sv-SE"/>
        </w:rPr>
        <w:t>.</w:t>
      </w:r>
      <w:r w:rsidR="00E16ABD" w:rsidRPr="004B092F">
        <w:rPr>
          <w:rFonts w:ascii="Arial" w:hAnsi="Arial" w:cs="Arial"/>
          <w:lang w:val="sv-SE"/>
        </w:rPr>
        <w:t xml:space="preserve"> </w:t>
      </w:r>
      <w:r w:rsidR="00290D72" w:rsidRPr="004B092F">
        <w:rPr>
          <w:rFonts w:ascii="Arial" w:hAnsi="Arial" w:cs="Arial"/>
          <w:lang w:val="sv-SE"/>
        </w:rPr>
        <w:t xml:space="preserve"> </w:t>
      </w:r>
      <w:r w:rsidR="00E16ABD" w:rsidRPr="004B092F">
        <w:rPr>
          <w:rFonts w:ascii="Arial" w:hAnsi="Arial" w:cs="Arial"/>
          <w:lang w:val="id-ID"/>
        </w:rPr>
        <w:t xml:space="preserve">Menurut </w:t>
      </w:r>
      <w:r w:rsidR="00E16ABD" w:rsidRPr="004B092F">
        <w:rPr>
          <w:rFonts w:ascii="Arial" w:hAnsi="Arial" w:cs="Arial"/>
          <w:lang w:val="id-ID"/>
        </w:rPr>
        <w:fldChar w:fldCharType="begin" w:fldLock="1"/>
      </w:r>
      <w:r w:rsidR="00E16ABD" w:rsidRPr="004B092F">
        <w:rPr>
          <w:rFonts w:ascii="Arial" w:hAnsi="Arial" w:cs="Arial"/>
          <w:lang w:val="id-ID"/>
        </w:rPr>
        <w:instrText>ADDIN CSL_CITATION {"citationItems":[{"id":"ITEM-1","itemData":{"author":[{"dropping-particle":"","family":"Rangkuti","given":"F","non-dropping-particle":"","parse-names":false,"suffix":""}],"id":"ITEM-1","issued":{"date-parts":[["2018"]]},"publisher":"PT. Gramedia Pustaka Utama","publisher-place":"Jakarta","title":"Analisis SWOT Teknik Membedah Kasus Bisnis","type":"book"},"uris":["http://www.mendeley.com/documents/?uuid=99d6b470-6e07-470a-93e8-d2aa22746485"]}],"mendeley":{"formattedCitation":"(Rangkuti, 2018)","plainTextFormattedCitation":"(Rangkuti, 2018)","previouslyFormattedCitation":"(Rangkuti, 2018)"},"properties":{"noteIndex":0},"schema":"https://github.com/citation-style-language/schema/raw/master/csl-citation.json"}</w:instrText>
      </w:r>
      <w:r w:rsidR="00E16ABD" w:rsidRPr="004B092F">
        <w:rPr>
          <w:rFonts w:ascii="Arial" w:hAnsi="Arial" w:cs="Arial"/>
          <w:lang w:val="id-ID"/>
        </w:rPr>
        <w:fldChar w:fldCharType="separate"/>
      </w:r>
      <w:r w:rsidR="00E16ABD" w:rsidRPr="004B092F">
        <w:rPr>
          <w:rFonts w:ascii="Arial" w:hAnsi="Arial" w:cs="Arial"/>
          <w:noProof/>
          <w:lang w:val="id-ID"/>
        </w:rPr>
        <w:t>(Rangkuti, 2018)</w:t>
      </w:r>
      <w:r w:rsidR="00E16ABD" w:rsidRPr="004B092F">
        <w:rPr>
          <w:rFonts w:ascii="Arial" w:hAnsi="Arial" w:cs="Arial"/>
          <w:lang w:val="id-ID"/>
        </w:rPr>
        <w:fldChar w:fldCharType="end"/>
      </w:r>
      <w:r w:rsidR="00E16ABD" w:rsidRPr="004B092F">
        <w:rPr>
          <w:rFonts w:ascii="Arial" w:hAnsi="Arial" w:cs="Arial"/>
          <w:lang w:val="id-ID"/>
        </w:rPr>
        <w:t>, posisi pada sel 4 harus menerapkan strategi WT (</w:t>
      </w:r>
      <w:r w:rsidR="00E16ABD" w:rsidRPr="004B092F">
        <w:rPr>
          <w:rFonts w:ascii="Arial" w:hAnsi="Arial" w:cs="Arial"/>
          <w:i/>
          <w:lang w:val="id-ID"/>
        </w:rPr>
        <w:t>Weaknesses-Thread</w:t>
      </w:r>
      <w:r w:rsidR="00E16ABD" w:rsidRPr="004B092F">
        <w:rPr>
          <w:rFonts w:ascii="Arial" w:hAnsi="Arial" w:cs="Arial"/>
          <w:lang w:val="id-ID"/>
        </w:rPr>
        <w:t>) dimana strategi ini</w:t>
      </w:r>
      <w:r w:rsidR="00E16ABD" w:rsidRPr="004B092F">
        <w:rPr>
          <w:rFonts w:ascii="Arial" w:hAnsi="Arial" w:cs="Arial"/>
          <w:shd w:val="clear" w:color="auto" w:fill="FFFFFF"/>
          <w:lang w:val="id-ID"/>
        </w:rPr>
        <w:t xml:space="preserve"> didasarkan pada kegiatan yang bersifat defensif, berusaha meminimalkan kelemahan-kelemahan internal serta sekaligus menghindari ancaman-ancaman eksternal</w:t>
      </w:r>
      <w:r w:rsidR="00E16ABD" w:rsidRPr="004B092F">
        <w:rPr>
          <w:rFonts w:ascii="Arial" w:hAnsi="Arial" w:cs="Arial"/>
          <w:shd w:val="clear" w:color="auto" w:fill="FFFFFF"/>
          <w:lang w:val="sv-SE"/>
        </w:rPr>
        <w:t xml:space="preserve"> yang telah dijabarkan pada pembahasan masing-masing Kecamatan. </w:t>
      </w:r>
      <w:r w:rsidR="003831F9" w:rsidRPr="004B092F">
        <w:rPr>
          <w:rFonts w:ascii="Arial" w:hAnsi="Arial" w:cs="Arial"/>
          <w:shd w:val="clear" w:color="auto" w:fill="FFFFFF"/>
          <w:lang w:val="sv-SE"/>
        </w:rPr>
        <w:t>Dengan demikian diperlukan strategi pengembangan Koperasi dan UMKM pada tingkat Kabupaten Kutai Kartanegara yang mencerminkan strategi WT dan dijabarkan sebagai berikut:</w:t>
      </w:r>
    </w:p>
    <w:p w14:paraId="30F09BFF" w14:textId="77777777" w:rsidR="001D632B" w:rsidRDefault="001D632B" w:rsidP="003B036E">
      <w:pPr>
        <w:tabs>
          <w:tab w:val="left" w:pos="720"/>
        </w:tabs>
        <w:spacing w:after="0"/>
        <w:ind w:firstLine="720"/>
        <w:jc w:val="both"/>
        <w:rPr>
          <w:rFonts w:ascii="Arial" w:hAnsi="Arial" w:cs="Arial"/>
          <w:shd w:val="clear" w:color="auto" w:fill="FFFFFF"/>
          <w:lang w:val="sv-SE"/>
        </w:rPr>
      </w:pPr>
    </w:p>
    <w:p w14:paraId="5D5926DB" w14:textId="77777777" w:rsidR="004B092F" w:rsidRDefault="004B092F" w:rsidP="003B036E">
      <w:pPr>
        <w:tabs>
          <w:tab w:val="left" w:pos="720"/>
        </w:tabs>
        <w:spacing w:after="0"/>
        <w:ind w:firstLine="720"/>
        <w:jc w:val="both"/>
        <w:rPr>
          <w:rFonts w:ascii="Arial" w:hAnsi="Arial" w:cs="Arial"/>
          <w:shd w:val="clear" w:color="auto" w:fill="FFFFFF"/>
          <w:lang w:val="sv-SE"/>
        </w:rPr>
      </w:pPr>
    </w:p>
    <w:p w14:paraId="40348DB4" w14:textId="77777777" w:rsidR="004B092F" w:rsidRDefault="004B092F" w:rsidP="003B036E">
      <w:pPr>
        <w:tabs>
          <w:tab w:val="left" w:pos="720"/>
        </w:tabs>
        <w:spacing w:after="0"/>
        <w:ind w:firstLine="720"/>
        <w:jc w:val="both"/>
        <w:rPr>
          <w:rFonts w:ascii="Arial" w:hAnsi="Arial" w:cs="Arial"/>
          <w:shd w:val="clear" w:color="auto" w:fill="FFFFFF"/>
          <w:lang w:val="sv-SE"/>
        </w:rPr>
      </w:pPr>
    </w:p>
    <w:p w14:paraId="3B2D1B11" w14:textId="77777777" w:rsidR="004B092F" w:rsidRPr="004B092F" w:rsidRDefault="004B092F" w:rsidP="003B036E">
      <w:pPr>
        <w:tabs>
          <w:tab w:val="left" w:pos="720"/>
        </w:tabs>
        <w:spacing w:after="0"/>
        <w:ind w:firstLine="720"/>
        <w:jc w:val="both"/>
        <w:rPr>
          <w:rFonts w:ascii="Arial" w:hAnsi="Arial" w:cs="Arial"/>
          <w:shd w:val="clear" w:color="auto" w:fill="FFFFFF"/>
          <w:lang w:val="sv-SE"/>
        </w:rPr>
      </w:pPr>
    </w:p>
    <w:p w14:paraId="3CAFACFD" w14:textId="2F6F8A1C" w:rsidR="00DC2983" w:rsidRPr="004B092F" w:rsidRDefault="00DC2983" w:rsidP="00DC2983">
      <w:pPr>
        <w:jc w:val="center"/>
        <w:rPr>
          <w:rFonts w:ascii="Arial" w:hAnsi="Arial" w:cs="Arial"/>
          <w:bCs/>
          <w:sz w:val="20"/>
          <w:szCs w:val="20"/>
          <w:lang w:val="sv-SE"/>
        </w:rPr>
      </w:pPr>
      <w:r w:rsidRPr="004B092F">
        <w:rPr>
          <w:rFonts w:ascii="Arial" w:hAnsi="Arial" w:cs="Arial"/>
          <w:bCs/>
          <w:sz w:val="20"/>
          <w:szCs w:val="20"/>
          <w:lang w:val="sv-SE"/>
        </w:rPr>
        <w:lastRenderedPageBreak/>
        <w:t>Tabel.</w:t>
      </w:r>
      <w:r w:rsidR="001D632B" w:rsidRPr="004B092F">
        <w:rPr>
          <w:rFonts w:ascii="Arial" w:hAnsi="Arial" w:cs="Arial"/>
          <w:bCs/>
          <w:sz w:val="20"/>
          <w:szCs w:val="20"/>
          <w:lang w:val="sv-SE"/>
        </w:rPr>
        <w:t>5</w:t>
      </w:r>
      <w:r w:rsidRPr="004B092F">
        <w:rPr>
          <w:rFonts w:ascii="Arial" w:hAnsi="Arial" w:cs="Arial"/>
          <w:bCs/>
          <w:sz w:val="20"/>
          <w:szCs w:val="20"/>
          <w:lang w:val="sv-SE"/>
        </w:rPr>
        <w:t xml:space="preserve"> Strategi Pengembangan Kelembagaan Koperasi di Kutai artanegara</w:t>
      </w:r>
    </w:p>
    <w:tbl>
      <w:tblPr>
        <w:tblStyle w:val="TableGrid"/>
        <w:tblW w:w="10742" w:type="dxa"/>
        <w:jc w:val="center"/>
        <w:tblLook w:val="04A0" w:firstRow="1" w:lastRow="0" w:firstColumn="1" w:lastColumn="0" w:noHBand="0" w:noVBand="1"/>
      </w:tblPr>
      <w:tblGrid>
        <w:gridCol w:w="653"/>
        <w:gridCol w:w="2139"/>
        <w:gridCol w:w="3544"/>
        <w:gridCol w:w="4406"/>
      </w:tblGrid>
      <w:tr w:rsidR="004B092F" w:rsidRPr="004B092F" w14:paraId="705210C1" w14:textId="77777777" w:rsidTr="008D6C73">
        <w:trPr>
          <w:jc w:val="center"/>
        </w:trPr>
        <w:tc>
          <w:tcPr>
            <w:tcW w:w="653" w:type="dxa"/>
            <w:shd w:val="clear" w:color="auto" w:fill="D6E3BC" w:themeFill="accent3" w:themeFillTint="66"/>
          </w:tcPr>
          <w:p w14:paraId="0A3922E6" w14:textId="77777777" w:rsidR="00DC2983" w:rsidRPr="004B092F" w:rsidRDefault="00DC2983" w:rsidP="002A2C43">
            <w:pPr>
              <w:autoSpaceDE w:val="0"/>
              <w:autoSpaceDN w:val="0"/>
              <w:adjustRightInd w:val="0"/>
              <w:spacing w:line="276" w:lineRule="auto"/>
              <w:ind w:left="-97" w:firstLine="97"/>
              <w:jc w:val="center"/>
              <w:rPr>
                <w:rFonts w:ascii="Arial" w:hAnsi="Arial" w:cs="Arial"/>
                <w:b/>
                <w:bCs/>
                <w:sz w:val="20"/>
                <w:szCs w:val="20"/>
                <w:lang w:val="sv-SE"/>
              </w:rPr>
            </w:pPr>
            <w:r w:rsidRPr="004B092F">
              <w:rPr>
                <w:rFonts w:ascii="Arial" w:hAnsi="Arial" w:cs="Arial"/>
                <w:b/>
                <w:bCs/>
                <w:sz w:val="20"/>
                <w:szCs w:val="20"/>
                <w:lang w:val="sv-SE"/>
              </w:rPr>
              <w:t>No</w:t>
            </w:r>
          </w:p>
        </w:tc>
        <w:tc>
          <w:tcPr>
            <w:tcW w:w="2139" w:type="dxa"/>
            <w:shd w:val="clear" w:color="auto" w:fill="D6E3BC" w:themeFill="accent3" w:themeFillTint="66"/>
          </w:tcPr>
          <w:p w14:paraId="4CFC954A" w14:textId="77777777" w:rsidR="00DC2983" w:rsidRPr="004B092F" w:rsidRDefault="00DC2983" w:rsidP="002A2C43">
            <w:pPr>
              <w:autoSpaceDE w:val="0"/>
              <w:autoSpaceDN w:val="0"/>
              <w:adjustRightInd w:val="0"/>
              <w:spacing w:line="276" w:lineRule="auto"/>
              <w:jc w:val="center"/>
              <w:rPr>
                <w:rFonts w:ascii="Arial" w:hAnsi="Arial" w:cs="Arial"/>
                <w:b/>
                <w:bCs/>
                <w:sz w:val="20"/>
                <w:szCs w:val="20"/>
                <w:lang w:val="sv-SE"/>
              </w:rPr>
            </w:pPr>
            <w:r w:rsidRPr="004B092F">
              <w:rPr>
                <w:rFonts w:ascii="Arial" w:hAnsi="Arial" w:cs="Arial"/>
                <w:b/>
                <w:bCs/>
                <w:sz w:val="20"/>
                <w:szCs w:val="20"/>
                <w:lang w:val="sv-SE"/>
              </w:rPr>
              <w:t>Strategi dan Kebijakan</w:t>
            </w:r>
          </w:p>
        </w:tc>
        <w:tc>
          <w:tcPr>
            <w:tcW w:w="3544" w:type="dxa"/>
            <w:shd w:val="clear" w:color="auto" w:fill="D6E3BC" w:themeFill="accent3" w:themeFillTint="66"/>
          </w:tcPr>
          <w:p w14:paraId="10F81984" w14:textId="77777777" w:rsidR="00DC2983" w:rsidRPr="004B092F" w:rsidRDefault="00DC2983" w:rsidP="002A2C43">
            <w:pPr>
              <w:autoSpaceDE w:val="0"/>
              <w:autoSpaceDN w:val="0"/>
              <w:adjustRightInd w:val="0"/>
              <w:spacing w:line="276" w:lineRule="auto"/>
              <w:jc w:val="center"/>
              <w:rPr>
                <w:rFonts w:ascii="Arial" w:hAnsi="Arial" w:cs="Arial"/>
                <w:b/>
                <w:bCs/>
                <w:sz w:val="20"/>
                <w:szCs w:val="20"/>
                <w:lang w:val="sv-SE"/>
              </w:rPr>
            </w:pPr>
            <w:r w:rsidRPr="004B092F">
              <w:rPr>
                <w:rFonts w:ascii="Arial" w:hAnsi="Arial" w:cs="Arial"/>
                <w:b/>
                <w:bCs/>
                <w:sz w:val="20"/>
                <w:szCs w:val="20"/>
                <w:lang w:val="sv-SE"/>
              </w:rPr>
              <w:t>Tujuan</w:t>
            </w:r>
          </w:p>
        </w:tc>
        <w:tc>
          <w:tcPr>
            <w:tcW w:w="4406" w:type="dxa"/>
            <w:shd w:val="clear" w:color="auto" w:fill="D6E3BC" w:themeFill="accent3" w:themeFillTint="66"/>
          </w:tcPr>
          <w:p w14:paraId="18F7AA6F" w14:textId="77777777" w:rsidR="00DC2983" w:rsidRPr="004B092F" w:rsidRDefault="00DC2983" w:rsidP="002A2C43">
            <w:pPr>
              <w:autoSpaceDE w:val="0"/>
              <w:autoSpaceDN w:val="0"/>
              <w:adjustRightInd w:val="0"/>
              <w:spacing w:line="276" w:lineRule="auto"/>
              <w:jc w:val="center"/>
              <w:rPr>
                <w:rFonts w:ascii="Arial" w:hAnsi="Arial" w:cs="Arial"/>
                <w:b/>
                <w:bCs/>
                <w:sz w:val="20"/>
                <w:szCs w:val="20"/>
                <w:lang w:val="sv-SE"/>
              </w:rPr>
            </w:pPr>
            <w:r w:rsidRPr="004B092F">
              <w:rPr>
                <w:rFonts w:ascii="Arial" w:hAnsi="Arial" w:cs="Arial"/>
                <w:b/>
                <w:bCs/>
                <w:sz w:val="20"/>
                <w:szCs w:val="20"/>
                <w:lang w:val="sv-SE"/>
              </w:rPr>
              <w:t xml:space="preserve">Keterangan </w:t>
            </w:r>
          </w:p>
        </w:tc>
      </w:tr>
      <w:tr w:rsidR="004B092F" w:rsidRPr="005506ED" w14:paraId="66F3B41B" w14:textId="77777777" w:rsidTr="008D6C73">
        <w:trPr>
          <w:jc w:val="center"/>
        </w:trPr>
        <w:tc>
          <w:tcPr>
            <w:tcW w:w="10742" w:type="dxa"/>
            <w:gridSpan w:val="4"/>
            <w:shd w:val="clear" w:color="auto" w:fill="FABF8F" w:themeFill="accent6" w:themeFillTint="99"/>
          </w:tcPr>
          <w:p w14:paraId="1759B14E"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eastAsia="Arial Unicode MS" w:hAnsi="Arial" w:cs="Arial"/>
                <w:b/>
                <w:kern w:val="24"/>
                <w:sz w:val="20"/>
                <w:szCs w:val="20"/>
                <w:lang w:val="sv-SE"/>
              </w:rPr>
              <w:t>Aspek Sosialisasi, Publikasi dan Promosi Koperasi</w:t>
            </w:r>
          </w:p>
        </w:tc>
      </w:tr>
      <w:tr w:rsidR="004B092F" w:rsidRPr="005506ED" w14:paraId="11C2E574" w14:textId="77777777" w:rsidTr="008D6C73">
        <w:trPr>
          <w:jc w:val="center"/>
        </w:trPr>
        <w:tc>
          <w:tcPr>
            <w:tcW w:w="653" w:type="dxa"/>
          </w:tcPr>
          <w:p w14:paraId="2E51678C" w14:textId="77777777" w:rsidR="00DC2983" w:rsidRPr="004B092F" w:rsidRDefault="00DC2983" w:rsidP="002A2C43">
            <w:pPr>
              <w:autoSpaceDE w:val="0"/>
              <w:autoSpaceDN w:val="0"/>
              <w:adjustRightInd w:val="0"/>
              <w:spacing w:line="276" w:lineRule="auto"/>
              <w:rPr>
                <w:rFonts w:ascii="Arial" w:hAnsi="Arial" w:cs="Arial"/>
                <w:bCs/>
                <w:sz w:val="20"/>
                <w:szCs w:val="20"/>
                <w:lang w:val="sv-SE"/>
              </w:rPr>
            </w:pPr>
            <w:r w:rsidRPr="004B092F">
              <w:rPr>
                <w:rFonts w:ascii="Arial" w:hAnsi="Arial" w:cs="Arial"/>
                <w:bCs/>
                <w:sz w:val="20"/>
                <w:szCs w:val="20"/>
                <w:lang w:val="sv-SE"/>
              </w:rPr>
              <w:t>1</w:t>
            </w:r>
          </w:p>
        </w:tc>
        <w:tc>
          <w:tcPr>
            <w:tcW w:w="2139" w:type="dxa"/>
          </w:tcPr>
          <w:p w14:paraId="03FE2361"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Style w:val="Strong"/>
                <w:rFonts w:ascii="Arial" w:hAnsi="Arial" w:cs="Arial"/>
                <w:b w:val="0"/>
                <w:sz w:val="20"/>
                <w:szCs w:val="20"/>
                <w:lang w:val="sv-SE"/>
              </w:rPr>
              <w:t>Memperkenalkan Koperasi dengan cara “Fun”</w:t>
            </w:r>
            <w:r w:rsidRPr="004B092F">
              <w:rPr>
                <w:rFonts w:ascii="Arial" w:hAnsi="Arial" w:cs="Arial"/>
                <w:b/>
                <w:sz w:val="20"/>
                <w:szCs w:val="20"/>
                <w:lang w:val="sv-SE"/>
              </w:rPr>
              <w:br/>
            </w:r>
          </w:p>
        </w:tc>
        <w:tc>
          <w:tcPr>
            <w:tcW w:w="3544" w:type="dxa"/>
          </w:tcPr>
          <w:p w14:paraId="479FF896"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eastAsia="Times New Roman" w:hAnsi="Arial" w:cs="Arial"/>
                <w:sz w:val="20"/>
                <w:szCs w:val="20"/>
                <w:lang w:val="sv-SE"/>
              </w:rPr>
              <w:t>Sosialisasi Koperasi terhadap masyarakat untuk meningkatkan image Koperasi</w:t>
            </w:r>
            <w:r w:rsidRPr="004B092F">
              <w:rPr>
                <w:rFonts w:ascii="Arial" w:eastAsia="Times New Roman" w:hAnsi="Arial" w:cs="Arial"/>
                <w:sz w:val="20"/>
                <w:szCs w:val="20"/>
                <w:lang w:val="id-ID"/>
              </w:rPr>
              <w:t xml:space="preserve">. </w:t>
            </w:r>
          </w:p>
        </w:tc>
        <w:tc>
          <w:tcPr>
            <w:tcW w:w="4406" w:type="dxa"/>
          </w:tcPr>
          <w:p w14:paraId="5F105CBF"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hAnsi="Arial" w:cs="Arial"/>
                <w:sz w:val="20"/>
                <w:szCs w:val="20"/>
                <w:lang w:val="sv-SE"/>
              </w:rPr>
              <w:t>Sebagai Contoh: Informasi lengkap tentang koperasi yang disajikan melalui vlog di YouTube, iklan Facebook dan media sosial lainnya.</w:t>
            </w:r>
          </w:p>
        </w:tc>
      </w:tr>
      <w:tr w:rsidR="004B092F" w:rsidRPr="005506ED" w14:paraId="4FBF8C6B" w14:textId="77777777" w:rsidTr="008D6C73">
        <w:trPr>
          <w:jc w:val="center"/>
        </w:trPr>
        <w:tc>
          <w:tcPr>
            <w:tcW w:w="653" w:type="dxa"/>
          </w:tcPr>
          <w:p w14:paraId="7CE9535A" w14:textId="77777777" w:rsidR="00DC2983" w:rsidRPr="004B092F" w:rsidRDefault="00DC2983" w:rsidP="002A2C43">
            <w:pPr>
              <w:autoSpaceDE w:val="0"/>
              <w:autoSpaceDN w:val="0"/>
              <w:adjustRightInd w:val="0"/>
              <w:spacing w:line="276" w:lineRule="auto"/>
              <w:rPr>
                <w:rFonts w:ascii="Arial" w:hAnsi="Arial" w:cs="Arial"/>
                <w:bCs/>
                <w:sz w:val="20"/>
                <w:szCs w:val="20"/>
                <w:lang w:val="sv-SE"/>
              </w:rPr>
            </w:pPr>
            <w:r w:rsidRPr="004B092F">
              <w:rPr>
                <w:rFonts w:ascii="Arial" w:hAnsi="Arial" w:cs="Arial"/>
                <w:bCs/>
                <w:sz w:val="20"/>
                <w:szCs w:val="20"/>
                <w:lang w:val="sv-SE"/>
              </w:rPr>
              <w:t>2</w:t>
            </w:r>
          </w:p>
        </w:tc>
        <w:tc>
          <w:tcPr>
            <w:tcW w:w="2139" w:type="dxa"/>
          </w:tcPr>
          <w:p w14:paraId="1E2F9716"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Style w:val="Strong"/>
                <w:rFonts w:ascii="Arial" w:hAnsi="Arial" w:cs="Arial"/>
                <w:b w:val="0"/>
                <w:sz w:val="20"/>
                <w:szCs w:val="20"/>
                <w:lang w:val="sv-SE"/>
              </w:rPr>
              <w:t xml:space="preserve">Menampilkan Koperasi dengan Citra Modern (Re-Branding) melalui Digitalisasi Koperasi </w:t>
            </w:r>
            <w:r w:rsidRPr="004B092F">
              <w:rPr>
                <w:rFonts w:ascii="Arial" w:hAnsi="Arial" w:cs="Arial"/>
                <w:b/>
                <w:sz w:val="20"/>
                <w:szCs w:val="20"/>
                <w:lang w:val="sv-SE"/>
              </w:rPr>
              <w:br/>
            </w:r>
          </w:p>
        </w:tc>
        <w:tc>
          <w:tcPr>
            <w:tcW w:w="3544" w:type="dxa"/>
          </w:tcPr>
          <w:p w14:paraId="22C3F658"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hAnsi="Arial" w:cs="Arial"/>
                <w:sz w:val="20"/>
                <w:szCs w:val="20"/>
                <w:lang w:val="sv-SE"/>
              </w:rPr>
              <w:t>Image Koperasi di mata generasi milenial terkesan berbelit-belit, organisasi yang kaku, kuno, kurang beradaptasi dengan teknologi dan citra negatif lainnya. Namun, jika koperasi mampu melakukan re-branding dengan tampilan citra modern dan adaptif dengan teknologi terbaru, generasi milenial dapat tertarik</w:t>
            </w:r>
          </w:p>
        </w:tc>
        <w:tc>
          <w:tcPr>
            <w:tcW w:w="4406" w:type="dxa"/>
          </w:tcPr>
          <w:p w14:paraId="52CE4F28"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hAnsi="Arial" w:cs="Arial"/>
                <w:sz w:val="20"/>
                <w:szCs w:val="20"/>
                <w:lang w:val="nb-NO"/>
              </w:rPr>
              <w:t>digitalisasi koperasi merupakan salah satu usaha dalam mengembangkan sebuah koperasi agar dapat menjadi akses yang paham akan teknologi, hal ini akan mempermudah  dalam operasional bisnis koperasi dalam memberikan pelayanan bagi seluruh anggotanya dan dapat menghubungkan produsen dengan pembeli melalui aplikasi berbasis</w:t>
            </w:r>
          </w:p>
        </w:tc>
      </w:tr>
      <w:tr w:rsidR="004B092F" w:rsidRPr="005506ED" w14:paraId="2EA5E0F1" w14:textId="77777777" w:rsidTr="008D6C73">
        <w:trPr>
          <w:jc w:val="center"/>
        </w:trPr>
        <w:tc>
          <w:tcPr>
            <w:tcW w:w="653" w:type="dxa"/>
          </w:tcPr>
          <w:p w14:paraId="027ACB61" w14:textId="77777777" w:rsidR="00DC2983" w:rsidRPr="004B092F" w:rsidRDefault="00DC2983" w:rsidP="002A2C43">
            <w:pPr>
              <w:autoSpaceDE w:val="0"/>
              <w:autoSpaceDN w:val="0"/>
              <w:adjustRightInd w:val="0"/>
              <w:spacing w:line="276" w:lineRule="auto"/>
              <w:rPr>
                <w:rFonts w:ascii="Arial" w:hAnsi="Arial" w:cs="Arial"/>
                <w:bCs/>
                <w:sz w:val="20"/>
                <w:szCs w:val="20"/>
                <w:lang w:val="sv-SE"/>
              </w:rPr>
            </w:pPr>
            <w:r w:rsidRPr="004B092F">
              <w:rPr>
                <w:rFonts w:ascii="Arial" w:hAnsi="Arial" w:cs="Arial"/>
                <w:bCs/>
                <w:sz w:val="20"/>
                <w:szCs w:val="20"/>
                <w:lang w:val="sv-SE"/>
              </w:rPr>
              <w:t>3</w:t>
            </w:r>
          </w:p>
        </w:tc>
        <w:tc>
          <w:tcPr>
            <w:tcW w:w="2139" w:type="dxa"/>
          </w:tcPr>
          <w:p w14:paraId="3BD8E7EF"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rPr>
            </w:pPr>
            <w:r w:rsidRPr="004B092F">
              <w:rPr>
                <w:rStyle w:val="Strong"/>
                <w:rFonts w:ascii="Arial" w:hAnsi="Arial" w:cs="Arial"/>
                <w:b w:val="0"/>
                <w:sz w:val="20"/>
                <w:szCs w:val="20"/>
              </w:rPr>
              <w:t>Mengajak Influencer Kekinian Untuk Berpartisipasi</w:t>
            </w:r>
          </w:p>
        </w:tc>
        <w:tc>
          <w:tcPr>
            <w:tcW w:w="3544" w:type="dxa"/>
          </w:tcPr>
          <w:p w14:paraId="0B468F4D"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hAnsi="Arial" w:cs="Arial"/>
                <w:sz w:val="20"/>
                <w:szCs w:val="20"/>
                <w:lang w:val="sv-SE"/>
              </w:rPr>
              <w:t>Menarik masyarakat dengan sesuatu yang ‘viral’ dan menarik minat calon anggota.</w:t>
            </w:r>
          </w:p>
        </w:tc>
        <w:tc>
          <w:tcPr>
            <w:tcW w:w="4406" w:type="dxa"/>
          </w:tcPr>
          <w:p w14:paraId="2CF42E6D"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hAnsi="Arial" w:cs="Arial"/>
                <w:sz w:val="20"/>
                <w:szCs w:val="20"/>
                <w:lang w:val="sv-SE"/>
              </w:rPr>
              <w:t>Koperasi di Kukar perlu bekerja sama dengan influencer muda memperkenalkan koperasi dan beragam manfaatnya. Para selebgram, youtuber, dan beragam influencer dengan konten positifnya mampu menampilkan koperasi yang populer di mata generasi milenial.</w:t>
            </w:r>
          </w:p>
        </w:tc>
      </w:tr>
      <w:tr w:rsidR="004B092F" w:rsidRPr="004B092F" w14:paraId="4B97EF61" w14:textId="77777777" w:rsidTr="008D6C73">
        <w:trPr>
          <w:jc w:val="center"/>
        </w:trPr>
        <w:tc>
          <w:tcPr>
            <w:tcW w:w="653" w:type="dxa"/>
          </w:tcPr>
          <w:p w14:paraId="2CB3531F" w14:textId="77777777" w:rsidR="00DC2983" w:rsidRPr="004B092F" w:rsidRDefault="00DC2983" w:rsidP="002A2C43">
            <w:pPr>
              <w:autoSpaceDE w:val="0"/>
              <w:autoSpaceDN w:val="0"/>
              <w:adjustRightInd w:val="0"/>
              <w:spacing w:line="276" w:lineRule="auto"/>
              <w:rPr>
                <w:rFonts w:ascii="Arial" w:hAnsi="Arial" w:cs="Arial"/>
                <w:bCs/>
                <w:sz w:val="20"/>
                <w:szCs w:val="20"/>
                <w:lang w:val="sv-SE"/>
              </w:rPr>
            </w:pPr>
            <w:r w:rsidRPr="004B092F">
              <w:rPr>
                <w:rFonts w:ascii="Arial" w:hAnsi="Arial" w:cs="Arial"/>
                <w:bCs/>
                <w:sz w:val="20"/>
                <w:szCs w:val="20"/>
                <w:lang w:val="sv-SE"/>
              </w:rPr>
              <w:t>4</w:t>
            </w:r>
          </w:p>
        </w:tc>
        <w:tc>
          <w:tcPr>
            <w:tcW w:w="2139" w:type="dxa"/>
          </w:tcPr>
          <w:p w14:paraId="7688905E"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Style w:val="Strong"/>
                <w:rFonts w:ascii="Arial" w:hAnsi="Arial" w:cs="Arial"/>
                <w:b w:val="0"/>
                <w:sz w:val="20"/>
                <w:szCs w:val="20"/>
                <w:lang w:val="sv-SE"/>
              </w:rPr>
              <w:t xml:space="preserve">Promosikan Event Menarik tentang Koperasi secara berkesinambungan. </w:t>
            </w:r>
            <w:r w:rsidRPr="004B092F">
              <w:rPr>
                <w:rFonts w:ascii="Arial" w:hAnsi="Arial" w:cs="Arial"/>
                <w:b/>
                <w:sz w:val="20"/>
                <w:szCs w:val="20"/>
                <w:lang w:val="sv-SE"/>
              </w:rPr>
              <w:br/>
            </w:r>
          </w:p>
        </w:tc>
        <w:tc>
          <w:tcPr>
            <w:tcW w:w="3544" w:type="dxa"/>
          </w:tcPr>
          <w:p w14:paraId="70176A9E" w14:textId="77777777" w:rsidR="00DC2983" w:rsidRPr="004B092F" w:rsidRDefault="00DC2983" w:rsidP="002A2C43">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eastAsia="Arial Unicode MS" w:hAnsi="Arial" w:cs="Arial"/>
                <w:bCs/>
                <w:kern w:val="24"/>
                <w:sz w:val="20"/>
                <w:szCs w:val="20"/>
                <w:lang w:val="sv-SE"/>
              </w:rPr>
              <w:t>Meningkatkan pengetahuan dan minat masyarakat terhadap Koperasi</w:t>
            </w:r>
          </w:p>
        </w:tc>
        <w:tc>
          <w:tcPr>
            <w:tcW w:w="4406" w:type="dxa"/>
          </w:tcPr>
          <w:p w14:paraId="4D6234FF" w14:textId="480F1BE7" w:rsidR="00DC2983" w:rsidRPr="004B092F" w:rsidRDefault="00DC2983" w:rsidP="004433A2">
            <w:pPr>
              <w:autoSpaceDE w:val="0"/>
              <w:autoSpaceDN w:val="0"/>
              <w:adjustRightInd w:val="0"/>
              <w:spacing w:line="276" w:lineRule="auto"/>
              <w:jc w:val="both"/>
              <w:rPr>
                <w:rFonts w:ascii="Arial" w:eastAsia="Arial Unicode MS" w:hAnsi="Arial" w:cs="Arial"/>
                <w:bCs/>
                <w:kern w:val="24"/>
                <w:sz w:val="20"/>
                <w:szCs w:val="20"/>
                <w:lang w:val="sv-SE"/>
              </w:rPr>
            </w:pPr>
            <w:r w:rsidRPr="004B092F">
              <w:rPr>
                <w:rFonts w:ascii="Arial" w:hAnsi="Arial" w:cs="Arial"/>
                <w:sz w:val="20"/>
                <w:szCs w:val="20"/>
                <w:lang w:val="sv-SE"/>
              </w:rPr>
              <w:t xml:space="preserve">Event yang cocok bagi kalangan milenial di Kukar adalah yang sesuai dengan ciri dan minat atau hobi mereka. Contohnya seperti event lomba penulisan artikel blog, lomba vlog di YouTube, film dokumenter tentang koperasi dari sudut pandang generasi muda, atau acara yang diselipi musik. Kuis di media sosial </w:t>
            </w:r>
            <w:r w:rsidR="004433A2" w:rsidRPr="004B092F">
              <w:rPr>
                <w:rFonts w:ascii="Arial" w:hAnsi="Arial" w:cs="Arial"/>
                <w:sz w:val="20"/>
                <w:szCs w:val="20"/>
                <w:lang w:val="sv-SE"/>
              </w:rPr>
              <w:t>dll.</w:t>
            </w:r>
          </w:p>
        </w:tc>
      </w:tr>
      <w:tr w:rsidR="004B092F" w:rsidRPr="005506ED" w14:paraId="5DF37219" w14:textId="77777777" w:rsidTr="008D6C73">
        <w:trPr>
          <w:jc w:val="center"/>
        </w:trPr>
        <w:tc>
          <w:tcPr>
            <w:tcW w:w="10742" w:type="dxa"/>
            <w:gridSpan w:val="4"/>
            <w:shd w:val="clear" w:color="auto" w:fill="FABF8F" w:themeFill="accent6" w:themeFillTint="99"/>
          </w:tcPr>
          <w:p w14:paraId="1EC746CA" w14:textId="77777777" w:rsidR="00DC2983" w:rsidRPr="004B092F" w:rsidRDefault="00DC2983" w:rsidP="002A2C43">
            <w:pPr>
              <w:autoSpaceDE w:val="0"/>
              <w:autoSpaceDN w:val="0"/>
              <w:adjustRightInd w:val="0"/>
              <w:spacing w:line="276" w:lineRule="auto"/>
              <w:jc w:val="both"/>
              <w:rPr>
                <w:rFonts w:ascii="Tahoma" w:eastAsia="Arial Unicode MS" w:hAnsi="Tahoma" w:cs="Tahoma"/>
                <w:b/>
                <w:bCs/>
                <w:kern w:val="24"/>
                <w:sz w:val="18"/>
                <w:szCs w:val="18"/>
                <w:lang w:val="sv-SE"/>
              </w:rPr>
            </w:pPr>
            <w:r w:rsidRPr="004B092F">
              <w:rPr>
                <w:rFonts w:ascii="Tahoma" w:hAnsi="Tahoma" w:cs="Tahoma"/>
                <w:b/>
                <w:bCs/>
                <w:sz w:val="18"/>
                <w:szCs w:val="18"/>
                <w:lang w:val="sv-SE"/>
              </w:rPr>
              <w:t>Aspek Penguatan Kapasitas SDM (Pengurus, Pengawas, dan Anggota) Koperasi</w:t>
            </w:r>
          </w:p>
        </w:tc>
      </w:tr>
      <w:tr w:rsidR="004B092F" w:rsidRPr="005506ED" w14:paraId="04A86ABE" w14:textId="77777777" w:rsidTr="008D6C73">
        <w:trPr>
          <w:jc w:val="center"/>
        </w:trPr>
        <w:tc>
          <w:tcPr>
            <w:tcW w:w="653" w:type="dxa"/>
          </w:tcPr>
          <w:p w14:paraId="5F6D0431" w14:textId="77777777" w:rsidR="00DC2983" w:rsidRPr="004B092F" w:rsidRDefault="00DC2983" w:rsidP="002A2C43">
            <w:pPr>
              <w:autoSpaceDE w:val="0"/>
              <w:autoSpaceDN w:val="0"/>
              <w:adjustRightInd w:val="0"/>
              <w:spacing w:line="276" w:lineRule="auto"/>
              <w:rPr>
                <w:rFonts w:ascii="Tahoma" w:hAnsi="Tahoma" w:cs="Tahoma"/>
                <w:bCs/>
                <w:sz w:val="18"/>
                <w:szCs w:val="18"/>
                <w:lang w:val="sv-SE"/>
              </w:rPr>
            </w:pPr>
            <w:r w:rsidRPr="004B092F">
              <w:rPr>
                <w:rFonts w:ascii="Tahoma" w:hAnsi="Tahoma" w:cs="Tahoma"/>
                <w:bCs/>
                <w:sz w:val="18"/>
                <w:szCs w:val="18"/>
                <w:lang w:val="sv-SE"/>
              </w:rPr>
              <w:t>1</w:t>
            </w:r>
          </w:p>
        </w:tc>
        <w:tc>
          <w:tcPr>
            <w:tcW w:w="2139" w:type="dxa"/>
          </w:tcPr>
          <w:p w14:paraId="7446C734" w14:textId="77777777" w:rsidR="00DC2983" w:rsidRPr="004B092F" w:rsidRDefault="00DC2983" w:rsidP="002A2C43">
            <w:pPr>
              <w:autoSpaceDE w:val="0"/>
              <w:autoSpaceDN w:val="0"/>
              <w:adjustRightInd w:val="0"/>
              <w:spacing w:line="276" w:lineRule="auto"/>
              <w:jc w:val="both"/>
              <w:rPr>
                <w:rFonts w:ascii="Tahoma" w:eastAsia="Arial Unicode MS" w:hAnsi="Tahoma" w:cs="Tahoma"/>
                <w:bCs/>
                <w:kern w:val="24"/>
                <w:sz w:val="18"/>
                <w:szCs w:val="18"/>
                <w:lang w:val="sv-SE"/>
              </w:rPr>
            </w:pPr>
            <w:r w:rsidRPr="004B092F">
              <w:rPr>
                <w:rFonts w:ascii="Tahoma" w:eastAsia="Arial Unicode MS" w:hAnsi="Tahoma" w:cs="Tahoma"/>
                <w:bCs/>
                <w:kern w:val="24"/>
                <w:sz w:val="18"/>
                <w:szCs w:val="18"/>
                <w:lang w:val="sv-SE"/>
              </w:rPr>
              <w:t>Pelatihan Peningkatan  pemhaman dan pengetahuan Perkoperasian serta kapasitas dan Kompetensi SDM Koperasi</w:t>
            </w:r>
          </w:p>
        </w:tc>
        <w:tc>
          <w:tcPr>
            <w:tcW w:w="3544" w:type="dxa"/>
          </w:tcPr>
          <w:p w14:paraId="5A551C50" w14:textId="77777777" w:rsidR="00DC2983" w:rsidRPr="004B092F" w:rsidRDefault="00DC2983" w:rsidP="0062119D">
            <w:pPr>
              <w:pStyle w:val="ListParagraph"/>
              <w:numPr>
                <w:ilvl w:val="0"/>
                <w:numId w:val="17"/>
              </w:numPr>
              <w:autoSpaceDE w:val="0"/>
              <w:autoSpaceDN w:val="0"/>
              <w:adjustRightInd w:val="0"/>
              <w:spacing w:line="276" w:lineRule="auto"/>
              <w:ind w:left="318" w:hanging="281"/>
              <w:jc w:val="both"/>
              <w:rPr>
                <w:rFonts w:ascii="Tahoma" w:hAnsi="Tahoma" w:cs="Tahoma"/>
                <w:bCs/>
                <w:sz w:val="18"/>
                <w:szCs w:val="18"/>
                <w:lang w:val="sv-SE"/>
              </w:rPr>
            </w:pPr>
            <w:r w:rsidRPr="004B092F">
              <w:rPr>
                <w:rFonts w:ascii="Tahoma" w:hAnsi="Tahoma" w:cs="Tahoma"/>
                <w:bCs/>
                <w:sz w:val="18"/>
                <w:szCs w:val="18"/>
                <w:lang w:val="sv-SE"/>
              </w:rPr>
              <w:t>Meningkatkan Produktifitas melalui Pemberdayaan dan Penguatan Kualitas Koperasi</w:t>
            </w:r>
          </w:p>
          <w:p w14:paraId="0E2BFDA9" w14:textId="77777777" w:rsidR="00DC2983" w:rsidRPr="004B092F" w:rsidRDefault="00DC2983" w:rsidP="0062119D">
            <w:pPr>
              <w:pStyle w:val="ListParagraph"/>
              <w:numPr>
                <w:ilvl w:val="0"/>
                <w:numId w:val="17"/>
              </w:numPr>
              <w:autoSpaceDE w:val="0"/>
              <w:autoSpaceDN w:val="0"/>
              <w:adjustRightInd w:val="0"/>
              <w:spacing w:line="276" w:lineRule="auto"/>
              <w:ind w:left="318" w:hanging="281"/>
              <w:jc w:val="both"/>
              <w:rPr>
                <w:rFonts w:ascii="Tahoma" w:hAnsi="Tahoma" w:cs="Tahoma"/>
                <w:bCs/>
                <w:sz w:val="18"/>
                <w:szCs w:val="18"/>
                <w:lang w:val="sv-SE"/>
              </w:rPr>
            </w:pPr>
            <w:r w:rsidRPr="004B092F">
              <w:rPr>
                <w:rFonts w:ascii="Tahoma" w:hAnsi="Tahoma" w:cs="Tahoma"/>
                <w:bCs/>
                <w:sz w:val="18"/>
                <w:szCs w:val="18"/>
                <w:lang w:val="sv-SE"/>
              </w:rPr>
              <w:t>Meningkatkan Jumlah dan Kualitas Koperasi Aktif</w:t>
            </w:r>
            <w:r w:rsidRPr="004B092F">
              <w:rPr>
                <w:rFonts w:ascii="Tahoma" w:eastAsia="Arial Unicode MS" w:hAnsi="Tahoma" w:cs="Tahoma"/>
                <w:kern w:val="24"/>
                <w:sz w:val="18"/>
                <w:szCs w:val="18"/>
                <w:lang w:val="sv-SE"/>
              </w:rPr>
              <w:t xml:space="preserve"> </w:t>
            </w:r>
          </w:p>
          <w:p w14:paraId="48AEF2A4" w14:textId="77777777" w:rsidR="00DC2983" w:rsidRPr="004B092F" w:rsidRDefault="00DC2983" w:rsidP="0062119D">
            <w:pPr>
              <w:pStyle w:val="ListParagraph"/>
              <w:numPr>
                <w:ilvl w:val="0"/>
                <w:numId w:val="17"/>
              </w:numPr>
              <w:autoSpaceDE w:val="0"/>
              <w:autoSpaceDN w:val="0"/>
              <w:adjustRightInd w:val="0"/>
              <w:spacing w:line="276" w:lineRule="auto"/>
              <w:ind w:left="318" w:hanging="281"/>
              <w:jc w:val="both"/>
              <w:rPr>
                <w:rFonts w:ascii="Tahoma" w:hAnsi="Tahoma" w:cs="Tahoma"/>
                <w:bCs/>
                <w:sz w:val="18"/>
                <w:szCs w:val="18"/>
                <w:lang w:val="sv-SE"/>
              </w:rPr>
            </w:pPr>
            <w:r w:rsidRPr="004B092F">
              <w:rPr>
                <w:rFonts w:ascii="Tahoma" w:eastAsia="Arial Unicode MS" w:hAnsi="Tahoma" w:cs="Tahoma"/>
                <w:kern w:val="24"/>
                <w:sz w:val="18"/>
                <w:szCs w:val="18"/>
                <w:lang w:val="sv-SE"/>
              </w:rPr>
              <w:t>Meningkatkan Pemberdayaan dan Perlindungan Koperasi</w:t>
            </w:r>
          </w:p>
        </w:tc>
        <w:tc>
          <w:tcPr>
            <w:tcW w:w="4406" w:type="dxa"/>
          </w:tcPr>
          <w:p w14:paraId="7A9F6AE5" w14:textId="77777777" w:rsidR="00DC2983" w:rsidRPr="004B092F" w:rsidRDefault="00DC2983" w:rsidP="0062119D">
            <w:pPr>
              <w:pStyle w:val="ListParagraph"/>
              <w:numPr>
                <w:ilvl w:val="0"/>
                <w:numId w:val="18"/>
              </w:numPr>
              <w:autoSpaceDE w:val="0"/>
              <w:autoSpaceDN w:val="0"/>
              <w:adjustRightInd w:val="0"/>
              <w:spacing w:line="276" w:lineRule="auto"/>
              <w:ind w:left="221" w:hanging="221"/>
              <w:jc w:val="both"/>
              <w:rPr>
                <w:rFonts w:ascii="Tahoma" w:eastAsia="Arial Unicode MS" w:hAnsi="Tahoma" w:cs="Tahoma"/>
                <w:bCs/>
                <w:kern w:val="24"/>
                <w:sz w:val="18"/>
                <w:szCs w:val="18"/>
                <w:lang w:val="sv-SE"/>
              </w:rPr>
            </w:pPr>
            <w:r w:rsidRPr="004B092F">
              <w:rPr>
                <w:rFonts w:ascii="Tahoma" w:eastAsia="Arial Unicode MS" w:hAnsi="Tahoma" w:cs="Tahoma"/>
                <w:bCs/>
                <w:kern w:val="24"/>
                <w:sz w:val="18"/>
                <w:szCs w:val="18"/>
                <w:lang w:val="sv-SE"/>
              </w:rPr>
              <w:t>Prinsip dasar pengelolaan koperasi bagi pengurus, pengawas, pengelola</w:t>
            </w:r>
          </w:p>
          <w:p w14:paraId="50D4D3EB" w14:textId="77777777" w:rsidR="00DC2983" w:rsidRPr="004B092F" w:rsidRDefault="00DC2983" w:rsidP="0062119D">
            <w:pPr>
              <w:pStyle w:val="ListParagraph"/>
              <w:numPr>
                <w:ilvl w:val="0"/>
                <w:numId w:val="18"/>
              </w:numPr>
              <w:autoSpaceDE w:val="0"/>
              <w:autoSpaceDN w:val="0"/>
              <w:adjustRightInd w:val="0"/>
              <w:spacing w:line="276" w:lineRule="auto"/>
              <w:ind w:left="221" w:hanging="221"/>
              <w:jc w:val="both"/>
              <w:rPr>
                <w:rFonts w:ascii="Tahoma" w:eastAsia="Arial Unicode MS" w:hAnsi="Tahoma" w:cs="Tahoma"/>
                <w:bCs/>
                <w:kern w:val="24"/>
                <w:sz w:val="18"/>
                <w:szCs w:val="18"/>
                <w:lang w:val="sv-SE"/>
              </w:rPr>
            </w:pPr>
            <w:r w:rsidRPr="004B092F">
              <w:rPr>
                <w:rFonts w:ascii="Tahoma" w:eastAsia="Arial Unicode MS" w:hAnsi="Tahoma" w:cs="Tahoma"/>
                <w:bCs/>
                <w:kern w:val="24"/>
                <w:sz w:val="18"/>
                <w:szCs w:val="18"/>
                <w:lang w:val="sv-SE"/>
              </w:rPr>
              <w:t>Model bisnis koperasi sehingga mampu mencari peluang usaha koperasi</w:t>
            </w:r>
          </w:p>
          <w:p w14:paraId="0FD2BA76" w14:textId="77777777" w:rsidR="00DC2983" w:rsidRPr="004B092F" w:rsidRDefault="00DC2983" w:rsidP="0062119D">
            <w:pPr>
              <w:pStyle w:val="ListParagraph"/>
              <w:numPr>
                <w:ilvl w:val="0"/>
                <w:numId w:val="18"/>
              </w:numPr>
              <w:autoSpaceDE w:val="0"/>
              <w:autoSpaceDN w:val="0"/>
              <w:adjustRightInd w:val="0"/>
              <w:spacing w:line="276" w:lineRule="auto"/>
              <w:ind w:left="221" w:hanging="221"/>
              <w:jc w:val="both"/>
              <w:rPr>
                <w:rFonts w:ascii="Tahoma" w:eastAsia="Arial Unicode MS" w:hAnsi="Tahoma" w:cs="Tahoma"/>
                <w:bCs/>
                <w:kern w:val="24"/>
                <w:sz w:val="18"/>
                <w:szCs w:val="18"/>
              </w:rPr>
            </w:pPr>
            <w:r w:rsidRPr="004B092F">
              <w:rPr>
                <w:rFonts w:ascii="Tahoma" w:eastAsia="Arial Unicode MS" w:hAnsi="Tahoma" w:cs="Tahoma"/>
                <w:bCs/>
                <w:kern w:val="24"/>
                <w:sz w:val="18"/>
                <w:szCs w:val="18"/>
              </w:rPr>
              <w:t>Kemampuan SDM dalam menjalankan RAT</w:t>
            </w:r>
          </w:p>
          <w:p w14:paraId="2247FD69" w14:textId="77777777" w:rsidR="00DC2983" w:rsidRPr="004B092F" w:rsidRDefault="00DC2983" w:rsidP="0062119D">
            <w:pPr>
              <w:pStyle w:val="ListParagraph"/>
              <w:numPr>
                <w:ilvl w:val="0"/>
                <w:numId w:val="18"/>
              </w:numPr>
              <w:autoSpaceDE w:val="0"/>
              <w:autoSpaceDN w:val="0"/>
              <w:adjustRightInd w:val="0"/>
              <w:spacing w:line="276" w:lineRule="auto"/>
              <w:ind w:left="221" w:hanging="221"/>
              <w:jc w:val="both"/>
              <w:rPr>
                <w:rFonts w:ascii="Tahoma" w:eastAsia="Arial Unicode MS" w:hAnsi="Tahoma" w:cs="Tahoma"/>
                <w:bCs/>
                <w:kern w:val="24"/>
                <w:sz w:val="18"/>
                <w:szCs w:val="18"/>
                <w:lang w:val="sv-SE"/>
              </w:rPr>
            </w:pPr>
            <w:r w:rsidRPr="004B092F">
              <w:rPr>
                <w:rFonts w:ascii="Tahoma" w:eastAsia="Arial Unicode MS" w:hAnsi="Tahoma" w:cs="Tahoma"/>
                <w:bCs/>
                <w:kern w:val="24"/>
                <w:sz w:val="18"/>
                <w:szCs w:val="18"/>
                <w:lang w:val="sv-SE"/>
              </w:rPr>
              <w:t>Kemampuan SDM dalam membuat perencanaan strategis koperasi, menyusun rencana Anggaran Pendapatan dan Biaya Koperasi, serta LPJ</w:t>
            </w:r>
          </w:p>
          <w:p w14:paraId="3ED175FE" w14:textId="77777777" w:rsidR="00DC2983" w:rsidRPr="004B092F" w:rsidRDefault="00DC2983" w:rsidP="002A2C43">
            <w:pPr>
              <w:autoSpaceDE w:val="0"/>
              <w:autoSpaceDN w:val="0"/>
              <w:adjustRightInd w:val="0"/>
              <w:spacing w:line="276" w:lineRule="auto"/>
              <w:jc w:val="both"/>
              <w:rPr>
                <w:rFonts w:ascii="Tahoma" w:eastAsia="Arial Unicode MS" w:hAnsi="Tahoma" w:cs="Tahoma"/>
                <w:bCs/>
                <w:kern w:val="24"/>
                <w:sz w:val="18"/>
                <w:szCs w:val="18"/>
                <w:lang w:val="sv-SE"/>
              </w:rPr>
            </w:pPr>
          </w:p>
        </w:tc>
      </w:tr>
      <w:tr w:rsidR="004B092F" w:rsidRPr="004B092F" w14:paraId="51F64D4E" w14:textId="77777777" w:rsidTr="008D6C73">
        <w:trPr>
          <w:jc w:val="center"/>
        </w:trPr>
        <w:tc>
          <w:tcPr>
            <w:tcW w:w="653" w:type="dxa"/>
          </w:tcPr>
          <w:p w14:paraId="4C13A9DA" w14:textId="77777777" w:rsidR="00DC2983" w:rsidRPr="004B092F" w:rsidRDefault="00DC2983" w:rsidP="002A2C43">
            <w:pPr>
              <w:autoSpaceDE w:val="0"/>
              <w:autoSpaceDN w:val="0"/>
              <w:adjustRightInd w:val="0"/>
              <w:spacing w:line="276" w:lineRule="auto"/>
              <w:rPr>
                <w:rFonts w:ascii="Tahoma" w:hAnsi="Tahoma" w:cs="Tahoma"/>
                <w:bCs/>
                <w:sz w:val="18"/>
                <w:szCs w:val="18"/>
                <w:lang w:val="sv-SE"/>
              </w:rPr>
            </w:pPr>
            <w:r w:rsidRPr="004B092F">
              <w:rPr>
                <w:rFonts w:ascii="Tahoma" w:hAnsi="Tahoma" w:cs="Tahoma"/>
                <w:bCs/>
                <w:sz w:val="18"/>
                <w:szCs w:val="18"/>
                <w:lang w:val="sv-SE"/>
              </w:rPr>
              <w:t>2</w:t>
            </w:r>
          </w:p>
        </w:tc>
        <w:tc>
          <w:tcPr>
            <w:tcW w:w="2139" w:type="dxa"/>
          </w:tcPr>
          <w:p w14:paraId="2967FE31" w14:textId="672BFC2E" w:rsidR="00DC2983" w:rsidRPr="004B092F" w:rsidRDefault="00DC2983" w:rsidP="004433A2">
            <w:pPr>
              <w:autoSpaceDE w:val="0"/>
              <w:autoSpaceDN w:val="0"/>
              <w:adjustRightInd w:val="0"/>
              <w:spacing w:line="276" w:lineRule="auto"/>
              <w:jc w:val="both"/>
              <w:rPr>
                <w:rFonts w:ascii="Tahoma" w:hAnsi="Tahoma" w:cs="Tahoma"/>
                <w:bCs/>
                <w:sz w:val="18"/>
                <w:szCs w:val="18"/>
                <w:lang w:val="sv-SE"/>
              </w:rPr>
            </w:pPr>
            <w:r w:rsidRPr="004B092F">
              <w:rPr>
                <w:rFonts w:ascii="Tahoma" w:hAnsi="Tahoma" w:cs="Tahoma"/>
                <w:bCs/>
                <w:sz w:val="18"/>
                <w:szCs w:val="18"/>
                <w:lang w:val="sv-SE"/>
              </w:rPr>
              <w:t xml:space="preserve">Pendidikan dan Pelatihan Perkoperasian </w:t>
            </w:r>
            <w:r w:rsidRPr="004B092F">
              <w:rPr>
                <w:rFonts w:ascii="Tahoma" w:eastAsia="Arial Unicode MS" w:hAnsi="Tahoma" w:cs="Tahoma"/>
                <w:kern w:val="24"/>
                <w:sz w:val="18"/>
                <w:szCs w:val="18"/>
                <w:lang w:val="sv-SE"/>
              </w:rPr>
              <w:t>Peningkatan Kepatuhan Koperasi terhadap Peraturan Perundang-Undangan Kewenangan Kapupat</w:t>
            </w:r>
            <w:r w:rsidR="004433A2" w:rsidRPr="004B092F">
              <w:rPr>
                <w:rFonts w:ascii="Tahoma" w:eastAsia="Arial Unicode MS" w:hAnsi="Tahoma" w:cs="Tahoma"/>
                <w:kern w:val="24"/>
                <w:sz w:val="18"/>
                <w:szCs w:val="18"/>
                <w:lang w:val="sv-SE"/>
              </w:rPr>
              <w:t>e</w:t>
            </w:r>
            <w:r w:rsidRPr="004B092F">
              <w:rPr>
                <w:rFonts w:ascii="Tahoma" w:eastAsia="Arial Unicode MS" w:hAnsi="Tahoma" w:cs="Tahoma"/>
                <w:kern w:val="24"/>
                <w:sz w:val="18"/>
                <w:szCs w:val="18"/>
                <w:lang w:val="sv-SE"/>
              </w:rPr>
              <w:t>n/Kota</w:t>
            </w:r>
          </w:p>
        </w:tc>
        <w:tc>
          <w:tcPr>
            <w:tcW w:w="3544" w:type="dxa"/>
            <w:vMerge w:val="restart"/>
          </w:tcPr>
          <w:p w14:paraId="158F6A28" w14:textId="77777777" w:rsidR="00DC2983" w:rsidRPr="004B092F" w:rsidRDefault="00DC2983" w:rsidP="0062119D">
            <w:pPr>
              <w:pStyle w:val="ListParagraph"/>
              <w:numPr>
                <w:ilvl w:val="0"/>
                <w:numId w:val="21"/>
              </w:numPr>
              <w:autoSpaceDE w:val="0"/>
              <w:autoSpaceDN w:val="0"/>
              <w:adjustRightInd w:val="0"/>
              <w:spacing w:line="276" w:lineRule="auto"/>
              <w:ind w:left="318" w:hanging="284"/>
              <w:jc w:val="both"/>
              <w:rPr>
                <w:rFonts w:ascii="Tahoma" w:hAnsi="Tahoma" w:cs="Tahoma"/>
                <w:bCs/>
                <w:sz w:val="18"/>
                <w:szCs w:val="18"/>
                <w:lang w:val="sv-SE"/>
              </w:rPr>
            </w:pPr>
            <w:r w:rsidRPr="004B092F">
              <w:rPr>
                <w:rFonts w:ascii="Tahoma" w:hAnsi="Tahoma" w:cs="Tahoma"/>
                <w:sz w:val="18"/>
                <w:szCs w:val="18"/>
                <w:shd w:val="clear" w:color="auto" w:fill="F8F8F8"/>
                <w:lang w:val="sv-SE"/>
              </w:rPr>
              <w:t>Meningkatkan keahlian dan kemampuan SDM pengurus/pengawas koperasi tentang Pengawasan Koperasi;</w:t>
            </w:r>
          </w:p>
          <w:p w14:paraId="39E83788" w14:textId="77777777" w:rsidR="00DC2983" w:rsidRPr="004B092F" w:rsidRDefault="00DC2983" w:rsidP="0062119D">
            <w:pPr>
              <w:pStyle w:val="ListParagraph"/>
              <w:numPr>
                <w:ilvl w:val="0"/>
                <w:numId w:val="21"/>
              </w:numPr>
              <w:autoSpaceDE w:val="0"/>
              <w:autoSpaceDN w:val="0"/>
              <w:adjustRightInd w:val="0"/>
              <w:spacing w:line="276" w:lineRule="auto"/>
              <w:ind w:left="318" w:hanging="284"/>
              <w:jc w:val="both"/>
              <w:rPr>
                <w:rFonts w:ascii="Tahoma" w:hAnsi="Tahoma" w:cs="Tahoma"/>
                <w:bCs/>
                <w:sz w:val="18"/>
                <w:szCs w:val="18"/>
                <w:lang w:val="sv-SE"/>
              </w:rPr>
            </w:pPr>
            <w:r w:rsidRPr="004B092F">
              <w:rPr>
                <w:rFonts w:ascii="Tahoma" w:hAnsi="Tahoma" w:cs="Tahoma"/>
                <w:sz w:val="18"/>
                <w:szCs w:val="18"/>
                <w:shd w:val="clear" w:color="auto" w:fill="F8F8F8"/>
                <w:lang w:val="sv-SE"/>
              </w:rPr>
              <w:t>Mewujudkan koperasi yang kuat, sehat, tangguh dan mandiri baik keuangan, usaha dan organisasi.</w:t>
            </w:r>
          </w:p>
        </w:tc>
        <w:tc>
          <w:tcPr>
            <w:tcW w:w="4406" w:type="dxa"/>
            <w:vMerge w:val="restart"/>
          </w:tcPr>
          <w:p w14:paraId="1CA71C53" w14:textId="77777777" w:rsidR="00DC2983" w:rsidRPr="004B092F" w:rsidRDefault="00DC2983" w:rsidP="002A2C43">
            <w:pPr>
              <w:autoSpaceDE w:val="0"/>
              <w:autoSpaceDN w:val="0"/>
              <w:adjustRightInd w:val="0"/>
              <w:spacing w:line="276" w:lineRule="auto"/>
              <w:jc w:val="center"/>
              <w:rPr>
                <w:rFonts w:ascii="Tahoma" w:eastAsia="Arial Unicode MS" w:hAnsi="Tahoma" w:cs="Tahoma"/>
                <w:kern w:val="24"/>
                <w:sz w:val="18"/>
                <w:szCs w:val="18"/>
              </w:rPr>
            </w:pPr>
            <w:r w:rsidRPr="004B092F">
              <w:rPr>
                <w:rFonts w:ascii="Tahoma" w:eastAsia="Arial Unicode MS" w:hAnsi="Tahoma" w:cs="Tahoma"/>
                <w:kern w:val="24"/>
                <w:sz w:val="18"/>
                <w:szCs w:val="18"/>
              </w:rPr>
              <w:t>-</w:t>
            </w:r>
          </w:p>
        </w:tc>
      </w:tr>
      <w:tr w:rsidR="004B092F" w:rsidRPr="005506ED" w14:paraId="5CE9CEF4" w14:textId="77777777" w:rsidTr="008D6C73">
        <w:trPr>
          <w:jc w:val="center"/>
        </w:trPr>
        <w:tc>
          <w:tcPr>
            <w:tcW w:w="653" w:type="dxa"/>
          </w:tcPr>
          <w:p w14:paraId="7100892B" w14:textId="77777777" w:rsidR="00DC2983" w:rsidRPr="004B092F" w:rsidRDefault="00DC2983" w:rsidP="002A2C43">
            <w:pPr>
              <w:autoSpaceDE w:val="0"/>
              <w:autoSpaceDN w:val="0"/>
              <w:adjustRightInd w:val="0"/>
              <w:spacing w:line="276" w:lineRule="auto"/>
              <w:rPr>
                <w:rFonts w:ascii="Tahoma" w:hAnsi="Tahoma" w:cs="Tahoma"/>
                <w:bCs/>
                <w:sz w:val="18"/>
                <w:szCs w:val="18"/>
                <w:lang w:val="sv-SE"/>
              </w:rPr>
            </w:pPr>
            <w:r w:rsidRPr="004B092F">
              <w:rPr>
                <w:rFonts w:ascii="Tahoma" w:hAnsi="Tahoma" w:cs="Tahoma"/>
                <w:bCs/>
                <w:sz w:val="18"/>
                <w:szCs w:val="18"/>
                <w:lang w:val="sv-SE"/>
              </w:rPr>
              <w:t>3</w:t>
            </w:r>
          </w:p>
        </w:tc>
        <w:tc>
          <w:tcPr>
            <w:tcW w:w="2139" w:type="dxa"/>
          </w:tcPr>
          <w:p w14:paraId="3C9B1CAD"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sv-SE"/>
              </w:rPr>
            </w:pPr>
            <w:r w:rsidRPr="004B092F">
              <w:rPr>
                <w:rFonts w:ascii="Tahoma" w:hAnsi="Tahoma" w:cs="Tahoma"/>
                <w:bCs/>
                <w:sz w:val="18"/>
                <w:szCs w:val="18"/>
                <w:lang w:val="sv-SE"/>
              </w:rPr>
              <w:t xml:space="preserve">Meningkatkan pengurus dan Pengawas yang </w:t>
            </w:r>
            <w:r w:rsidRPr="004B092F">
              <w:rPr>
                <w:rFonts w:ascii="Tahoma" w:hAnsi="Tahoma" w:cs="Tahoma"/>
                <w:bCs/>
                <w:sz w:val="18"/>
                <w:szCs w:val="18"/>
                <w:lang w:val="sv-SE"/>
              </w:rPr>
              <w:lastRenderedPageBreak/>
              <w:t>memiliki sertifikat pelatihan perkoperasian</w:t>
            </w:r>
          </w:p>
        </w:tc>
        <w:tc>
          <w:tcPr>
            <w:tcW w:w="3544" w:type="dxa"/>
            <w:vMerge/>
          </w:tcPr>
          <w:p w14:paraId="25A7DB76" w14:textId="77777777" w:rsidR="00DC2983" w:rsidRPr="004B092F" w:rsidRDefault="00DC2983" w:rsidP="002A2C43">
            <w:pPr>
              <w:pStyle w:val="ListParagraph"/>
              <w:autoSpaceDE w:val="0"/>
              <w:autoSpaceDN w:val="0"/>
              <w:adjustRightInd w:val="0"/>
              <w:spacing w:line="276" w:lineRule="auto"/>
              <w:ind w:left="459"/>
              <w:jc w:val="both"/>
              <w:rPr>
                <w:rFonts w:ascii="Tahoma" w:hAnsi="Tahoma" w:cs="Tahoma"/>
                <w:sz w:val="18"/>
                <w:szCs w:val="18"/>
                <w:shd w:val="clear" w:color="auto" w:fill="F8F8F8"/>
                <w:lang w:val="sv-SE"/>
              </w:rPr>
            </w:pPr>
          </w:p>
        </w:tc>
        <w:tc>
          <w:tcPr>
            <w:tcW w:w="4406" w:type="dxa"/>
            <w:vMerge/>
          </w:tcPr>
          <w:p w14:paraId="339B03B4" w14:textId="77777777" w:rsidR="00DC2983" w:rsidRPr="004B092F" w:rsidRDefault="00DC2983" w:rsidP="002A2C43">
            <w:pPr>
              <w:autoSpaceDE w:val="0"/>
              <w:autoSpaceDN w:val="0"/>
              <w:adjustRightInd w:val="0"/>
              <w:spacing w:line="276" w:lineRule="auto"/>
              <w:jc w:val="both"/>
              <w:rPr>
                <w:rFonts w:ascii="Tahoma" w:eastAsia="Arial Unicode MS" w:hAnsi="Tahoma" w:cs="Tahoma"/>
                <w:kern w:val="24"/>
                <w:sz w:val="18"/>
                <w:szCs w:val="18"/>
                <w:lang w:val="sv-SE"/>
              </w:rPr>
            </w:pPr>
          </w:p>
        </w:tc>
      </w:tr>
      <w:tr w:rsidR="004B092F" w:rsidRPr="005506ED" w14:paraId="18517400" w14:textId="77777777" w:rsidTr="008D6C73">
        <w:trPr>
          <w:jc w:val="center"/>
        </w:trPr>
        <w:tc>
          <w:tcPr>
            <w:tcW w:w="10742" w:type="dxa"/>
            <w:gridSpan w:val="4"/>
            <w:shd w:val="clear" w:color="auto" w:fill="FABF8F" w:themeFill="accent6" w:themeFillTint="99"/>
          </w:tcPr>
          <w:p w14:paraId="10B55A2F" w14:textId="77777777" w:rsidR="00DC2983" w:rsidRPr="004B092F" w:rsidRDefault="00DC2983" w:rsidP="002A2C43">
            <w:pPr>
              <w:autoSpaceDE w:val="0"/>
              <w:autoSpaceDN w:val="0"/>
              <w:adjustRightInd w:val="0"/>
              <w:spacing w:line="276" w:lineRule="auto"/>
              <w:jc w:val="both"/>
              <w:rPr>
                <w:rFonts w:ascii="Tahoma" w:eastAsia="Arial Unicode MS" w:hAnsi="Tahoma" w:cs="Tahoma"/>
                <w:b/>
                <w:kern w:val="24"/>
                <w:sz w:val="18"/>
                <w:szCs w:val="18"/>
                <w:lang w:val="sv-SE"/>
              </w:rPr>
            </w:pPr>
            <w:r w:rsidRPr="004B092F">
              <w:rPr>
                <w:rFonts w:ascii="Tahoma" w:hAnsi="Tahoma" w:cs="Tahoma"/>
                <w:b/>
                <w:bCs/>
                <w:sz w:val="18"/>
                <w:szCs w:val="18"/>
                <w:lang w:val="sv-SE"/>
              </w:rPr>
              <w:t>Aspek Pengawasan dan Pemeriksaan Koperasi</w:t>
            </w:r>
          </w:p>
        </w:tc>
      </w:tr>
      <w:tr w:rsidR="004B092F" w:rsidRPr="005506ED" w14:paraId="52AB0CBF" w14:textId="77777777" w:rsidTr="008D6C73">
        <w:trPr>
          <w:trHeight w:val="1967"/>
          <w:jc w:val="center"/>
        </w:trPr>
        <w:tc>
          <w:tcPr>
            <w:tcW w:w="653" w:type="dxa"/>
          </w:tcPr>
          <w:p w14:paraId="07DBDCF3"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sv-SE"/>
              </w:rPr>
            </w:pPr>
            <w:r w:rsidRPr="004B092F">
              <w:rPr>
                <w:rFonts w:ascii="Tahoma" w:hAnsi="Tahoma" w:cs="Tahoma"/>
                <w:bCs/>
                <w:sz w:val="18"/>
                <w:szCs w:val="18"/>
                <w:lang w:val="sv-SE"/>
              </w:rPr>
              <w:t>1</w:t>
            </w:r>
          </w:p>
        </w:tc>
        <w:tc>
          <w:tcPr>
            <w:tcW w:w="2139" w:type="dxa"/>
          </w:tcPr>
          <w:p w14:paraId="18B80B8E"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sv-SE"/>
              </w:rPr>
            </w:pPr>
            <w:r w:rsidRPr="004B092F">
              <w:rPr>
                <w:rFonts w:ascii="Tahoma" w:eastAsia="Arial Unicode MS" w:hAnsi="Tahoma" w:cs="Tahoma"/>
                <w:kern w:val="24"/>
                <w:sz w:val="18"/>
                <w:szCs w:val="18"/>
                <w:lang w:val="fi-FI"/>
              </w:rPr>
              <w:t xml:space="preserve">Pelaksanaan </w:t>
            </w:r>
            <w:r w:rsidRPr="004B092F">
              <w:rPr>
                <w:rFonts w:ascii="Tahoma" w:hAnsi="Tahoma" w:cs="Tahoma"/>
                <w:sz w:val="18"/>
                <w:szCs w:val="18"/>
                <w:shd w:val="clear" w:color="auto" w:fill="FFFFFF"/>
                <w:lang w:val="sv-SE"/>
              </w:rPr>
              <w:t>pengawasan dan pemeriksaan koperasi</w:t>
            </w:r>
            <w:r w:rsidRPr="004B092F">
              <w:rPr>
                <w:rFonts w:ascii="Tahoma" w:eastAsia="Arial Unicode MS" w:hAnsi="Tahoma" w:cs="Tahoma"/>
                <w:kern w:val="24"/>
                <w:sz w:val="18"/>
                <w:szCs w:val="18"/>
                <w:lang w:val="fi-FI"/>
              </w:rPr>
              <w:t xml:space="preserve"> meliputi penilaian Kekuatan, Kesehatan, Kemandirian, Ketangguhan, serta Akuntabilitas Koperasi. </w:t>
            </w:r>
          </w:p>
        </w:tc>
        <w:tc>
          <w:tcPr>
            <w:tcW w:w="3544" w:type="dxa"/>
          </w:tcPr>
          <w:p w14:paraId="679FFFAE" w14:textId="77777777" w:rsidR="00DC2983" w:rsidRPr="004B092F" w:rsidRDefault="00DC2983" w:rsidP="002A2C43">
            <w:pPr>
              <w:autoSpaceDE w:val="0"/>
              <w:autoSpaceDN w:val="0"/>
              <w:adjustRightInd w:val="0"/>
              <w:spacing w:line="276" w:lineRule="auto"/>
              <w:jc w:val="both"/>
              <w:rPr>
                <w:rFonts w:ascii="Tahoma" w:eastAsia="Arial Unicode MS" w:hAnsi="Tahoma" w:cs="Tahoma"/>
                <w:kern w:val="24"/>
                <w:sz w:val="18"/>
                <w:szCs w:val="18"/>
                <w:lang w:val="fi-FI"/>
              </w:rPr>
            </w:pPr>
            <w:r w:rsidRPr="004B092F">
              <w:rPr>
                <w:rFonts w:ascii="Tahoma" w:hAnsi="Tahoma" w:cs="Tahoma"/>
                <w:sz w:val="18"/>
                <w:szCs w:val="18"/>
                <w:shd w:val="clear" w:color="auto" w:fill="FFFFFF"/>
                <w:lang w:val="sv-SE"/>
              </w:rPr>
              <w:t>Upaya untuk mewujudkan Koperasi yang kuat, sehat, mandiri, tangguh dan berdaya saing sesuai jatidiri Koperasi perlu meningkatkan akuntabilitas, kepercayaan, kepatuhan, kesinambungan, dan memberikan manfaat yang sebesar-besarnya kepada anggota dan masyarakat</w:t>
            </w:r>
          </w:p>
        </w:tc>
        <w:tc>
          <w:tcPr>
            <w:tcW w:w="4406" w:type="dxa"/>
          </w:tcPr>
          <w:p w14:paraId="00209FCA" w14:textId="77777777" w:rsidR="00DC2983" w:rsidRPr="004B092F" w:rsidRDefault="00DC2983" w:rsidP="0062119D">
            <w:pPr>
              <w:pStyle w:val="ListParagraph"/>
              <w:numPr>
                <w:ilvl w:val="0"/>
                <w:numId w:val="20"/>
              </w:numPr>
              <w:autoSpaceDE w:val="0"/>
              <w:autoSpaceDN w:val="0"/>
              <w:adjustRightInd w:val="0"/>
              <w:spacing w:line="276" w:lineRule="auto"/>
              <w:ind w:left="176" w:hanging="176"/>
              <w:jc w:val="both"/>
              <w:rPr>
                <w:rFonts w:ascii="Tahoma" w:eastAsia="Arial Unicode MS" w:hAnsi="Tahoma" w:cs="Tahoma"/>
                <w:kern w:val="24"/>
                <w:sz w:val="18"/>
                <w:szCs w:val="18"/>
                <w:lang w:val="sv-SE"/>
              </w:rPr>
            </w:pPr>
            <w:r w:rsidRPr="004B092F">
              <w:rPr>
                <w:rFonts w:ascii="Tahoma" w:hAnsi="Tahoma" w:cs="Tahoma"/>
                <w:sz w:val="18"/>
                <w:szCs w:val="18"/>
                <w:shd w:val="clear" w:color="auto" w:fill="FFFFFF"/>
                <w:lang w:val="sv-SE"/>
              </w:rPr>
              <w:t>Aspek yang menjadi sasaran pemeriksaan yaitu: Prinsip Koperasi, Kelembagaan, Usaha dan Keuangan dan Transaksi.</w:t>
            </w:r>
          </w:p>
          <w:p w14:paraId="7E9EB93C" w14:textId="77777777" w:rsidR="00DC2983" w:rsidRPr="004B092F" w:rsidRDefault="00DC2983" w:rsidP="0062119D">
            <w:pPr>
              <w:pStyle w:val="ListParagraph"/>
              <w:numPr>
                <w:ilvl w:val="0"/>
                <w:numId w:val="20"/>
              </w:numPr>
              <w:autoSpaceDE w:val="0"/>
              <w:autoSpaceDN w:val="0"/>
              <w:adjustRightInd w:val="0"/>
              <w:spacing w:line="276" w:lineRule="auto"/>
              <w:ind w:left="176" w:hanging="176"/>
              <w:jc w:val="both"/>
              <w:rPr>
                <w:rFonts w:ascii="Tahoma" w:eastAsia="Arial Unicode MS" w:hAnsi="Tahoma" w:cs="Tahoma"/>
                <w:kern w:val="24"/>
                <w:sz w:val="18"/>
                <w:szCs w:val="18"/>
              </w:rPr>
            </w:pPr>
            <w:r w:rsidRPr="004B092F">
              <w:rPr>
                <w:rFonts w:ascii="Tahoma" w:eastAsia="Arial Unicode MS" w:hAnsi="Tahoma" w:cs="Tahoma"/>
                <w:kern w:val="24"/>
                <w:sz w:val="18"/>
                <w:szCs w:val="18"/>
              </w:rPr>
              <w:t>Mekanisme Pembubaran Koperasi</w:t>
            </w:r>
          </w:p>
          <w:p w14:paraId="2A351D20" w14:textId="77777777" w:rsidR="00DC2983" w:rsidRPr="004B092F" w:rsidRDefault="00DC2983" w:rsidP="0062119D">
            <w:pPr>
              <w:pStyle w:val="ListParagraph"/>
              <w:numPr>
                <w:ilvl w:val="0"/>
                <w:numId w:val="20"/>
              </w:numPr>
              <w:autoSpaceDE w:val="0"/>
              <w:autoSpaceDN w:val="0"/>
              <w:adjustRightInd w:val="0"/>
              <w:spacing w:line="276" w:lineRule="auto"/>
              <w:ind w:left="176" w:hanging="176"/>
              <w:jc w:val="both"/>
              <w:rPr>
                <w:rFonts w:ascii="Tahoma" w:eastAsia="Arial Unicode MS" w:hAnsi="Tahoma" w:cs="Tahoma"/>
                <w:kern w:val="24"/>
                <w:sz w:val="18"/>
                <w:szCs w:val="18"/>
                <w:lang w:val="sv-SE"/>
              </w:rPr>
            </w:pPr>
            <w:r w:rsidRPr="004B092F">
              <w:rPr>
                <w:rFonts w:ascii="Tahoma" w:hAnsi="Tahoma" w:cs="Tahoma"/>
                <w:sz w:val="18"/>
                <w:szCs w:val="18"/>
                <w:shd w:val="clear" w:color="auto" w:fill="FFFFFF"/>
                <w:lang w:val="sv-SE"/>
              </w:rPr>
              <w:t>Obyek Pengawasan Koperasi yaitu Koperasi Primer maupun Koperasi Sekunder, meliputi usaha simpan pinjam dan non simpan pinjam sesuai dengan wilayah keanggotaan Koperasi</w:t>
            </w:r>
          </w:p>
        </w:tc>
      </w:tr>
      <w:tr w:rsidR="004B092F" w:rsidRPr="005506ED" w14:paraId="4E43BEC5" w14:textId="77777777" w:rsidTr="008D6C73">
        <w:trPr>
          <w:jc w:val="center"/>
        </w:trPr>
        <w:tc>
          <w:tcPr>
            <w:tcW w:w="653" w:type="dxa"/>
          </w:tcPr>
          <w:p w14:paraId="0714D71A" w14:textId="77777777" w:rsidR="00DC2983" w:rsidRPr="004B092F" w:rsidRDefault="00DC2983" w:rsidP="002A2C43">
            <w:pPr>
              <w:autoSpaceDE w:val="0"/>
              <w:autoSpaceDN w:val="0"/>
              <w:adjustRightInd w:val="0"/>
              <w:spacing w:line="276" w:lineRule="auto"/>
              <w:rPr>
                <w:rFonts w:ascii="Tahoma" w:hAnsi="Tahoma" w:cs="Tahoma"/>
                <w:bCs/>
                <w:sz w:val="18"/>
                <w:szCs w:val="18"/>
                <w:lang w:val="sv-SE"/>
              </w:rPr>
            </w:pPr>
            <w:r w:rsidRPr="004B092F">
              <w:rPr>
                <w:rFonts w:ascii="Tahoma" w:hAnsi="Tahoma" w:cs="Tahoma"/>
                <w:bCs/>
                <w:sz w:val="18"/>
                <w:szCs w:val="18"/>
                <w:lang w:val="sv-SE"/>
              </w:rPr>
              <w:t>2</w:t>
            </w:r>
          </w:p>
        </w:tc>
        <w:tc>
          <w:tcPr>
            <w:tcW w:w="2139" w:type="dxa"/>
          </w:tcPr>
          <w:p w14:paraId="458CC082"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sv-SE"/>
              </w:rPr>
            </w:pPr>
            <w:r w:rsidRPr="004B092F">
              <w:rPr>
                <w:rFonts w:ascii="Tahoma" w:hAnsi="Tahoma" w:cs="Tahoma"/>
                <w:bCs/>
                <w:sz w:val="18"/>
                <w:szCs w:val="18"/>
                <w:lang w:val="sv-SE"/>
              </w:rPr>
              <w:t>Pendampingan Koperasi dalam Kepatuhan Melaksanakan RAT</w:t>
            </w:r>
          </w:p>
        </w:tc>
        <w:tc>
          <w:tcPr>
            <w:tcW w:w="3544" w:type="dxa"/>
          </w:tcPr>
          <w:p w14:paraId="43C220AE" w14:textId="77777777" w:rsidR="00DC2983" w:rsidRPr="004B092F" w:rsidRDefault="00DC2983" w:rsidP="0062119D">
            <w:pPr>
              <w:pStyle w:val="ListParagraph"/>
              <w:numPr>
                <w:ilvl w:val="0"/>
                <w:numId w:val="22"/>
              </w:numPr>
              <w:autoSpaceDE w:val="0"/>
              <w:autoSpaceDN w:val="0"/>
              <w:adjustRightInd w:val="0"/>
              <w:spacing w:line="276" w:lineRule="auto"/>
              <w:ind w:left="457" w:hanging="425"/>
              <w:jc w:val="both"/>
              <w:rPr>
                <w:rFonts w:ascii="Tahoma" w:hAnsi="Tahoma" w:cs="Tahoma"/>
                <w:sz w:val="18"/>
                <w:szCs w:val="18"/>
                <w:shd w:val="clear" w:color="auto" w:fill="FFFFFF"/>
                <w:lang w:val="sv-SE"/>
              </w:rPr>
            </w:pPr>
            <w:r w:rsidRPr="004B092F">
              <w:rPr>
                <w:rFonts w:ascii="Tahoma" w:hAnsi="Tahoma" w:cs="Tahoma"/>
                <w:sz w:val="18"/>
                <w:szCs w:val="18"/>
                <w:shd w:val="clear" w:color="auto" w:fill="FFFFFF"/>
                <w:lang w:val="sv-SE"/>
              </w:rPr>
              <w:t>Sesuai Undang-Undang Koperasi RI Nomor 25 Tahun 1992 pasal 35</w:t>
            </w:r>
          </w:p>
          <w:p w14:paraId="096C8ACE" w14:textId="77777777" w:rsidR="00DC2983" w:rsidRPr="004B092F" w:rsidRDefault="00DC2983" w:rsidP="0062119D">
            <w:pPr>
              <w:pStyle w:val="ListParagraph"/>
              <w:numPr>
                <w:ilvl w:val="0"/>
                <w:numId w:val="22"/>
              </w:numPr>
              <w:autoSpaceDE w:val="0"/>
              <w:autoSpaceDN w:val="0"/>
              <w:adjustRightInd w:val="0"/>
              <w:spacing w:line="276" w:lineRule="auto"/>
              <w:ind w:left="457" w:hanging="425"/>
              <w:jc w:val="both"/>
              <w:rPr>
                <w:rFonts w:ascii="Tahoma" w:hAnsi="Tahoma" w:cs="Tahoma"/>
                <w:sz w:val="18"/>
                <w:szCs w:val="18"/>
                <w:shd w:val="clear" w:color="auto" w:fill="FFFFFF"/>
                <w:lang w:val="sv-SE"/>
              </w:rPr>
            </w:pPr>
            <w:r w:rsidRPr="004B092F">
              <w:rPr>
                <w:rFonts w:ascii="Tahoma" w:hAnsi="Tahoma" w:cs="Tahoma"/>
                <w:sz w:val="18"/>
                <w:szCs w:val="18"/>
                <w:shd w:val="clear" w:color="auto" w:fill="FFFFFF"/>
                <w:lang w:val="sv-SE"/>
              </w:rPr>
              <w:t xml:space="preserve">mempertanggungjawabkan pengelolaan koperasi kepada anggotanya. </w:t>
            </w:r>
          </w:p>
          <w:p w14:paraId="2415C147" w14:textId="77777777" w:rsidR="00DC2983" w:rsidRPr="004B092F" w:rsidRDefault="00DC2983" w:rsidP="0062119D">
            <w:pPr>
              <w:pStyle w:val="ListParagraph"/>
              <w:numPr>
                <w:ilvl w:val="0"/>
                <w:numId w:val="22"/>
              </w:numPr>
              <w:autoSpaceDE w:val="0"/>
              <w:autoSpaceDN w:val="0"/>
              <w:adjustRightInd w:val="0"/>
              <w:spacing w:line="276" w:lineRule="auto"/>
              <w:ind w:left="457" w:hanging="425"/>
              <w:jc w:val="both"/>
              <w:rPr>
                <w:rFonts w:ascii="Tahoma" w:hAnsi="Tahoma" w:cs="Tahoma"/>
                <w:sz w:val="18"/>
                <w:szCs w:val="18"/>
                <w:shd w:val="clear" w:color="auto" w:fill="FFFFFF"/>
                <w:lang w:val="sv-SE"/>
              </w:rPr>
            </w:pPr>
            <w:r w:rsidRPr="004B092F">
              <w:rPr>
                <w:rFonts w:ascii="Tahoma" w:hAnsi="Tahoma" w:cs="Tahoma"/>
                <w:sz w:val="18"/>
                <w:szCs w:val="18"/>
                <w:shd w:val="clear" w:color="auto" w:fill="FFFFFF"/>
                <w:lang w:val="sv-SE"/>
              </w:rPr>
              <w:t>Membandingkan neraca yang dulu dengan sekarang untuk melihat posisidari performa keuangan koperasi tersebut.</w:t>
            </w:r>
          </w:p>
        </w:tc>
        <w:tc>
          <w:tcPr>
            <w:tcW w:w="4406" w:type="dxa"/>
          </w:tcPr>
          <w:p w14:paraId="71A47C5C" w14:textId="77777777" w:rsidR="00DC2983" w:rsidRPr="004B092F" w:rsidRDefault="00DC2983" w:rsidP="002A2C43">
            <w:pPr>
              <w:autoSpaceDE w:val="0"/>
              <w:autoSpaceDN w:val="0"/>
              <w:adjustRightInd w:val="0"/>
              <w:spacing w:line="276" w:lineRule="auto"/>
              <w:jc w:val="both"/>
              <w:rPr>
                <w:rFonts w:ascii="Tahoma" w:eastAsia="Arial Unicode MS" w:hAnsi="Tahoma" w:cs="Tahoma"/>
                <w:kern w:val="24"/>
                <w:sz w:val="18"/>
                <w:szCs w:val="18"/>
                <w:lang w:val="sv-SE"/>
              </w:rPr>
            </w:pPr>
            <w:r w:rsidRPr="004B092F">
              <w:rPr>
                <w:rFonts w:ascii="Tahoma" w:hAnsi="Tahoma" w:cs="Tahoma"/>
                <w:sz w:val="18"/>
                <w:szCs w:val="18"/>
                <w:shd w:val="clear" w:color="auto" w:fill="FFFFFF"/>
                <w:lang w:val="sv-SE"/>
              </w:rPr>
              <w:t>Pendampingan langsung kepada koperasi termasuk melibatkan Petugas Penyuluh Koperasi Lapangan (PPKL), memberikan peringatan tertulis seperti himbauan dan atau surat peringatan.</w:t>
            </w:r>
          </w:p>
        </w:tc>
      </w:tr>
      <w:tr w:rsidR="004B092F" w:rsidRPr="005506ED" w14:paraId="34B26B31" w14:textId="77777777" w:rsidTr="008D6C73">
        <w:trPr>
          <w:jc w:val="center"/>
        </w:trPr>
        <w:tc>
          <w:tcPr>
            <w:tcW w:w="653" w:type="dxa"/>
          </w:tcPr>
          <w:p w14:paraId="17FA743E" w14:textId="77777777" w:rsidR="00DC2983" w:rsidRPr="004B092F" w:rsidRDefault="00DC2983" w:rsidP="002A2C43">
            <w:pPr>
              <w:autoSpaceDE w:val="0"/>
              <w:autoSpaceDN w:val="0"/>
              <w:adjustRightInd w:val="0"/>
              <w:spacing w:line="276" w:lineRule="auto"/>
              <w:rPr>
                <w:rFonts w:ascii="Tahoma" w:hAnsi="Tahoma" w:cs="Tahoma"/>
                <w:bCs/>
                <w:sz w:val="18"/>
                <w:szCs w:val="18"/>
                <w:lang w:val="sv-SE"/>
              </w:rPr>
            </w:pPr>
            <w:r w:rsidRPr="004B092F">
              <w:rPr>
                <w:rFonts w:ascii="Tahoma" w:hAnsi="Tahoma" w:cs="Tahoma"/>
                <w:bCs/>
                <w:sz w:val="18"/>
                <w:szCs w:val="18"/>
                <w:lang w:val="sv-SE"/>
              </w:rPr>
              <w:t>3</w:t>
            </w:r>
          </w:p>
        </w:tc>
        <w:tc>
          <w:tcPr>
            <w:tcW w:w="2139" w:type="dxa"/>
          </w:tcPr>
          <w:p w14:paraId="7E4A3ED8"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sv-SE"/>
              </w:rPr>
            </w:pPr>
            <w:r w:rsidRPr="004B092F">
              <w:rPr>
                <w:rFonts w:ascii="Tahoma" w:hAnsi="Tahoma" w:cs="Tahoma"/>
                <w:bCs/>
                <w:sz w:val="18"/>
                <w:szCs w:val="18"/>
                <w:lang w:val="sv-SE"/>
              </w:rPr>
              <w:t xml:space="preserve">Penghargaan Kesehatan Koperasi KSP/USP  Kewenangan Kabupaten/Kota </w:t>
            </w:r>
          </w:p>
        </w:tc>
        <w:tc>
          <w:tcPr>
            <w:tcW w:w="3544" w:type="dxa"/>
          </w:tcPr>
          <w:p w14:paraId="0159D9E3" w14:textId="77777777" w:rsidR="00DC2983" w:rsidRPr="004B092F" w:rsidRDefault="00DC2983" w:rsidP="0062119D">
            <w:pPr>
              <w:pStyle w:val="ListParagraph"/>
              <w:numPr>
                <w:ilvl w:val="0"/>
                <w:numId w:val="19"/>
              </w:numPr>
              <w:autoSpaceDE w:val="0"/>
              <w:autoSpaceDN w:val="0"/>
              <w:adjustRightInd w:val="0"/>
              <w:spacing w:line="276" w:lineRule="auto"/>
              <w:ind w:left="317" w:hanging="317"/>
              <w:jc w:val="both"/>
              <w:rPr>
                <w:rFonts w:ascii="Tahoma" w:eastAsia="Arial Unicode MS" w:hAnsi="Tahoma" w:cs="Tahoma"/>
                <w:kern w:val="24"/>
                <w:sz w:val="18"/>
                <w:szCs w:val="18"/>
                <w:lang w:val="fi-FI"/>
              </w:rPr>
            </w:pPr>
            <w:r w:rsidRPr="004B092F">
              <w:rPr>
                <w:rFonts w:ascii="Tahoma" w:eastAsia="Arial Unicode MS" w:hAnsi="Tahoma" w:cs="Tahoma"/>
                <w:kern w:val="24"/>
                <w:sz w:val="18"/>
                <w:szCs w:val="18"/>
                <w:lang w:val="sv-SE"/>
              </w:rPr>
              <w:t>Memberikan Apresiasi Koperasi Sehat dan Berprestasi untuk terus berkembang dan maju</w:t>
            </w:r>
          </w:p>
          <w:p w14:paraId="6F087EDA" w14:textId="77777777" w:rsidR="00DC2983" w:rsidRPr="004B092F" w:rsidRDefault="00DC2983" w:rsidP="0062119D">
            <w:pPr>
              <w:pStyle w:val="ListParagraph"/>
              <w:numPr>
                <w:ilvl w:val="0"/>
                <w:numId w:val="19"/>
              </w:numPr>
              <w:autoSpaceDE w:val="0"/>
              <w:autoSpaceDN w:val="0"/>
              <w:adjustRightInd w:val="0"/>
              <w:spacing w:line="276" w:lineRule="auto"/>
              <w:ind w:left="317" w:hanging="317"/>
              <w:jc w:val="both"/>
              <w:rPr>
                <w:rFonts w:ascii="Tahoma" w:eastAsia="Arial Unicode MS" w:hAnsi="Tahoma" w:cs="Tahoma"/>
                <w:kern w:val="24"/>
                <w:sz w:val="18"/>
                <w:szCs w:val="18"/>
                <w:lang w:val="fi-FI"/>
              </w:rPr>
            </w:pPr>
            <w:r w:rsidRPr="004B092F">
              <w:rPr>
                <w:rFonts w:ascii="Tahoma" w:hAnsi="Tahoma" w:cs="Tahoma"/>
                <w:sz w:val="18"/>
                <w:szCs w:val="18"/>
                <w:shd w:val="clear" w:color="auto" w:fill="FFFFFF"/>
                <w:lang w:val="sv-SE"/>
              </w:rPr>
              <w:t>Memotivasi pengurus koperasi mampu bersaing dengan pelaku ekonomi lainnya dalam memulihkan ekonomi nasional.</w:t>
            </w:r>
          </w:p>
        </w:tc>
        <w:tc>
          <w:tcPr>
            <w:tcW w:w="4406" w:type="dxa"/>
          </w:tcPr>
          <w:p w14:paraId="33F7638A" w14:textId="77777777" w:rsidR="00DC2983" w:rsidRPr="004B092F" w:rsidRDefault="00DC2983" w:rsidP="002A2C43">
            <w:pPr>
              <w:autoSpaceDE w:val="0"/>
              <w:autoSpaceDN w:val="0"/>
              <w:adjustRightInd w:val="0"/>
              <w:spacing w:line="276" w:lineRule="auto"/>
              <w:jc w:val="both"/>
              <w:rPr>
                <w:rFonts w:ascii="Tahoma" w:eastAsia="Arial Unicode MS" w:hAnsi="Tahoma" w:cs="Tahoma"/>
                <w:kern w:val="24"/>
                <w:sz w:val="18"/>
                <w:szCs w:val="18"/>
                <w:lang w:val="sv-SE"/>
              </w:rPr>
            </w:pPr>
            <w:r w:rsidRPr="004B092F">
              <w:rPr>
                <w:rFonts w:ascii="Tahoma" w:eastAsia="Arial Unicode MS" w:hAnsi="Tahoma" w:cs="Tahoma"/>
                <w:kern w:val="24"/>
                <w:sz w:val="18"/>
                <w:szCs w:val="18"/>
                <w:lang w:val="sv-SE"/>
              </w:rPr>
              <w:t>Tingkat Kesehatan Koperasi dapat diKategorikan  Sehat dan Cukup Sehat</w:t>
            </w:r>
          </w:p>
        </w:tc>
      </w:tr>
      <w:tr w:rsidR="004B092F" w:rsidRPr="005506ED" w14:paraId="5DE1E03E" w14:textId="77777777" w:rsidTr="008D6C73">
        <w:trPr>
          <w:jc w:val="center"/>
        </w:trPr>
        <w:tc>
          <w:tcPr>
            <w:tcW w:w="10742" w:type="dxa"/>
            <w:gridSpan w:val="4"/>
            <w:shd w:val="clear" w:color="auto" w:fill="FABF8F" w:themeFill="accent6" w:themeFillTint="99"/>
          </w:tcPr>
          <w:p w14:paraId="3BC70A45" w14:textId="77777777" w:rsidR="00DC2983" w:rsidRPr="004B092F" w:rsidRDefault="00DC2983" w:rsidP="002A2C43">
            <w:pPr>
              <w:autoSpaceDE w:val="0"/>
              <w:autoSpaceDN w:val="0"/>
              <w:adjustRightInd w:val="0"/>
              <w:spacing w:line="276" w:lineRule="auto"/>
              <w:jc w:val="both"/>
              <w:rPr>
                <w:rFonts w:ascii="Tahoma" w:eastAsia="Arial Unicode MS" w:hAnsi="Tahoma" w:cs="Tahoma"/>
                <w:b/>
                <w:kern w:val="24"/>
                <w:sz w:val="18"/>
                <w:szCs w:val="18"/>
                <w:lang w:val="sv-SE"/>
              </w:rPr>
            </w:pPr>
            <w:r w:rsidRPr="004B092F">
              <w:rPr>
                <w:rFonts w:ascii="Tahoma" w:eastAsia="Arial Unicode MS" w:hAnsi="Tahoma" w:cs="Tahoma"/>
                <w:b/>
                <w:kern w:val="24"/>
                <w:sz w:val="18"/>
                <w:szCs w:val="18"/>
                <w:lang w:val="sv-SE"/>
              </w:rPr>
              <w:t xml:space="preserve">Aspek Pelayanan Izin Usaha Simpan Pinjam </w:t>
            </w:r>
          </w:p>
        </w:tc>
      </w:tr>
      <w:tr w:rsidR="004B092F" w:rsidRPr="005506ED" w14:paraId="5932BC65" w14:textId="77777777" w:rsidTr="008D6C73">
        <w:trPr>
          <w:jc w:val="center"/>
        </w:trPr>
        <w:tc>
          <w:tcPr>
            <w:tcW w:w="653" w:type="dxa"/>
          </w:tcPr>
          <w:p w14:paraId="3D6488EF" w14:textId="77777777" w:rsidR="00DC2983" w:rsidRPr="004B092F" w:rsidRDefault="00DC2983" w:rsidP="002A2C43">
            <w:pPr>
              <w:autoSpaceDE w:val="0"/>
              <w:autoSpaceDN w:val="0"/>
              <w:adjustRightInd w:val="0"/>
              <w:spacing w:line="276" w:lineRule="auto"/>
              <w:rPr>
                <w:rFonts w:ascii="Tahoma" w:hAnsi="Tahoma" w:cs="Tahoma"/>
                <w:bCs/>
                <w:sz w:val="18"/>
                <w:szCs w:val="18"/>
                <w:lang w:val="sv-SE"/>
              </w:rPr>
            </w:pPr>
            <w:r w:rsidRPr="004B092F">
              <w:rPr>
                <w:rFonts w:ascii="Tahoma" w:hAnsi="Tahoma" w:cs="Tahoma"/>
                <w:bCs/>
                <w:sz w:val="18"/>
                <w:szCs w:val="18"/>
                <w:lang w:val="sv-SE"/>
              </w:rPr>
              <w:t>1</w:t>
            </w:r>
          </w:p>
        </w:tc>
        <w:tc>
          <w:tcPr>
            <w:tcW w:w="2139" w:type="dxa"/>
          </w:tcPr>
          <w:p w14:paraId="54E60D91"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sv-SE"/>
              </w:rPr>
            </w:pPr>
            <w:r w:rsidRPr="004B092F">
              <w:rPr>
                <w:rFonts w:ascii="Tahoma" w:hAnsi="Tahoma" w:cs="Tahoma"/>
                <w:sz w:val="18"/>
                <w:szCs w:val="18"/>
                <w:shd w:val="clear" w:color="auto" w:fill="F8F8F8"/>
              </w:rPr>
              <w:t>Program Pelayanan Izin Usaha Simpan Pinjam</w:t>
            </w:r>
          </w:p>
        </w:tc>
        <w:tc>
          <w:tcPr>
            <w:tcW w:w="3544" w:type="dxa"/>
          </w:tcPr>
          <w:p w14:paraId="18A35E3A" w14:textId="77777777" w:rsidR="00DC2983" w:rsidRPr="004B092F" w:rsidRDefault="00DC2983" w:rsidP="002A2C43">
            <w:pPr>
              <w:autoSpaceDE w:val="0"/>
              <w:autoSpaceDN w:val="0"/>
              <w:adjustRightInd w:val="0"/>
              <w:spacing w:line="276" w:lineRule="auto"/>
              <w:jc w:val="both"/>
              <w:rPr>
                <w:rFonts w:ascii="Tahoma" w:eastAsia="Arial Unicode MS" w:hAnsi="Tahoma" w:cs="Tahoma"/>
                <w:kern w:val="24"/>
                <w:sz w:val="18"/>
                <w:szCs w:val="18"/>
                <w:lang w:val="fi-FI"/>
              </w:rPr>
            </w:pPr>
            <w:r w:rsidRPr="004B092F">
              <w:rPr>
                <w:rFonts w:ascii="Tahoma" w:hAnsi="Tahoma" w:cs="Tahoma"/>
                <w:sz w:val="18"/>
                <w:szCs w:val="18"/>
                <w:shd w:val="clear" w:color="auto" w:fill="FFFFFF"/>
                <w:lang w:val="sv-SE"/>
              </w:rPr>
              <w:t>Kepatuhan legalitas usaha serta memberikan pemahaman tentang pentingnya Izin Usaha </w:t>
            </w:r>
          </w:p>
        </w:tc>
        <w:tc>
          <w:tcPr>
            <w:tcW w:w="4406" w:type="dxa"/>
          </w:tcPr>
          <w:p w14:paraId="4E6295C9"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fi-FI"/>
              </w:rPr>
            </w:pPr>
            <w:r w:rsidRPr="004B092F">
              <w:rPr>
                <w:rFonts w:ascii="Tahoma" w:hAnsi="Tahoma" w:cs="Tahoma"/>
                <w:bCs/>
                <w:sz w:val="18"/>
                <w:szCs w:val="18"/>
                <w:lang w:val="fi-FI"/>
              </w:rPr>
              <w:t>Penerbitan Izin Usaha Simpan Pinjam untuk Koperasi dengan Wilayah Keanggotaan dalam Daerah Kabupaten/Kota</w:t>
            </w:r>
          </w:p>
          <w:p w14:paraId="37191B22" w14:textId="77777777" w:rsidR="00DC2983" w:rsidRPr="004B092F" w:rsidRDefault="00DC2983" w:rsidP="002A2C43">
            <w:pPr>
              <w:autoSpaceDE w:val="0"/>
              <w:autoSpaceDN w:val="0"/>
              <w:adjustRightInd w:val="0"/>
              <w:spacing w:line="276" w:lineRule="auto"/>
              <w:jc w:val="both"/>
              <w:rPr>
                <w:rFonts w:ascii="Tahoma" w:eastAsia="Arial Unicode MS" w:hAnsi="Tahoma" w:cs="Tahoma"/>
                <w:kern w:val="24"/>
                <w:sz w:val="18"/>
                <w:szCs w:val="18"/>
                <w:lang w:val="fi-FI"/>
              </w:rPr>
            </w:pPr>
            <w:r w:rsidRPr="004B092F">
              <w:rPr>
                <w:rFonts w:ascii="Tahoma" w:eastAsia="Arial Unicode MS" w:hAnsi="Tahoma" w:cs="Tahoma"/>
                <w:kern w:val="24"/>
                <w:sz w:val="18"/>
                <w:szCs w:val="18"/>
                <w:lang w:val="fi-FI"/>
              </w:rPr>
              <w:t xml:space="preserve"> Fasilitasi pemenuhan izin usaha Simpan Pinjam dan Pembukaan Kantor Cabang, Cabang Pembantu dan Kantor Kas Koperasi Simpan Pinajm Untuk Koperasi dengan Wilayah Kenaggotaan dalam Daerah Kabupaten/Kota</w:t>
            </w:r>
          </w:p>
        </w:tc>
      </w:tr>
      <w:tr w:rsidR="004B092F" w:rsidRPr="004B092F" w14:paraId="5E43F058" w14:textId="77777777" w:rsidTr="008D6C73">
        <w:trPr>
          <w:jc w:val="center"/>
        </w:trPr>
        <w:tc>
          <w:tcPr>
            <w:tcW w:w="10742" w:type="dxa"/>
            <w:gridSpan w:val="4"/>
            <w:shd w:val="clear" w:color="auto" w:fill="FABF8F" w:themeFill="accent6" w:themeFillTint="99"/>
          </w:tcPr>
          <w:p w14:paraId="0A724EC1" w14:textId="77777777" w:rsidR="00DC2983" w:rsidRPr="004B092F" w:rsidRDefault="00DC2983" w:rsidP="002A2C43">
            <w:pPr>
              <w:autoSpaceDE w:val="0"/>
              <w:autoSpaceDN w:val="0"/>
              <w:adjustRightInd w:val="0"/>
              <w:spacing w:line="276" w:lineRule="auto"/>
              <w:jc w:val="both"/>
              <w:rPr>
                <w:rFonts w:ascii="Tahoma" w:eastAsia="Arial Unicode MS" w:hAnsi="Tahoma" w:cs="Tahoma"/>
                <w:b/>
                <w:kern w:val="24"/>
                <w:sz w:val="18"/>
                <w:szCs w:val="18"/>
              </w:rPr>
            </w:pPr>
            <w:r w:rsidRPr="004B092F">
              <w:rPr>
                <w:rFonts w:ascii="Tahoma" w:eastAsia="Arial Unicode MS" w:hAnsi="Tahoma" w:cs="Tahoma"/>
                <w:b/>
                <w:kern w:val="24"/>
                <w:sz w:val="18"/>
                <w:szCs w:val="18"/>
              </w:rPr>
              <w:t>Aspek Pemberdayaan Koperasi</w:t>
            </w:r>
          </w:p>
        </w:tc>
      </w:tr>
      <w:tr w:rsidR="004B092F" w:rsidRPr="005506ED" w14:paraId="5E4EB143" w14:textId="77777777" w:rsidTr="008D6C73">
        <w:trPr>
          <w:jc w:val="center"/>
        </w:trPr>
        <w:tc>
          <w:tcPr>
            <w:tcW w:w="653" w:type="dxa"/>
          </w:tcPr>
          <w:p w14:paraId="6F683C94" w14:textId="77777777" w:rsidR="00DC2983" w:rsidRPr="004B092F" w:rsidRDefault="00DC2983" w:rsidP="002A2C43">
            <w:pPr>
              <w:autoSpaceDE w:val="0"/>
              <w:autoSpaceDN w:val="0"/>
              <w:adjustRightInd w:val="0"/>
              <w:spacing w:line="276" w:lineRule="auto"/>
              <w:rPr>
                <w:rFonts w:ascii="Tahoma" w:hAnsi="Tahoma" w:cs="Tahoma"/>
                <w:bCs/>
                <w:sz w:val="18"/>
                <w:szCs w:val="18"/>
                <w:lang w:val="sv-SE"/>
              </w:rPr>
            </w:pPr>
            <w:r w:rsidRPr="004B092F">
              <w:rPr>
                <w:rFonts w:ascii="Tahoma" w:hAnsi="Tahoma" w:cs="Tahoma"/>
                <w:bCs/>
                <w:sz w:val="18"/>
                <w:szCs w:val="18"/>
                <w:lang w:val="sv-SE"/>
              </w:rPr>
              <w:t>1</w:t>
            </w:r>
          </w:p>
        </w:tc>
        <w:tc>
          <w:tcPr>
            <w:tcW w:w="2139" w:type="dxa"/>
          </w:tcPr>
          <w:p w14:paraId="0CE8E717" w14:textId="77777777" w:rsidR="00DC2983" w:rsidRPr="004B092F" w:rsidRDefault="00DC2983" w:rsidP="002A2C43">
            <w:pPr>
              <w:autoSpaceDE w:val="0"/>
              <w:autoSpaceDN w:val="0"/>
              <w:adjustRightInd w:val="0"/>
              <w:spacing w:line="276" w:lineRule="auto"/>
              <w:jc w:val="both"/>
              <w:rPr>
                <w:rFonts w:ascii="Tahoma" w:hAnsi="Tahoma" w:cs="Tahoma"/>
                <w:bCs/>
                <w:sz w:val="18"/>
                <w:szCs w:val="18"/>
                <w:lang w:val="sv-SE"/>
              </w:rPr>
            </w:pPr>
            <w:r w:rsidRPr="004B092F">
              <w:rPr>
                <w:rFonts w:ascii="Tahoma" w:hAnsi="Tahoma" w:cs="Tahoma"/>
                <w:bCs/>
                <w:sz w:val="18"/>
                <w:szCs w:val="18"/>
                <w:lang w:val="sv-SE"/>
              </w:rPr>
              <w:t>Peningkatan Kemitraan dan Jaringan Usaha Koperasi</w:t>
            </w:r>
          </w:p>
        </w:tc>
        <w:tc>
          <w:tcPr>
            <w:tcW w:w="3544" w:type="dxa"/>
          </w:tcPr>
          <w:p w14:paraId="5DF6116E" w14:textId="77777777" w:rsidR="00DC2983" w:rsidRPr="004B092F" w:rsidRDefault="00DC2983" w:rsidP="0062119D">
            <w:pPr>
              <w:pStyle w:val="ListParagraph"/>
              <w:numPr>
                <w:ilvl w:val="0"/>
                <w:numId w:val="24"/>
              </w:numPr>
              <w:autoSpaceDE w:val="0"/>
              <w:autoSpaceDN w:val="0"/>
              <w:adjustRightInd w:val="0"/>
              <w:spacing w:line="276" w:lineRule="auto"/>
              <w:ind w:left="174" w:hanging="174"/>
              <w:jc w:val="both"/>
              <w:rPr>
                <w:rFonts w:ascii="Tahoma" w:eastAsia="Arial Unicode MS" w:hAnsi="Tahoma" w:cs="Tahoma"/>
                <w:kern w:val="24"/>
                <w:sz w:val="18"/>
                <w:szCs w:val="18"/>
                <w:lang w:val="fi-FI"/>
              </w:rPr>
            </w:pPr>
            <w:r w:rsidRPr="004B092F">
              <w:rPr>
                <w:rFonts w:ascii="Tahoma" w:eastAsia="Arial Unicode MS" w:hAnsi="Tahoma" w:cs="Tahoma"/>
                <w:kern w:val="24"/>
                <w:sz w:val="18"/>
                <w:szCs w:val="18"/>
                <w:lang w:val="fi-FI"/>
              </w:rPr>
              <w:t>Kemitraan yang bertujuan untuk menghubungkan industri kecil dan menengah dengan industri besar (swasta dan BUMN) sebagai mitra produksi dan supplier produk. Program kemitraan Koperasi dan UMKM/IKM dalam rantai pasok BUMN</w:t>
            </w:r>
          </w:p>
          <w:p w14:paraId="44078C04" w14:textId="77777777" w:rsidR="00DC2983" w:rsidRPr="004B092F" w:rsidRDefault="00DC2983" w:rsidP="002A2C43">
            <w:pPr>
              <w:autoSpaceDE w:val="0"/>
              <w:autoSpaceDN w:val="0"/>
              <w:adjustRightInd w:val="0"/>
              <w:spacing w:line="276" w:lineRule="auto"/>
              <w:jc w:val="both"/>
              <w:rPr>
                <w:rFonts w:ascii="Tahoma" w:eastAsia="Arial Unicode MS" w:hAnsi="Tahoma" w:cs="Tahoma"/>
                <w:kern w:val="24"/>
                <w:sz w:val="18"/>
                <w:szCs w:val="18"/>
                <w:lang w:val="fi-FI"/>
              </w:rPr>
            </w:pPr>
          </w:p>
          <w:p w14:paraId="7093543C" w14:textId="77777777" w:rsidR="00DC2983" w:rsidRPr="004B092F" w:rsidRDefault="00DC2983" w:rsidP="002A2C43">
            <w:pPr>
              <w:pStyle w:val="ListParagraph"/>
              <w:autoSpaceDE w:val="0"/>
              <w:autoSpaceDN w:val="0"/>
              <w:adjustRightInd w:val="0"/>
              <w:spacing w:line="276" w:lineRule="auto"/>
              <w:ind w:left="174"/>
              <w:jc w:val="both"/>
              <w:rPr>
                <w:rFonts w:ascii="Tahoma" w:eastAsia="Arial Unicode MS" w:hAnsi="Tahoma" w:cs="Tahoma"/>
                <w:kern w:val="24"/>
                <w:sz w:val="18"/>
                <w:szCs w:val="18"/>
                <w:lang w:val="fi-FI"/>
              </w:rPr>
            </w:pPr>
          </w:p>
        </w:tc>
        <w:tc>
          <w:tcPr>
            <w:tcW w:w="4406" w:type="dxa"/>
          </w:tcPr>
          <w:p w14:paraId="5F137961" w14:textId="06AE49D5" w:rsidR="00DC2983" w:rsidRPr="004B092F" w:rsidRDefault="00DC2983" w:rsidP="0062119D">
            <w:pPr>
              <w:pStyle w:val="ListParagraph"/>
              <w:numPr>
                <w:ilvl w:val="0"/>
                <w:numId w:val="23"/>
              </w:numPr>
              <w:shd w:val="clear" w:color="auto" w:fill="FFFFFF"/>
              <w:spacing w:line="276" w:lineRule="auto"/>
              <w:ind w:left="220" w:hanging="220"/>
              <w:jc w:val="both"/>
              <w:rPr>
                <w:rFonts w:ascii="Tahoma" w:hAnsi="Tahoma" w:cs="Tahoma"/>
                <w:sz w:val="18"/>
                <w:szCs w:val="18"/>
                <w:lang w:val="id-ID"/>
              </w:rPr>
            </w:pPr>
            <w:r w:rsidRPr="004B092F">
              <w:rPr>
                <w:rFonts w:ascii="Tahoma" w:hAnsi="Tahoma" w:cs="Tahoma"/>
                <w:sz w:val="18"/>
                <w:szCs w:val="18"/>
                <w:lang w:val="id-ID"/>
              </w:rPr>
              <w:t>Di Kutai Kartanegara sebagian koperasi telah memiliki kemitraan dengan badan usaha lain seperti kantor pos, perusahaan, lembaga keuangan, dan  instansi terkait namun masih belum optimal.</w:t>
            </w:r>
          </w:p>
          <w:p w14:paraId="09247A8C" w14:textId="77777777" w:rsidR="00DC2983" w:rsidRPr="004B092F" w:rsidRDefault="00DC2983" w:rsidP="0062119D">
            <w:pPr>
              <w:pStyle w:val="ListParagraph"/>
              <w:numPr>
                <w:ilvl w:val="0"/>
                <w:numId w:val="23"/>
              </w:numPr>
              <w:shd w:val="clear" w:color="auto" w:fill="FFFFFF"/>
              <w:spacing w:line="276" w:lineRule="auto"/>
              <w:ind w:left="220" w:hanging="220"/>
              <w:jc w:val="both"/>
              <w:rPr>
                <w:rFonts w:ascii="Tahoma" w:hAnsi="Tahoma" w:cs="Tahoma"/>
                <w:sz w:val="18"/>
                <w:szCs w:val="18"/>
                <w:lang w:val="id-ID"/>
              </w:rPr>
            </w:pPr>
            <w:r w:rsidRPr="004B092F">
              <w:rPr>
                <w:rFonts w:ascii="Tahoma" w:hAnsi="Tahoma" w:cs="Tahoma"/>
                <w:sz w:val="18"/>
                <w:szCs w:val="18"/>
                <w:lang w:val="sv-SE"/>
              </w:rPr>
              <w:t>Perlu komitmen kuat antar lembaga seperti DPMPTSP, Disperindag, DiskopUKM</w:t>
            </w:r>
          </w:p>
          <w:p w14:paraId="577E0D72" w14:textId="77777777" w:rsidR="00DC2983" w:rsidRPr="004B092F" w:rsidRDefault="00DC2983" w:rsidP="0062119D">
            <w:pPr>
              <w:pStyle w:val="ListParagraph"/>
              <w:numPr>
                <w:ilvl w:val="0"/>
                <w:numId w:val="23"/>
              </w:numPr>
              <w:autoSpaceDE w:val="0"/>
              <w:autoSpaceDN w:val="0"/>
              <w:adjustRightInd w:val="0"/>
              <w:spacing w:line="276" w:lineRule="auto"/>
              <w:ind w:left="174" w:hanging="174"/>
              <w:jc w:val="both"/>
              <w:rPr>
                <w:rFonts w:ascii="Tahoma" w:eastAsia="Arial Unicode MS" w:hAnsi="Tahoma" w:cs="Tahoma"/>
                <w:kern w:val="24"/>
                <w:sz w:val="18"/>
                <w:szCs w:val="18"/>
                <w:lang w:val="fi-FI"/>
              </w:rPr>
            </w:pPr>
            <w:r w:rsidRPr="004B092F">
              <w:rPr>
                <w:rFonts w:ascii="Tahoma" w:eastAsia="Arial Unicode MS" w:hAnsi="Tahoma" w:cs="Tahoma"/>
                <w:kern w:val="24"/>
                <w:sz w:val="18"/>
                <w:szCs w:val="18"/>
                <w:lang w:val="fi-FI"/>
              </w:rPr>
              <w:t xml:space="preserve">Contoh Kemitraan UMKM dan Koperasi; </w:t>
            </w:r>
            <w:r w:rsidRPr="004B092F">
              <w:rPr>
                <w:rFonts w:ascii="Tahoma" w:hAnsi="Tahoma" w:cs="Tahoma"/>
                <w:sz w:val="18"/>
                <w:szCs w:val="18"/>
                <w:shd w:val="clear" w:color="auto" w:fill="FFFFFF"/>
                <w:lang w:val="id-ID"/>
              </w:rPr>
              <w:t xml:space="preserve">Koperasi Tani Hijau Makmur bermitra dengan PT Great Giant Pineapple (GGP) guna menggarap lebih dari 400 hektare lahan pohon pisang. </w:t>
            </w:r>
            <w:r w:rsidRPr="004B092F">
              <w:rPr>
                <w:rFonts w:ascii="Tahoma" w:hAnsi="Tahoma" w:cs="Tahoma"/>
                <w:sz w:val="18"/>
                <w:szCs w:val="18"/>
                <w:shd w:val="clear" w:color="auto" w:fill="FFFFFF"/>
                <w:lang w:val="sv-SE"/>
              </w:rPr>
              <w:t>Model kemitraan koperasi dengan jumlah anggota sebanyak 820 orang petani tersebut telah berhasil mengekspor 64 ton pisang per bulan per hektare atau 14.266 boks pada 2020 ke China, Malaysia, Singapura, dan Timur Tengah. </w:t>
            </w:r>
          </w:p>
          <w:p w14:paraId="19D6BE49" w14:textId="67532CD8" w:rsidR="00DC2983" w:rsidRPr="004B092F" w:rsidRDefault="00DC2983" w:rsidP="002A2C43">
            <w:pPr>
              <w:pStyle w:val="ListParagraph"/>
              <w:shd w:val="clear" w:color="auto" w:fill="FFFFFF"/>
              <w:spacing w:line="276" w:lineRule="auto"/>
              <w:ind w:left="220"/>
              <w:jc w:val="both"/>
              <w:rPr>
                <w:rFonts w:ascii="Tahoma" w:eastAsia="Arial Unicode MS" w:hAnsi="Tahoma" w:cs="Tahoma"/>
                <w:kern w:val="24"/>
                <w:sz w:val="18"/>
                <w:szCs w:val="18"/>
                <w:lang w:val="sv-SE"/>
              </w:rPr>
            </w:pPr>
          </w:p>
        </w:tc>
      </w:tr>
    </w:tbl>
    <w:p w14:paraId="1FF19FD2" w14:textId="76AE5CA2" w:rsidR="00953943" w:rsidRPr="004B092F" w:rsidRDefault="002E5447" w:rsidP="003B036E">
      <w:pPr>
        <w:spacing w:after="0"/>
        <w:jc w:val="both"/>
        <w:rPr>
          <w:rFonts w:ascii="Arial" w:hAnsi="Arial" w:cs="Arial"/>
          <w:b/>
          <w:lang w:val="sv-SE"/>
        </w:rPr>
      </w:pPr>
      <w:r w:rsidRPr="004B092F">
        <w:rPr>
          <w:rFonts w:ascii="Arial" w:hAnsi="Arial" w:cs="Arial"/>
          <w:b/>
          <w:lang w:val="sv-SE"/>
        </w:rPr>
        <w:lastRenderedPageBreak/>
        <w:t>SIMPULAN DAN REKOMENDASI</w:t>
      </w:r>
      <w:r w:rsidR="00953943" w:rsidRPr="004B092F">
        <w:rPr>
          <w:rFonts w:ascii="Arial" w:hAnsi="Arial" w:cs="Arial"/>
          <w:b/>
          <w:lang w:val="sv-SE"/>
        </w:rPr>
        <w:t xml:space="preserve"> </w:t>
      </w:r>
    </w:p>
    <w:p w14:paraId="248A9A85" w14:textId="507CA298" w:rsidR="00953943" w:rsidRPr="004B092F" w:rsidRDefault="00953943" w:rsidP="003B036E">
      <w:pPr>
        <w:spacing w:after="0"/>
        <w:ind w:firstLine="720"/>
        <w:jc w:val="both"/>
        <w:rPr>
          <w:rFonts w:ascii="Arial" w:hAnsi="Arial" w:cs="Arial"/>
          <w:lang w:val="sv-SE"/>
        </w:rPr>
      </w:pPr>
      <w:r w:rsidRPr="004B092F">
        <w:rPr>
          <w:rFonts w:ascii="Arial" w:hAnsi="Arial" w:cs="Arial"/>
          <w:lang w:val="id-ID"/>
        </w:rPr>
        <w:t>Peraturan Daerah Kabupaten Kutai Kartanegara No</w:t>
      </w:r>
      <w:r w:rsidRPr="004B092F">
        <w:rPr>
          <w:rFonts w:ascii="Arial" w:hAnsi="Arial" w:cs="Arial"/>
          <w:lang w:val="sv-SE"/>
        </w:rPr>
        <w:t xml:space="preserve">. </w:t>
      </w:r>
      <w:r w:rsidRPr="004B092F">
        <w:rPr>
          <w:rFonts w:ascii="Arial" w:hAnsi="Arial" w:cs="Arial"/>
          <w:lang w:val="id-ID"/>
        </w:rPr>
        <w:t xml:space="preserve">7 Tahun 2012 tentang Pemberdayaan Koperasi menegaskan bahwa Pemkab Kutai Kartanegara telah menyusun Rencana Strategis yang berkaitan dalam proses pengembangan </w:t>
      </w:r>
      <w:r w:rsidRPr="004B092F">
        <w:rPr>
          <w:rFonts w:ascii="Arial" w:hAnsi="Arial" w:cs="Arial"/>
          <w:lang w:val="sv-SE"/>
        </w:rPr>
        <w:t>koperasi</w:t>
      </w:r>
      <w:r w:rsidRPr="004B092F">
        <w:rPr>
          <w:rFonts w:ascii="Arial" w:hAnsi="Arial" w:cs="Arial"/>
          <w:lang w:val="id-ID"/>
        </w:rPr>
        <w:t xml:space="preserve"> </w:t>
      </w:r>
      <w:r w:rsidRPr="004B092F">
        <w:rPr>
          <w:rFonts w:ascii="Arial" w:hAnsi="Arial" w:cs="Arial"/>
          <w:lang w:val="sv-SE"/>
        </w:rPr>
        <w:t>dalam</w:t>
      </w:r>
      <w:r w:rsidRPr="004B092F">
        <w:rPr>
          <w:rFonts w:ascii="Arial" w:hAnsi="Arial" w:cs="Arial"/>
          <w:lang w:val="id-ID"/>
        </w:rPr>
        <w:t xml:space="preserve"> mewujudkan kelembagaan dunia usaha yang kuat dan ekonomi kerakyatan berbasis industri kreatif dan </w:t>
      </w:r>
      <w:r w:rsidRPr="004B092F">
        <w:rPr>
          <w:rFonts w:ascii="Arial" w:hAnsi="Arial" w:cs="Arial"/>
          <w:lang w:val="sv-SE"/>
        </w:rPr>
        <w:t xml:space="preserve">pengembangan </w:t>
      </w:r>
      <w:r w:rsidRPr="004B092F">
        <w:rPr>
          <w:rFonts w:ascii="Arial" w:hAnsi="Arial" w:cs="Arial"/>
          <w:lang w:val="id-ID"/>
        </w:rPr>
        <w:t xml:space="preserve">potensi </w:t>
      </w:r>
      <w:r w:rsidRPr="004B092F">
        <w:rPr>
          <w:rFonts w:ascii="Arial" w:hAnsi="Arial" w:cs="Arial"/>
          <w:lang w:val="sv-SE"/>
        </w:rPr>
        <w:t xml:space="preserve">usaha perekonomian lainnya dalam mendukung peningkatan kesejahteraan masyarakat. </w:t>
      </w:r>
    </w:p>
    <w:p w14:paraId="74569942" w14:textId="5732FF67" w:rsidR="00953943" w:rsidRPr="004B092F" w:rsidRDefault="00953943" w:rsidP="003B036E">
      <w:pPr>
        <w:spacing w:after="0"/>
        <w:ind w:firstLine="567"/>
        <w:jc w:val="both"/>
        <w:rPr>
          <w:rFonts w:ascii="Arial" w:eastAsia="Times New Roman" w:hAnsi="Arial" w:cs="Arial"/>
          <w:lang w:val="sv-SE"/>
        </w:rPr>
      </w:pPr>
      <w:r w:rsidRPr="004B092F">
        <w:rPr>
          <w:rFonts w:ascii="Arial" w:hAnsi="Arial" w:cs="Arial"/>
          <w:lang w:val="sv-SE"/>
        </w:rPr>
        <w:t xml:space="preserve">Berdasarkan hasil analisis dan pembahasan dalam kajian mengenai  </w:t>
      </w:r>
      <w:r w:rsidRPr="004B092F">
        <w:rPr>
          <w:rFonts w:ascii="Arial" w:eastAsia="Times New Roman" w:hAnsi="Arial" w:cs="Arial"/>
          <w:lang w:val="sv-SE"/>
        </w:rPr>
        <w:t>pertumbuhan kelembagaan Koperasi</w:t>
      </w:r>
      <w:r w:rsidR="002E5447" w:rsidRPr="004B092F">
        <w:rPr>
          <w:rFonts w:ascii="Arial" w:eastAsia="Times New Roman" w:hAnsi="Arial" w:cs="Arial"/>
          <w:lang w:val="sv-SE"/>
        </w:rPr>
        <w:t xml:space="preserve"> </w:t>
      </w:r>
      <w:r w:rsidRPr="004B092F">
        <w:rPr>
          <w:rFonts w:ascii="Arial" w:eastAsia="Times New Roman" w:hAnsi="Arial" w:cs="Arial"/>
          <w:lang w:val="sv-SE"/>
        </w:rPr>
        <w:t xml:space="preserve">di Kabupaten Kutai Kartanegara dapat diuraikan  sebagai berikut;  </w:t>
      </w:r>
    </w:p>
    <w:p w14:paraId="39427AFA" w14:textId="1A662A68" w:rsidR="00953943" w:rsidRPr="004B092F" w:rsidRDefault="00953943" w:rsidP="0062119D">
      <w:pPr>
        <w:pStyle w:val="ListParagraph"/>
        <w:numPr>
          <w:ilvl w:val="0"/>
          <w:numId w:val="25"/>
        </w:numPr>
        <w:spacing w:after="0"/>
        <w:jc w:val="both"/>
        <w:rPr>
          <w:rFonts w:ascii="Arial" w:hAnsi="Arial" w:cs="Arial"/>
          <w:lang w:val="sv-SE"/>
        </w:rPr>
      </w:pPr>
      <w:bookmarkStart w:id="0" w:name="_Hlk121910052"/>
      <w:r w:rsidRPr="004B092F">
        <w:rPr>
          <w:rFonts w:ascii="Arial" w:hAnsi="Arial" w:cs="Arial"/>
          <w:lang w:val="sv-SE"/>
        </w:rPr>
        <w:t xml:space="preserve">Data pertumbuhan lembaga koperasi di Kab. Kutai Kartanegara menunjukkan peningkatan dari tahun 2014 </w:t>
      </w:r>
      <w:r w:rsidR="001A3A18" w:rsidRPr="004B092F">
        <w:rPr>
          <w:rFonts w:ascii="Arial" w:hAnsi="Arial" w:cs="Arial"/>
          <w:lang w:val="sv-SE"/>
        </w:rPr>
        <w:t>sebanyak</w:t>
      </w:r>
      <w:r w:rsidRPr="004B092F">
        <w:rPr>
          <w:rFonts w:ascii="Arial" w:hAnsi="Arial" w:cs="Arial"/>
          <w:lang w:val="sv-SE"/>
        </w:rPr>
        <w:t xml:space="preserve"> </w:t>
      </w:r>
      <w:r w:rsidR="00F16464" w:rsidRPr="004B092F">
        <w:rPr>
          <w:rFonts w:ascii="Arial" w:hAnsi="Arial" w:cs="Arial"/>
          <w:lang w:val="sv-SE"/>
        </w:rPr>
        <w:t>588</w:t>
      </w:r>
      <w:r w:rsidRPr="004B092F">
        <w:rPr>
          <w:rFonts w:ascii="Arial" w:hAnsi="Arial" w:cs="Arial"/>
          <w:lang w:val="sv-SE"/>
        </w:rPr>
        <w:t xml:space="preserve"> unit menjadi </w:t>
      </w:r>
      <w:r w:rsidR="00F16464" w:rsidRPr="004B092F">
        <w:rPr>
          <w:rFonts w:ascii="Arial" w:hAnsi="Arial" w:cs="Arial"/>
          <w:lang w:val="sv-SE"/>
        </w:rPr>
        <w:t>626</w:t>
      </w:r>
      <w:r w:rsidRPr="004B092F">
        <w:rPr>
          <w:rFonts w:ascii="Arial" w:hAnsi="Arial" w:cs="Arial"/>
          <w:lang w:val="sv-SE"/>
        </w:rPr>
        <w:t xml:space="preserve"> unit </w:t>
      </w:r>
      <w:r w:rsidR="001D632B" w:rsidRPr="004B092F">
        <w:rPr>
          <w:rFonts w:ascii="Arial" w:hAnsi="Arial" w:cs="Arial"/>
          <w:lang w:val="sv-SE"/>
        </w:rPr>
        <w:t xml:space="preserve">hingga </w:t>
      </w:r>
      <w:r w:rsidRPr="004B092F">
        <w:rPr>
          <w:rFonts w:ascii="Arial" w:hAnsi="Arial" w:cs="Arial"/>
          <w:lang w:val="sv-SE"/>
        </w:rPr>
        <w:t xml:space="preserve">tahun 2020 kecuali pada tahun 2018 terjadi penurunan  sebanyak </w:t>
      </w:r>
      <w:r w:rsidR="00F16464" w:rsidRPr="004B092F">
        <w:rPr>
          <w:rFonts w:ascii="Arial" w:hAnsi="Arial" w:cs="Arial"/>
          <w:lang w:val="sv-SE"/>
        </w:rPr>
        <w:t>57</w:t>
      </w:r>
      <w:r w:rsidRPr="004B092F">
        <w:rPr>
          <w:rFonts w:ascii="Arial" w:hAnsi="Arial" w:cs="Arial"/>
          <w:lang w:val="sv-SE"/>
        </w:rPr>
        <w:t xml:space="preserve"> unit.  Disamping itu, data koperasi yang termasuk kategori aktif di Kabupaten Kutai Kartanegara hingga tahun (2020) mencapai </w:t>
      </w:r>
      <w:r w:rsidR="00F16464" w:rsidRPr="004B092F">
        <w:rPr>
          <w:rFonts w:ascii="Arial" w:hAnsi="Arial" w:cs="Arial"/>
          <w:lang w:val="sv-SE"/>
        </w:rPr>
        <w:t xml:space="preserve">514 </w:t>
      </w:r>
      <w:r w:rsidRPr="004B092F">
        <w:rPr>
          <w:rFonts w:ascii="Arial" w:hAnsi="Arial" w:cs="Arial"/>
          <w:lang w:val="sv-SE"/>
        </w:rPr>
        <w:t>unit (</w:t>
      </w:r>
      <w:r w:rsidR="00F16464" w:rsidRPr="004B092F">
        <w:rPr>
          <w:rFonts w:ascii="Arial" w:hAnsi="Arial" w:cs="Arial"/>
          <w:lang w:val="sv-SE"/>
        </w:rPr>
        <w:t>82,11</w:t>
      </w:r>
      <w:r w:rsidRPr="004B092F">
        <w:rPr>
          <w:rFonts w:ascii="Arial" w:hAnsi="Arial" w:cs="Arial"/>
          <w:lang w:val="sv-SE"/>
        </w:rPr>
        <w:t xml:space="preserve">%) dibandingkan dengan jumlah koperasi yang pasif mencapai </w:t>
      </w:r>
      <w:r w:rsidR="00F16464" w:rsidRPr="004B092F">
        <w:rPr>
          <w:rFonts w:ascii="Arial" w:hAnsi="Arial" w:cs="Arial"/>
          <w:lang w:val="sv-SE"/>
        </w:rPr>
        <w:t>112</w:t>
      </w:r>
      <w:r w:rsidRPr="004B092F">
        <w:rPr>
          <w:rFonts w:ascii="Arial" w:hAnsi="Arial" w:cs="Arial"/>
          <w:lang w:val="sv-SE"/>
        </w:rPr>
        <w:t xml:space="preserve"> unit (</w:t>
      </w:r>
      <w:r w:rsidR="00F16464" w:rsidRPr="004B092F">
        <w:rPr>
          <w:rFonts w:ascii="Arial" w:hAnsi="Arial" w:cs="Arial"/>
          <w:lang w:val="sv-SE"/>
        </w:rPr>
        <w:t>17,89</w:t>
      </w:r>
      <w:r w:rsidRPr="004B092F">
        <w:rPr>
          <w:rFonts w:ascii="Arial" w:hAnsi="Arial" w:cs="Arial"/>
          <w:lang w:val="sv-SE"/>
        </w:rPr>
        <w:t xml:space="preserve">%). </w:t>
      </w:r>
    </w:p>
    <w:bookmarkEnd w:id="0"/>
    <w:p w14:paraId="4674A85B" w14:textId="7D7266C9" w:rsidR="00953943" w:rsidRPr="004B092F" w:rsidRDefault="00953943" w:rsidP="0062119D">
      <w:pPr>
        <w:pStyle w:val="ListParagraph"/>
        <w:numPr>
          <w:ilvl w:val="0"/>
          <w:numId w:val="25"/>
        </w:numPr>
        <w:spacing w:after="0"/>
        <w:jc w:val="both"/>
        <w:rPr>
          <w:rFonts w:ascii="Arial" w:hAnsi="Arial" w:cs="Arial"/>
          <w:lang w:val="sv-SE"/>
        </w:rPr>
      </w:pPr>
      <w:r w:rsidRPr="004B092F">
        <w:rPr>
          <w:rFonts w:ascii="Arial" w:hAnsi="Arial" w:cs="Arial"/>
          <w:lang w:val="sv-SE"/>
        </w:rPr>
        <w:t>Faktor-faktor yang mempengaruhi kinerja kelembagaan Koperasi</w:t>
      </w:r>
      <w:r w:rsidR="002E5447" w:rsidRPr="004B092F">
        <w:rPr>
          <w:rFonts w:ascii="Arial" w:hAnsi="Arial" w:cs="Arial"/>
          <w:lang w:val="sv-SE"/>
        </w:rPr>
        <w:t xml:space="preserve"> </w:t>
      </w:r>
      <w:r w:rsidRPr="004B092F">
        <w:rPr>
          <w:rFonts w:ascii="Arial" w:hAnsi="Arial" w:cs="Arial"/>
          <w:lang w:val="sv-SE"/>
        </w:rPr>
        <w:t>di Kabupaten Kutai Kartanegara</w:t>
      </w:r>
    </w:p>
    <w:p w14:paraId="046B753E" w14:textId="6CE96459" w:rsidR="00953943" w:rsidRPr="004B092F" w:rsidRDefault="00953943" w:rsidP="0062119D">
      <w:pPr>
        <w:pStyle w:val="ListParagraph"/>
        <w:numPr>
          <w:ilvl w:val="0"/>
          <w:numId w:val="26"/>
        </w:numPr>
        <w:spacing w:after="0"/>
        <w:jc w:val="both"/>
        <w:rPr>
          <w:rFonts w:ascii="Arial" w:eastAsia="Times New Roman" w:hAnsi="Arial" w:cs="Arial"/>
          <w:lang w:val="sv-SE"/>
        </w:rPr>
      </w:pPr>
      <w:r w:rsidRPr="004B092F">
        <w:rPr>
          <w:rFonts w:ascii="Arial" w:hAnsi="Arial" w:cs="Arial"/>
          <w:b/>
          <w:lang w:val="sv-SE"/>
        </w:rPr>
        <w:t>Koperasi;</w:t>
      </w:r>
      <w:r w:rsidRPr="004B092F">
        <w:rPr>
          <w:rFonts w:ascii="Arial" w:hAnsi="Arial" w:cs="Arial"/>
          <w:lang w:val="sv-SE"/>
        </w:rPr>
        <w:t xml:space="preserve"> Tentu banyak faktor yang menyebabkan masih belum optimalnya kinerja Koperasi di Kabupaten Kutai Kartanegara. Berdasarkan hasil kajian yang dilakukan terhadap faktor-faktor penyebab dapat digolongkan menjadi dua faktor yakni faktor yang bersifat Internal yang merupakan suatu kelemahan dan bersifat </w:t>
      </w:r>
      <w:r w:rsidR="001D632B" w:rsidRPr="004B092F">
        <w:rPr>
          <w:rFonts w:ascii="Arial" w:hAnsi="Arial" w:cs="Arial"/>
          <w:lang w:val="sv-SE"/>
        </w:rPr>
        <w:t>e</w:t>
      </w:r>
      <w:r w:rsidRPr="004B092F">
        <w:rPr>
          <w:rFonts w:ascii="Arial" w:hAnsi="Arial" w:cs="Arial"/>
          <w:lang w:val="sv-SE"/>
        </w:rPr>
        <w:t>ksternal atau dapat dikategorikan sebagai ancaman dengan uraian faktor Internal sebagai berikut;</w:t>
      </w:r>
    </w:p>
    <w:p w14:paraId="297D7842" w14:textId="3FE5AD27" w:rsidR="00953943" w:rsidRPr="004B092F" w:rsidRDefault="00953943" w:rsidP="0062119D">
      <w:pPr>
        <w:pStyle w:val="ListParagraph"/>
        <w:numPr>
          <w:ilvl w:val="0"/>
          <w:numId w:val="26"/>
        </w:numPr>
        <w:spacing w:after="0"/>
        <w:jc w:val="both"/>
        <w:rPr>
          <w:rFonts w:ascii="Arial" w:eastAsia="Times New Roman" w:hAnsi="Arial" w:cs="Arial"/>
          <w:lang w:val="sv-SE"/>
        </w:rPr>
      </w:pPr>
      <w:r w:rsidRPr="004B092F">
        <w:rPr>
          <w:rFonts w:ascii="Arial" w:hAnsi="Arial" w:cs="Arial"/>
          <w:lang w:val="sv-SE"/>
        </w:rPr>
        <w:t xml:space="preserve"> Kompetensi dan kaderisasi SDM bidang Koperasi masih lemah, hal ini dapat dibuktikan bahwa penguasaan teknis pengelolaan koperasi </w:t>
      </w:r>
      <w:r w:rsidR="001A3A18" w:rsidRPr="004B092F">
        <w:rPr>
          <w:rFonts w:ascii="Arial" w:hAnsi="Arial" w:cs="Arial"/>
          <w:lang w:val="sv-SE"/>
        </w:rPr>
        <w:t xml:space="preserve">tidak </w:t>
      </w:r>
      <w:r w:rsidRPr="004B092F">
        <w:rPr>
          <w:rFonts w:ascii="Arial" w:hAnsi="Arial" w:cs="Arial"/>
          <w:lang w:val="sv-SE"/>
        </w:rPr>
        <w:t xml:space="preserve">sesuai Undang-Undang No. 25 tahun 1992 tentang perkoperasian umumnya belum diterapkan secara maksimal, kecuali pada koperasi yang dikelola dengan manajemen yang baik. Disamping itu tidak tertibnya administrasi pengelolaan Koperasi juga menghambat pengembangan usaha koperasi. </w:t>
      </w:r>
    </w:p>
    <w:p w14:paraId="4D7B4050" w14:textId="77777777" w:rsidR="00953943" w:rsidRPr="004B092F" w:rsidRDefault="00953943" w:rsidP="0062119D">
      <w:pPr>
        <w:pStyle w:val="ListParagraph"/>
        <w:numPr>
          <w:ilvl w:val="0"/>
          <w:numId w:val="26"/>
        </w:numPr>
        <w:spacing w:after="0"/>
        <w:jc w:val="both"/>
        <w:rPr>
          <w:rFonts w:ascii="Arial" w:eastAsia="Times New Roman" w:hAnsi="Arial" w:cs="Arial"/>
          <w:lang w:val="sv-SE"/>
        </w:rPr>
      </w:pPr>
      <w:r w:rsidRPr="004B092F">
        <w:rPr>
          <w:rFonts w:ascii="Arial" w:eastAsia="Times New Roman" w:hAnsi="Arial" w:cs="Arial"/>
          <w:lang w:val="sv-SE"/>
        </w:rPr>
        <w:t>Masih terbatasnya jaringan usaha dan kemitraan koperasi; Perkembangan Jaringan usaha perekonomian yang terus berkembang cukup potensial untuk dijadikan sebagai mitra usaha koperasi dalam hal pemasaran produk, dan pemasok barang dan jasa yang menjadi bidang usaha koperasi tersebut. Kurangnya kemampuan SDM dalam mengelola koperasi dalam membangun jaringan bisnis berdampak pada belum optimalnya kinerja Lembaga Koperasi.</w:t>
      </w:r>
    </w:p>
    <w:p w14:paraId="0C5F09B8" w14:textId="6B033A4E" w:rsidR="00953943" w:rsidRPr="004B092F" w:rsidRDefault="00953943" w:rsidP="0062119D">
      <w:pPr>
        <w:pStyle w:val="ListParagraph"/>
        <w:numPr>
          <w:ilvl w:val="0"/>
          <w:numId w:val="26"/>
        </w:numPr>
        <w:spacing w:after="0"/>
        <w:jc w:val="both"/>
        <w:rPr>
          <w:rFonts w:ascii="Arial" w:eastAsia="Times New Roman" w:hAnsi="Arial" w:cs="Arial"/>
          <w:lang w:val="sv-SE"/>
        </w:rPr>
      </w:pPr>
      <w:r w:rsidRPr="004B092F">
        <w:rPr>
          <w:rFonts w:ascii="Arial" w:eastAsia="Times New Roman" w:hAnsi="Arial" w:cs="Arial"/>
          <w:lang w:val="sv-SE"/>
        </w:rPr>
        <w:t>Struktur permodalan yang lemah dan terbatas berdampak pada tidak berkembangnya u</w:t>
      </w:r>
      <w:r w:rsidR="001A3A18" w:rsidRPr="004B092F">
        <w:rPr>
          <w:rFonts w:ascii="Arial" w:eastAsia="Times New Roman" w:hAnsi="Arial" w:cs="Arial"/>
          <w:lang w:val="sv-SE"/>
        </w:rPr>
        <w:t>saha koperasi, apalagi tidak di</w:t>
      </w:r>
      <w:r w:rsidRPr="004B092F">
        <w:rPr>
          <w:rFonts w:ascii="Arial" w:eastAsia="Times New Roman" w:hAnsi="Arial" w:cs="Arial"/>
          <w:lang w:val="sv-SE"/>
        </w:rPr>
        <w:t>dukung dengan partisipasi para anggota untuk meningkatkan modal koperasi a</w:t>
      </w:r>
      <w:r w:rsidR="001A3A18" w:rsidRPr="004B092F">
        <w:rPr>
          <w:rFonts w:ascii="Arial" w:eastAsia="Times New Roman" w:hAnsi="Arial" w:cs="Arial"/>
          <w:lang w:val="sv-SE"/>
        </w:rPr>
        <w:t xml:space="preserve">gar mampu bersaing dengan </w:t>
      </w:r>
      <w:r w:rsidRPr="004B092F">
        <w:rPr>
          <w:rFonts w:ascii="Arial" w:eastAsia="Times New Roman" w:hAnsi="Arial" w:cs="Arial"/>
          <w:lang w:val="sv-SE"/>
        </w:rPr>
        <w:t>usaha lain seperti toko modern, pasar swalayan, Bumdes, penjualan online dll.</w:t>
      </w:r>
    </w:p>
    <w:p w14:paraId="3504845A" w14:textId="108E06F0" w:rsidR="00953943" w:rsidRPr="004B092F" w:rsidRDefault="00953943" w:rsidP="0062119D">
      <w:pPr>
        <w:pStyle w:val="ListParagraph"/>
        <w:numPr>
          <w:ilvl w:val="0"/>
          <w:numId w:val="26"/>
        </w:numPr>
        <w:spacing w:after="0"/>
        <w:jc w:val="both"/>
        <w:rPr>
          <w:rFonts w:ascii="Arial" w:eastAsia="Times New Roman" w:hAnsi="Arial" w:cs="Arial"/>
          <w:lang w:val="sv-SE"/>
        </w:rPr>
      </w:pPr>
      <w:r w:rsidRPr="004B092F">
        <w:rPr>
          <w:rFonts w:ascii="Arial" w:eastAsia="Times New Roman" w:hAnsi="Arial" w:cs="Arial"/>
          <w:lang w:val="sv-SE"/>
        </w:rPr>
        <w:t>Jenis usaha yang dikelola koperasi belum sesuai dengan permintaan pasar, baik dari segi kualitas maupun kuantitasnya. Hal ini berakibat kurang berkembangnya usaha koperasi karena persaingan ya</w:t>
      </w:r>
      <w:r w:rsidR="001A3A18" w:rsidRPr="004B092F">
        <w:rPr>
          <w:rFonts w:ascii="Arial" w:eastAsia="Times New Roman" w:hAnsi="Arial" w:cs="Arial"/>
          <w:lang w:val="sv-SE"/>
        </w:rPr>
        <w:t>n</w:t>
      </w:r>
      <w:r w:rsidRPr="004B092F">
        <w:rPr>
          <w:rFonts w:ascii="Arial" w:eastAsia="Times New Roman" w:hAnsi="Arial" w:cs="Arial"/>
          <w:lang w:val="sv-SE"/>
        </w:rPr>
        <w:t xml:space="preserve">g </w:t>
      </w:r>
      <w:r w:rsidR="001A3A18" w:rsidRPr="004B092F">
        <w:rPr>
          <w:rFonts w:ascii="Arial" w:eastAsia="Times New Roman" w:hAnsi="Arial" w:cs="Arial"/>
          <w:lang w:val="sv-SE"/>
        </w:rPr>
        <w:t>kompetitif</w:t>
      </w:r>
      <w:r w:rsidRPr="004B092F">
        <w:rPr>
          <w:rFonts w:ascii="Arial" w:eastAsia="Times New Roman" w:hAnsi="Arial" w:cs="Arial"/>
          <w:lang w:val="sv-SE"/>
        </w:rPr>
        <w:t xml:space="preserve"> saat ini dengan produk yang murah dan berkualitas dari berbagai penjuru wilayah baik penjualan yang bersifat off line maupun online. </w:t>
      </w:r>
    </w:p>
    <w:p w14:paraId="0D8774E4" w14:textId="77777777" w:rsidR="00953943" w:rsidRPr="004B092F" w:rsidRDefault="00953943" w:rsidP="0062119D">
      <w:pPr>
        <w:pStyle w:val="ListParagraph"/>
        <w:numPr>
          <w:ilvl w:val="0"/>
          <w:numId w:val="25"/>
        </w:numPr>
        <w:spacing w:after="0"/>
        <w:jc w:val="both"/>
        <w:rPr>
          <w:rFonts w:ascii="Arial" w:eastAsia="Times New Roman" w:hAnsi="Arial" w:cs="Arial"/>
          <w:lang w:val="sv-SE"/>
        </w:rPr>
      </w:pPr>
      <w:bookmarkStart w:id="1" w:name="_Hlk121910102"/>
      <w:r w:rsidRPr="004B092F">
        <w:rPr>
          <w:rFonts w:ascii="Arial" w:eastAsia="Times New Roman" w:hAnsi="Arial" w:cs="Arial"/>
          <w:lang w:val="sv-SE"/>
        </w:rPr>
        <w:lastRenderedPageBreak/>
        <w:t xml:space="preserve">Berdasarkan matrik SWOT diperoleh posisi atau strategi kelembagaan Koperasi dari 7 Kecamatan sampel terdapat 6 Kecamatan  berada pada posisi kuadran 4 dengan rekomendasi strategi defensif  yaitu Kecamatan Samboja, Muara Badak, Kota Bangun, Loa Janan, Loa Kulu, dan Kembang Janggut, sedangkan 1 Kecamatan berada pada kuadran 3, dengan rekomendasi strategi </w:t>
      </w:r>
      <w:r w:rsidRPr="004B092F">
        <w:rPr>
          <w:rFonts w:ascii="Arial" w:eastAsia="Times New Roman" w:hAnsi="Arial" w:cs="Arial"/>
          <w:i/>
          <w:lang w:val="sv-SE"/>
        </w:rPr>
        <w:t>turn around</w:t>
      </w:r>
      <w:r w:rsidRPr="004B092F">
        <w:rPr>
          <w:rFonts w:ascii="Arial" w:eastAsia="Times New Roman" w:hAnsi="Arial" w:cs="Arial"/>
          <w:lang w:val="sv-SE"/>
        </w:rPr>
        <w:t xml:space="preserve"> yaitu Kecamatan Tenggarong. </w:t>
      </w:r>
      <w:bookmarkEnd w:id="1"/>
      <w:r w:rsidRPr="004B092F">
        <w:rPr>
          <w:rFonts w:ascii="Arial" w:eastAsia="Times New Roman" w:hAnsi="Arial" w:cs="Arial"/>
          <w:lang w:val="sv-SE"/>
        </w:rPr>
        <w:t>Strategi yang harus diterapkan adalah dengan mendukung kebijakan defensif yaitu :</w:t>
      </w:r>
    </w:p>
    <w:p w14:paraId="209C1749" w14:textId="78B60D31" w:rsidR="00953943" w:rsidRPr="004B092F" w:rsidRDefault="00953943" w:rsidP="0062119D">
      <w:pPr>
        <w:pStyle w:val="ListParagraph"/>
        <w:numPr>
          <w:ilvl w:val="0"/>
          <w:numId w:val="29"/>
        </w:numPr>
        <w:spacing w:after="0"/>
        <w:jc w:val="both"/>
        <w:rPr>
          <w:rFonts w:ascii="Arial" w:hAnsi="Arial" w:cs="Arial"/>
          <w:bCs/>
          <w:lang w:val="sv-SE"/>
        </w:rPr>
      </w:pPr>
      <w:r w:rsidRPr="004B092F">
        <w:rPr>
          <w:rFonts w:ascii="Arial" w:hAnsi="Arial" w:cs="Arial"/>
          <w:bCs/>
          <w:lang w:val="sv-SE"/>
        </w:rPr>
        <w:t xml:space="preserve">Pengembangan </w:t>
      </w:r>
      <w:r w:rsidRPr="004B092F">
        <w:rPr>
          <w:rFonts w:ascii="Arial" w:hAnsi="Arial" w:cs="Arial"/>
          <w:bCs/>
          <w:lang w:val="id-ID"/>
        </w:rPr>
        <w:t>kompetensi dan kaderisasi melalui sosialisasi tentang manfaat koperasi untuk meningkatkan minat masyarakat menjadi anggota koperasi.</w:t>
      </w:r>
    </w:p>
    <w:p w14:paraId="768F6349" w14:textId="77777777" w:rsidR="00C04EE3" w:rsidRPr="004B092F" w:rsidRDefault="00953943" w:rsidP="0062119D">
      <w:pPr>
        <w:pStyle w:val="ListParagraph"/>
        <w:numPr>
          <w:ilvl w:val="0"/>
          <w:numId w:val="29"/>
        </w:numPr>
        <w:spacing w:after="0"/>
        <w:jc w:val="both"/>
        <w:rPr>
          <w:rFonts w:ascii="Arial" w:hAnsi="Arial" w:cs="Arial"/>
          <w:bCs/>
          <w:lang w:val="sv-SE"/>
        </w:rPr>
      </w:pPr>
      <w:r w:rsidRPr="004B092F">
        <w:rPr>
          <w:rFonts w:ascii="Arial" w:hAnsi="Arial" w:cs="Arial"/>
          <w:bCs/>
          <w:lang w:val="sv-SE"/>
        </w:rPr>
        <w:t xml:space="preserve">Meningkatkan </w:t>
      </w:r>
      <w:r w:rsidRPr="004B092F">
        <w:rPr>
          <w:rFonts w:ascii="Arial" w:hAnsi="Arial" w:cs="Arial"/>
          <w:bCs/>
          <w:lang w:val="id-ID"/>
        </w:rPr>
        <w:t>jaringan usaha dan kemitraan untuk mengatasi persaingan dengan usaha yang sejenis.</w:t>
      </w:r>
    </w:p>
    <w:p w14:paraId="50CFD689" w14:textId="77777777" w:rsidR="00C04EE3" w:rsidRPr="004B092F" w:rsidRDefault="00953943" w:rsidP="0062119D">
      <w:pPr>
        <w:pStyle w:val="ListParagraph"/>
        <w:numPr>
          <w:ilvl w:val="0"/>
          <w:numId w:val="29"/>
        </w:numPr>
        <w:spacing w:after="0"/>
        <w:jc w:val="both"/>
        <w:rPr>
          <w:rFonts w:ascii="Arial" w:hAnsi="Arial" w:cs="Arial"/>
          <w:bCs/>
          <w:lang w:val="sv-SE"/>
        </w:rPr>
      </w:pPr>
      <w:r w:rsidRPr="004B092F">
        <w:rPr>
          <w:rFonts w:ascii="Arial" w:hAnsi="Arial" w:cs="Arial"/>
          <w:bCs/>
          <w:lang w:val="sv-SE"/>
        </w:rPr>
        <w:t xml:space="preserve">Meningkatkan </w:t>
      </w:r>
      <w:r w:rsidRPr="004B092F">
        <w:rPr>
          <w:rFonts w:ascii="Arial" w:hAnsi="Arial" w:cs="Arial"/>
          <w:bCs/>
          <w:lang w:val="id-ID"/>
        </w:rPr>
        <w:t>publikasi dan promosi untuk merubah persepsi negatif masyarakat terhadap koperasi.</w:t>
      </w:r>
    </w:p>
    <w:p w14:paraId="491224AA" w14:textId="77777777" w:rsidR="00C04EE3" w:rsidRPr="004B092F" w:rsidRDefault="00953943" w:rsidP="0062119D">
      <w:pPr>
        <w:pStyle w:val="ListParagraph"/>
        <w:numPr>
          <w:ilvl w:val="0"/>
          <w:numId w:val="29"/>
        </w:numPr>
        <w:spacing w:after="0"/>
        <w:jc w:val="both"/>
        <w:rPr>
          <w:rFonts w:ascii="Arial" w:hAnsi="Arial" w:cs="Arial"/>
          <w:bCs/>
          <w:lang w:val="sv-SE"/>
        </w:rPr>
      </w:pPr>
      <w:r w:rsidRPr="004B092F">
        <w:rPr>
          <w:rFonts w:ascii="Arial" w:hAnsi="Arial" w:cs="Arial"/>
          <w:bCs/>
          <w:lang w:val="id-ID"/>
        </w:rPr>
        <w:t>Menyesuaikan jenis usaha dengan kebutuihan anggota dan pasar agar keberadaan koperasi dapat dirasakan manfaatnya oleh masyarakat luas.</w:t>
      </w:r>
    </w:p>
    <w:p w14:paraId="06EA9B29" w14:textId="77777777" w:rsidR="00C04EE3" w:rsidRPr="004B092F" w:rsidRDefault="00953943" w:rsidP="0062119D">
      <w:pPr>
        <w:pStyle w:val="ListParagraph"/>
        <w:numPr>
          <w:ilvl w:val="0"/>
          <w:numId w:val="29"/>
        </w:numPr>
        <w:spacing w:after="0"/>
        <w:jc w:val="both"/>
        <w:rPr>
          <w:rFonts w:ascii="Arial" w:hAnsi="Arial" w:cs="Arial"/>
          <w:bCs/>
          <w:lang w:val="sv-SE"/>
        </w:rPr>
      </w:pPr>
      <w:r w:rsidRPr="004B092F">
        <w:rPr>
          <w:rFonts w:ascii="Arial" w:hAnsi="Arial" w:cs="Arial"/>
          <w:bCs/>
          <w:lang w:val="id-ID"/>
        </w:rPr>
        <w:t>Meningkatkan partisipasi anggota melalui berbagai pelatihan peningkatan SDM agar koperasi dapat tertib administrasi dan sesuai dengan regulasi.</w:t>
      </w:r>
    </w:p>
    <w:p w14:paraId="2E588D05" w14:textId="714F2E69" w:rsidR="00953943" w:rsidRPr="004B092F" w:rsidRDefault="00953943" w:rsidP="0062119D">
      <w:pPr>
        <w:pStyle w:val="ListParagraph"/>
        <w:numPr>
          <w:ilvl w:val="0"/>
          <w:numId w:val="29"/>
        </w:numPr>
        <w:spacing w:after="0"/>
        <w:jc w:val="both"/>
        <w:rPr>
          <w:rFonts w:ascii="Arial" w:hAnsi="Arial" w:cs="Arial"/>
          <w:bCs/>
          <w:lang w:val="sv-SE"/>
        </w:rPr>
      </w:pPr>
      <w:r w:rsidRPr="004B092F">
        <w:rPr>
          <w:rFonts w:ascii="Arial" w:hAnsi="Arial" w:cs="Arial"/>
          <w:bCs/>
          <w:lang w:val="id-ID"/>
        </w:rPr>
        <w:t>Meningkatkan struktur permodalan melalui kerjasama dengan usaha sejenis.</w:t>
      </w:r>
    </w:p>
    <w:p w14:paraId="271B35BE" w14:textId="77777777" w:rsidR="001D632B" w:rsidRPr="004B092F" w:rsidRDefault="001D632B" w:rsidP="005C1559">
      <w:pPr>
        <w:pStyle w:val="ListParagraph"/>
        <w:spacing w:after="0"/>
        <w:ind w:left="1080"/>
        <w:jc w:val="both"/>
        <w:rPr>
          <w:rFonts w:ascii="Arial" w:hAnsi="Arial" w:cs="Arial"/>
          <w:bCs/>
          <w:lang w:val="sv-SE"/>
        </w:rPr>
      </w:pPr>
    </w:p>
    <w:p w14:paraId="2F9950E1" w14:textId="6022E587" w:rsidR="00953943" w:rsidRPr="004B092F" w:rsidRDefault="00953943" w:rsidP="003B036E">
      <w:pPr>
        <w:spacing w:after="0"/>
        <w:jc w:val="both"/>
        <w:rPr>
          <w:rFonts w:ascii="Arial" w:hAnsi="Arial" w:cs="Arial"/>
          <w:b/>
          <w:lang w:val="sv-SE"/>
        </w:rPr>
      </w:pPr>
      <w:r w:rsidRPr="004B092F">
        <w:rPr>
          <w:rFonts w:ascii="Arial" w:hAnsi="Arial" w:cs="Arial"/>
          <w:b/>
          <w:lang w:val="sv-SE"/>
        </w:rPr>
        <w:t>Rekomendasi</w:t>
      </w:r>
    </w:p>
    <w:p w14:paraId="27C0930B" w14:textId="7A56AD1D" w:rsidR="00953943" w:rsidRPr="004B092F" w:rsidRDefault="00953943" w:rsidP="001F4810">
      <w:pPr>
        <w:pStyle w:val="ListParagraph"/>
        <w:numPr>
          <w:ilvl w:val="0"/>
          <w:numId w:val="30"/>
        </w:numPr>
        <w:jc w:val="both"/>
        <w:rPr>
          <w:rFonts w:ascii="Arial" w:hAnsi="Arial" w:cs="Arial"/>
          <w:lang w:val="sv-SE"/>
        </w:rPr>
      </w:pPr>
      <w:r w:rsidRPr="004B092F">
        <w:rPr>
          <w:rFonts w:ascii="Arial" w:hAnsi="Arial" w:cs="Arial"/>
          <w:lang w:val="sv-SE"/>
        </w:rPr>
        <w:t xml:space="preserve">Untuk meningkatkan kualitas kelembagaan koperasi di Kabupaten Kutai Kartanegara diperlukan Pembinaan dan Sosialisasi tentang peran Koperasi yang lebih intensif dari Perangkat Daerah dan Stakeholder terkait.  Bukan hanya dari aspek pembinaan yang diperlukan, akan  tetapi perlu pendampingan dan pelatihan terhadap SDM pengelola Koperasi agar mampu bersaing dengan usaha perekonomian lainnya. </w:t>
      </w:r>
    </w:p>
    <w:p w14:paraId="21D5D587" w14:textId="6A3C24B3" w:rsidR="00953943" w:rsidRPr="004B092F" w:rsidRDefault="00953943" w:rsidP="001F4810">
      <w:pPr>
        <w:pStyle w:val="ListParagraph"/>
        <w:numPr>
          <w:ilvl w:val="0"/>
          <w:numId w:val="30"/>
        </w:numPr>
        <w:jc w:val="both"/>
        <w:rPr>
          <w:rFonts w:ascii="Arial" w:hAnsi="Arial" w:cs="Arial"/>
          <w:lang w:val="sv-SE"/>
        </w:rPr>
      </w:pPr>
      <w:r w:rsidRPr="004B092F">
        <w:rPr>
          <w:rFonts w:ascii="Arial" w:hAnsi="Arial" w:cs="Arial"/>
          <w:bCs/>
          <w:lang w:val="sv-SE"/>
        </w:rPr>
        <w:t>Peningkatan Kemitraan dan Jaringan Usaha Koperasi melalui Forum Kemitraan dalam pengembangan dunia usaha yang difasilitasi oleh stakeholder terkait</w:t>
      </w:r>
    </w:p>
    <w:p w14:paraId="236D6F4A" w14:textId="1BC58CE5" w:rsidR="00953943" w:rsidRPr="004B092F" w:rsidRDefault="00953943" w:rsidP="001F4810">
      <w:pPr>
        <w:pStyle w:val="ListParagraph"/>
        <w:numPr>
          <w:ilvl w:val="0"/>
          <w:numId w:val="30"/>
        </w:numPr>
        <w:jc w:val="both"/>
        <w:rPr>
          <w:rFonts w:ascii="Arial" w:hAnsi="Arial" w:cs="Arial"/>
          <w:lang w:val="sv-SE"/>
        </w:rPr>
      </w:pPr>
      <w:r w:rsidRPr="004B092F">
        <w:rPr>
          <w:rFonts w:ascii="Arial" w:eastAsia="Times New Roman" w:hAnsi="Arial" w:cs="Arial"/>
          <w:lang w:val="sv-SE"/>
        </w:rPr>
        <w:t>Untuk m</w:t>
      </w:r>
      <w:r w:rsidRPr="004B092F">
        <w:rPr>
          <w:rFonts w:ascii="Arial" w:eastAsia="Times New Roman" w:hAnsi="Arial" w:cs="Arial"/>
          <w:lang w:val="id-ID"/>
        </w:rPr>
        <w:t xml:space="preserve">eningkatkan dan memajukan peran </w:t>
      </w:r>
      <w:r w:rsidRPr="004B092F">
        <w:rPr>
          <w:rFonts w:ascii="Arial" w:hAnsi="Arial" w:cs="Arial"/>
          <w:lang w:val="id-ID"/>
        </w:rPr>
        <w:t>Lembaga Koperasi</w:t>
      </w:r>
      <w:r w:rsidR="00B76361" w:rsidRPr="004B092F">
        <w:rPr>
          <w:rFonts w:ascii="Arial" w:hAnsi="Arial" w:cs="Arial"/>
          <w:lang w:val="sv-SE"/>
        </w:rPr>
        <w:t xml:space="preserve"> </w:t>
      </w:r>
      <w:r w:rsidRPr="004B092F">
        <w:rPr>
          <w:rFonts w:ascii="Arial" w:eastAsia="Times New Roman" w:hAnsi="Arial" w:cs="Arial"/>
          <w:lang w:val="id-ID"/>
        </w:rPr>
        <w:t>di Kabupaten Kutai Kartanegara perlu menyusun Strategi Kebijakan, baik yang bersifat jangka pendek, jangka menengah dan jangka panjang</w:t>
      </w:r>
      <w:r w:rsidRPr="004B092F">
        <w:rPr>
          <w:rFonts w:ascii="Arial" w:eastAsia="Times New Roman" w:hAnsi="Arial" w:cs="Arial"/>
          <w:lang w:val="sv-SE"/>
        </w:rPr>
        <w:t xml:space="preserve"> oleh OPD terkait, </w:t>
      </w:r>
      <w:r w:rsidR="00451C91" w:rsidRPr="004B092F">
        <w:rPr>
          <w:rFonts w:ascii="Arial" w:eastAsia="Times New Roman" w:hAnsi="Arial" w:cs="Arial"/>
          <w:lang w:val="sv-SE"/>
        </w:rPr>
        <w:t xml:space="preserve">selain itu </w:t>
      </w:r>
      <w:r w:rsidRPr="004B092F">
        <w:rPr>
          <w:rFonts w:ascii="Arial" w:eastAsia="Times New Roman" w:hAnsi="Arial" w:cs="Arial"/>
          <w:lang w:val="sv-SE"/>
        </w:rPr>
        <w:t>Pengurus Koperasi agar dapat memetakan kekuatan, kelemahan, peluang dan ancaman yang dihadapi.</w:t>
      </w:r>
    </w:p>
    <w:p w14:paraId="29728177" w14:textId="77777777" w:rsidR="005004A4" w:rsidRPr="004B092F" w:rsidRDefault="005004A4" w:rsidP="003B036E">
      <w:pPr>
        <w:autoSpaceDE w:val="0"/>
        <w:autoSpaceDN w:val="0"/>
        <w:adjustRightInd w:val="0"/>
        <w:spacing w:after="0"/>
        <w:jc w:val="both"/>
        <w:rPr>
          <w:rFonts w:ascii="Arial" w:hAnsi="Arial" w:cs="Arial"/>
          <w:bCs/>
          <w:lang w:val="sv-SE"/>
        </w:rPr>
      </w:pPr>
    </w:p>
    <w:p w14:paraId="05AF8F01" w14:textId="466645D5" w:rsidR="005D7D8F" w:rsidRPr="004B092F" w:rsidRDefault="00C765E2" w:rsidP="003B036E">
      <w:pPr>
        <w:autoSpaceDE w:val="0"/>
        <w:autoSpaceDN w:val="0"/>
        <w:adjustRightInd w:val="0"/>
        <w:spacing w:after="0"/>
        <w:jc w:val="center"/>
        <w:rPr>
          <w:rFonts w:ascii="Tahoma" w:hAnsi="Tahoma" w:cs="Tahoma"/>
          <w:b/>
          <w:bCs/>
          <w:lang w:val="sv-SE"/>
        </w:rPr>
      </w:pPr>
      <w:r w:rsidRPr="004B092F">
        <w:rPr>
          <w:rFonts w:ascii="Tahoma" w:hAnsi="Tahoma" w:cs="Tahoma"/>
          <w:b/>
          <w:bCs/>
          <w:lang w:val="sv-SE"/>
        </w:rPr>
        <w:t>D</w:t>
      </w:r>
      <w:r w:rsidR="00E164D0" w:rsidRPr="004B092F">
        <w:rPr>
          <w:rFonts w:ascii="Tahoma" w:hAnsi="Tahoma" w:cs="Tahoma"/>
          <w:b/>
          <w:bCs/>
          <w:lang w:val="sv-SE"/>
        </w:rPr>
        <w:t xml:space="preserve">AFTAR </w:t>
      </w:r>
      <w:r w:rsidR="00424D74" w:rsidRPr="004B092F">
        <w:rPr>
          <w:rFonts w:ascii="Tahoma" w:hAnsi="Tahoma" w:cs="Tahoma"/>
          <w:b/>
          <w:bCs/>
          <w:lang w:val="sv-SE"/>
        </w:rPr>
        <w:t xml:space="preserve"> </w:t>
      </w:r>
      <w:r w:rsidR="00E164D0" w:rsidRPr="004B092F">
        <w:rPr>
          <w:rFonts w:ascii="Tahoma" w:hAnsi="Tahoma" w:cs="Tahoma"/>
          <w:b/>
          <w:bCs/>
          <w:lang w:val="sv-SE"/>
        </w:rPr>
        <w:t>PUSTAKA</w:t>
      </w:r>
    </w:p>
    <w:p w14:paraId="408356A5" w14:textId="77777777" w:rsidR="002979B7" w:rsidRPr="004B092F" w:rsidRDefault="002979B7" w:rsidP="003B036E">
      <w:pPr>
        <w:autoSpaceDE w:val="0"/>
        <w:autoSpaceDN w:val="0"/>
        <w:adjustRightInd w:val="0"/>
        <w:spacing w:after="0"/>
        <w:jc w:val="center"/>
        <w:rPr>
          <w:rFonts w:ascii="Tahoma" w:hAnsi="Tahoma" w:cs="Tahoma"/>
          <w:b/>
          <w:bCs/>
          <w:lang w:val="sv-SE"/>
        </w:rPr>
      </w:pPr>
    </w:p>
    <w:p w14:paraId="06A67220" w14:textId="3923D54A" w:rsidR="00BA33E3" w:rsidRDefault="00BA33E3"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 xml:space="preserve">Aris Setiyawan. </w:t>
      </w:r>
      <w:r w:rsidR="00712DE3" w:rsidRPr="004B092F">
        <w:rPr>
          <w:rFonts w:ascii="Tahoma" w:hAnsi="Tahoma" w:cs="Tahoma"/>
          <w:lang w:val="sv-SE"/>
        </w:rPr>
        <w:t>(</w:t>
      </w:r>
      <w:r w:rsidRPr="004B092F">
        <w:rPr>
          <w:rFonts w:ascii="Tahoma" w:hAnsi="Tahoma" w:cs="Tahoma"/>
          <w:lang w:val="sv-SE"/>
        </w:rPr>
        <w:t>2014</w:t>
      </w:r>
      <w:r w:rsidR="00712DE3" w:rsidRPr="004B092F">
        <w:rPr>
          <w:rFonts w:ascii="Tahoma" w:hAnsi="Tahoma" w:cs="Tahoma"/>
          <w:lang w:val="sv-SE"/>
        </w:rPr>
        <w:t>)</w:t>
      </w:r>
      <w:r w:rsidRPr="004B092F">
        <w:rPr>
          <w:rFonts w:ascii="Tahoma" w:hAnsi="Tahoma" w:cs="Tahoma"/>
          <w:lang w:val="sv-SE"/>
        </w:rPr>
        <w:t>. Analisis Kepuasan Nasabah Koperasi Jasa Keuangan Syariah</w:t>
      </w:r>
      <w:r w:rsidR="002979B7" w:rsidRPr="004B092F">
        <w:rPr>
          <w:rFonts w:ascii="Tahoma" w:hAnsi="Tahoma" w:cs="Tahoma"/>
          <w:lang w:val="id-ID"/>
        </w:rPr>
        <w:t xml:space="preserve"> </w:t>
      </w:r>
      <w:r w:rsidRPr="004B092F">
        <w:rPr>
          <w:rFonts w:ascii="Tahoma" w:hAnsi="Tahoma" w:cs="Tahoma"/>
          <w:lang w:val="sv-SE"/>
        </w:rPr>
        <w:t xml:space="preserve"> (KJKS) </w:t>
      </w:r>
    </w:p>
    <w:p w14:paraId="14555718" w14:textId="77777777" w:rsidR="001F4810" w:rsidRPr="004B092F" w:rsidRDefault="001F4810" w:rsidP="004433A2">
      <w:pPr>
        <w:autoSpaceDE w:val="0"/>
        <w:autoSpaceDN w:val="0"/>
        <w:adjustRightInd w:val="0"/>
        <w:spacing w:after="0" w:line="240" w:lineRule="auto"/>
        <w:ind w:left="709" w:hanging="709"/>
        <w:jc w:val="both"/>
        <w:rPr>
          <w:rFonts w:ascii="Tahoma" w:hAnsi="Tahoma" w:cs="Tahoma"/>
          <w:lang w:val="sv-SE"/>
        </w:rPr>
      </w:pPr>
    </w:p>
    <w:p w14:paraId="2565132C" w14:textId="39689FB6" w:rsidR="00BA33E3" w:rsidRPr="004B092F" w:rsidRDefault="00BA33E3"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 xml:space="preserve">Arikunto, Suharsini, 2002. Prosedur Penelitian : Suatu Pendekatan Praktek, Jakarta : </w:t>
      </w:r>
      <w:r w:rsidR="002979B7" w:rsidRPr="004B092F">
        <w:rPr>
          <w:rFonts w:ascii="Tahoma" w:hAnsi="Tahoma" w:cs="Tahoma"/>
          <w:lang w:val="id-ID"/>
        </w:rPr>
        <w:t xml:space="preserve"> </w:t>
      </w:r>
      <w:r w:rsidRPr="004B092F">
        <w:rPr>
          <w:rFonts w:ascii="Tahoma" w:hAnsi="Tahoma" w:cs="Tahoma"/>
          <w:lang w:val="sv-SE"/>
        </w:rPr>
        <w:t>Rineka Cipta</w:t>
      </w:r>
    </w:p>
    <w:p w14:paraId="59822BFE" w14:textId="77777777" w:rsidR="006D40B7" w:rsidRPr="004B092F" w:rsidRDefault="006D40B7" w:rsidP="003B036E">
      <w:pPr>
        <w:autoSpaceDE w:val="0"/>
        <w:autoSpaceDN w:val="0"/>
        <w:adjustRightInd w:val="0"/>
        <w:spacing w:after="0"/>
        <w:ind w:left="709" w:hanging="709"/>
        <w:jc w:val="both"/>
        <w:rPr>
          <w:rFonts w:ascii="Tahoma" w:hAnsi="Tahoma" w:cs="Tahoma"/>
          <w:lang w:val="sv-SE"/>
        </w:rPr>
      </w:pPr>
    </w:p>
    <w:p w14:paraId="10A1326E" w14:textId="0199A7D4" w:rsidR="006D40B7" w:rsidRPr="004B092F" w:rsidRDefault="006D40B7"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Dewi.,</w:t>
      </w:r>
      <w:r w:rsidR="00CA1081" w:rsidRPr="004B092F">
        <w:rPr>
          <w:rFonts w:ascii="Tahoma" w:hAnsi="Tahoma" w:cs="Tahoma"/>
          <w:lang w:val="sv-SE"/>
        </w:rPr>
        <w:t xml:space="preserve"> </w:t>
      </w:r>
      <w:r w:rsidRPr="004B092F">
        <w:rPr>
          <w:rFonts w:ascii="Tahoma" w:hAnsi="Tahoma" w:cs="Tahoma"/>
          <w:lang w:val="sv-SE"/>
        </w:rPr>
        <w:t>Mutiara Kartika. 2019. Kajian Pemanfaatan Industri Rumah Tangga Terhadap Agroindustri di Kabupaten Kutai Kartanegara. Jurnal ”Gerbang Etam” Balitbangda Kab. Kukar Vol 13.No2 Tahun 2019</w:t>
      </w:r>
    </w:p>
    <w:p w14:paraId="052EE1C8" w14:textId="77777777" w:rsidR="006D40B7" w:rsidRPr="004B092F" w:rsidRDefault="006D40B7" w:rsidP="004433A2">
      <w:pPr>
        <w:autoSpaceDE w:val="0"/>
        <w:autoSpaceDN w:val="0"/>
        <w:adjustRightInd w:val="0"/>
        <w:spacing w:after="0" w:line="240" w:lineRule="auto"/>
        <w:ind w:left="709" w:hanging="709"/>
        <w:jc w:val="both"/>
        <w:rPr>
          <w:rFonts w:ascii="Tahoma" w:hAnsi="Tahoma" w:cs="Tahoma"/>
          <w:lang w:val="sv-SE"/>
        </w:rPr>
      </w:pPr>
    </w:p>
    <w:p w14:paraId="547FA7A4" w14:textId="71848D55" w:rsidR="002979B7" w:rsidRPr="004B092F" w:rsidRDefault="002979B7" w:rsidP="004433A2">
      <w:pPr>
        <w:pStyle w:val="Bibliography"/>
        <w:spacing w:line="240" w:lineRule="auto"/>
        <w:ind w:left="720" w:hanging="720"/>
        <w:jc w:val="both"/>
        <w:rPr>
          <w:rFonts w:ascii="Tahoma" w:hAnsi="Tahoma" w:cs="Tahoma"/>
          <w:noProof/>
          <w:lang w:val="id-ID"/>
        </w:rPr>
      </w:pPr>
      <w:r w:rsidRPr="004B092F">
        <w:rPr>
          <w:rFonts w:ascii="Tahoma" w:hAnsi="Tahoma" w:cs="Tahoma"/>
          <w:noProof/>
          <w:lang w:val="id-ID"/>
        </w:rPr>
        <w:lastRenderedPageBreak/>
        <w:t xml:space="preserve">Lili Indah Sari, W. A. (2021). </w:t>
      </w:r>
      <w:r w:rsidR="006D40B7" w:rsidRPr="004B092F">
        <w:rPr>
          <w:rFonts w:ascii="Tahoma" w:hAnsi="Tahoma" w:cs="Tahoma"/>
          <w:noProof/>
          <w:lang w:val="id-ID"/>
        </w:rPr>
        <w:t>Desain Publikasi Dan Promosi Sebagai Penunjang Informasi Pada Koperasi Karyawan Mitra Mandiri</w:t>
      </w:r>
      <w:r w:rsidRPr="004B092F">
        <w:rPr>
          <w:rFonts w:ascii="Tahoma" w:hAnsi="Tahoma" w:cs="Tahoma"/>
          <w:noProof/>
          <w:lang w:val="id-ID"/>
        </w:rPr>
        <w:t xml:space="preserve">. </w:t>
      </w:r>
      <w:r w:rsidRPr="004B092F">
        <w:rPr>
          <w:rFonts w:ascii="Tahoma" w:hAnsi="Tahoma" w:cs="Tahoma"/>
          <w:iCs/>
          <w:noProof/>
          <w:lang w:val="id-ID"/>
        </w:rPr>
        <w:t xml:space="preserve">Journal Ilmiah Itcida jurnal Informasi dan ilmiah Vol. 7 no. 1 </w:t>
      </w:r>
      <w:r w:rsidRPr="004B092F">
        <w:rPr>
          <w:rFonts w:ascii="Tahoma" w:hAnsi="Tahoma" w:cs="Tahoma"/>
          <w:noProof/>
          <w:lang w:val="id-ID"/>
        </w:rPr>
        <w:t>.</w:t>
      </w:r>
    </w:p>
    <w:p w14:paraId="5AE9C035" w14:textId="3D9EFEFA" w:rsidR="002979B7" w:rsidRPr="004B092F" w:rsidRDefault="002979B7" w:rsidP="004433A2">
      <w:pPr>
        <w:pStyle w:val="Bibliography"/>
        <w:spacing w:line="240" w:lineRule="auto"/>
        <w:ind w:left="720" w:hanging="720"/>
        <w:jc w:val="both"/>
        <w:rPr>
          <w:rFonts w:ascii="Tahoma" w:hAnsi="Tahoma" w:cs="Tahoma"/>
          <w:noProof/>
          <w:lang w:val="sv-SE"/>
        </w:rPr>
      </w:pPr>
      <w:r w:rsidRPr="004B092F">
        <w:rPr>
          <w:rFonts w:ascii="Tahoma" w:hAnsi="Tahoma" w:cs="Tahoma"/>
          <w:noProof/>
          <w:lang w:val="id-ID"/>
        </w:rPr>
        <w:t xml:space="preserve">Mastur. M.I, Y. P. (2019). Strategi Pengembangan Koperasi dalam Upaya membangun kesejahteraan masyarakat. </w:t>
      </w:r>
      <w:r w:rsidR="00DF44D8" w:rsidRPr="004B092F">
        <w:rPr>
          <w:rFonts w:ascii="Tahoma" w:hAnsi="Tahoma" w:cs="Tahoma"/>
          <w:i/>
          <w:iCs/>
          <w:noProof/>
          <w:lang w:val="id-ID"/>
        </w:rPr>
        <w:t>Jurnal Manaj</w:t>
      </w:r>
      <w:r w:rsidRPr="004B092F">
        <w:rPr>
          <w:rFonts w:ascii="Tahoma" w:hAnsi="Tahoma" w:cs="Tahoma"/>
          <w:i/>
          <w:iCs/>
          <w:noProof/>
          <w:lang w:val="id-ID"/>
        </w:rPr>
        <w:t>men Vol. 13. No. 2</w:t>
      </w:r>
      <w:r w:rsidRPr="004B092F">
        <w:rPr>
          <w:rFonts w:ascii="Tahoma" w:hAnsi="Tahoma" w:cs="Tahoma"/>
          <w:noProof/>
          <w:lang w:val="id-ID"/>
        </w:rPr>
        <w:t>.</w:t>
      </w:r>
    </w:p>
    <w:p w14:paraId="275364CE" w14:textId="6F5B15B9" w:rsidR="006D40B7" w:rsidRPr="004B092F" w:rsidRDefault="006D40B7" w:rsidP="004433A2">
      <w:pPr>
        <w:spacing w:line="240" w:lineRule="auto"/>
        <w:ind w:left="709" w:hanging="709"/>
        <w:jc w:val="both"/>
        <w:rPr>
          <w:rFonts w:ascii="Tahoma" w:hAnsi="Tahoma" w:cs="Tahoma"/>
          <w:lang w:val="sv-SE"/>
        </w:rPr>
      </w:pPr>
      <w:r w:rsidRPr="004B092F">
        <w:rPr>
          <w:rFonts w:ascii="Tahoma" w:hAnsi="Tahoma" w:cs="Tahoma"/>
          <w:lang w:val="sv-SE"/>
        </w:rPr>
        <w:t>Pusat Kajian Anggaran Badan Keahlian. 2020. Alternatif Kebijakan Pemberdayaan UMKM di Indonesia. Sekretariat Jenderal DPR RI.</w:t>
      </w:r>
    </w:p>
    <w:p w14:paraId="0BBE7B86" w14:textId="28DD8015" w:rsidR="007B3EEB" w:rsidRPr="004B092F" w:rsidRDefault="007B3EEB"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 xml:space="preserve">Rangkuti. Freddy. (2014). </w:t>
      </w:r>
      <w:r w:rsidR="0084079C" w:rsidRPr="004B092F">
        <w:rPr>
          <w:rFonts w:ascii="Tahoma" w:hAnsi="Tahoma" w:cs="Tahoma"/>
          <w:lang w:val="sv-SE"/>
        </w:rPr>
        <w:t>Analisis Swot</w:t>
      </w:r>
      <w:r w:rsidRPr="004B092F">
        <w:rPr>
          <w:rFonts w:ascii="Tahoma" w:hAnsi="Tahoma" w:cs="Tahoma"/>
          <w:lang w:val="sv-SE"/>
        </w:rPr>
        <w:t>: Teknik Membedah Kasus Bisnis.</w:t>
      </w:r>
      <w:r w:rsidR="006D40B7" w:rsidRPr="004B092F">
        <w:rPr>
          <w:rFonts w:ascii="Tahoma" w:hAnsi="Tahoma" w:cs="Tahoma"/>
          <w:lang w:val="sv-SE"/>
        </w:rPr>
        <w:t xml:space="preserve"> </w:t>
      </w:r>
      <w:r w:rsidRPr="004B092F">
        <w:rPr>
          <w:rFonts w:ascii="Tahoma" w:hAnsi="Tahoma" w:cs="Tahoma"/>
          <w:lang w:val="sv-SE"/>
        </w:rPr>
        <w:t>PT Gramedia Pustaka Utama, Jakarta</w:t>
      </w:r>
      <w:r w:rsidR="005004A4" w:rsidRPr="004B092F">
        <w:rPr>
          <w:rFonts w:ascii="Tahoma" w:hAnsi="Tahoma" w:cs="Tahoma"/>
          <w:lang w:val="sv-SE"/>
        </w:rPr>
        <w:t xml:space="preserve"> </w:t>
      </w:r>
      <w:r w:rsidRPr="004B092F">
        <w:rPr>
          <w:rFonts w:ascii="Tahoma" w:hAnsi="Tahoma" w:cs="Tahoma"/>
          <w:lang w:val="sv-SE"/>
        </w:rPr>
        <w:t>20014. ANALISIS SWOT : Teknik</w:t>
      </w:r>
      <w:r w:rsidR="006D40B7" w:rsidRPr="004B092F">
        <w:rPr>
          <w:rFonts w:ascii="Tahoma" w:hAnsi="Tahoma" w:cs="Tahoma"/>
          <w:lang w:val="sv-SE"/>
        </w:rPr>
        <w:t xml:space="preserve"> </w:t>
      </w:r>
      <w:r w:rsidRPr="004B092F">
        <w:rPr>
          <w:rFonts w:ascii="Tahoma" w:hAnsi="Tahoma" w:cs="Tahoma"/>
          <w:lang w:val="sv-SE"/>
        </w:rPr>
        <w:t>Membedah</w:t>
      </w:r>
      <w:r w:rsidR="0074187C" w:rsidRPr="004B092F">
        <w:rPr>
          <w:rFonts w:ascii="Tahoma" w:hAnsi="Tahoma" w:cs="Tahoma"/>
          <w:lang w:val="sv-SE"/>
        </w:rPr>
        <w:t xml:space="preserve"> </w:t>
      </w:r>
      <w:r w:rsidRPr="004B092F">
        <w:rPr>
          <w:rFonts w:ascii="Tahoma" w:hAnsi="Tahoma" w:cs="Tahoma"/>
          <w:lang w:val="sv-SE"/>
        </w:rPr>
        <w:t>Kasus Bisnis. PT Gramedia Pustaka Utama, Jakarta</w:t>
      </w:r>
    </w:p>
    <w:p w14:paraId="259576EF" w14:textId="77777777" w:rsidR="007B3EEB" w:rsidRPr="004B092F" w:rsidRDefault="007B3EEB" w:rsidP="004433A2">
      <w:pPr>
        <w:autoSpaceDE w:val="0"/>
        <w:autoSpaceDN w:val="0"/>
        <w:adjustRightInd w:val="0"/>
        <w:spacing w:after="0" w:line="240" w:lineRule="auto"/>
        <w:jc w:val="both"/>
        <w:rPr>
          <w:rFonts w:ascii="Tahoma" w:hAnsi="Tahoma" w:cs="Tahoma"/>
          <w:lang w:val="sv-SE"/>
        </w:rPr>
      </w:pPr>
    </w:p>
    <w:p w14:paraId="152C659C" w14:textId="5D92FA17" w:rsidR="00BA33E3" w:rsidRPr="004B092F" w:rsidRDefault="00BA33E3"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Renstra Dinas Koperasi dan Usaha Kecil dan Menengah Kabupaten Kutai Kartanegara</w:t>
      </w:r>
      <w:r w:rsidR="002979B7" w:rsidRPr="004B092F">
        <w:rPr>
          <w:rFonts w:ascii="Tahoma" w:hAnsi="Tahoma" w:cs="Tahoma"/>
          <w:lang w:val="id-ID"/>
        </w:rPr>
        <w:t xml:space="preserve"> </w:t>
      </w:r>
      <w:r w:rsidRPr="004B092F">
        <w:rPr>
          <w:rFonts w:ascii="Tahoma" w:hAnsi="Tahoma" w:cs="Tahoma"/>
          <w:lang w:val="sv-SE"/>
        </w:rPr>
        <w:t>Tahun 2021-2026</w:t>
      </w:r>
    </w:p>
    <w:p w14:paraId="6342DEEC" w14:textId="77777777" w:rsidR="007021A6" w:rsidRPr="004B092F" w:rsidRDefault="007021A6" w:rsidP="004433A2">
      <w:pPr>
        <w:autoSpaceDE w:val="0"/>
        <w:autoSpaceDN w:val="0"/>
        <w:adjustRightInd w:val="0"/>
        <w:spacing w:after="0" w:line="240" w:lineRule="auto"/>
        <w:jc w:val="both"/>
        <w:rPr>
          <w:rFonts w:ascii="Tahoma" w:hAnsi="Tahoma" w:cs="Tahoma"/>
          <w:lang w:val="sv-SE"/>
        </w:rPr>
      </w:pPr>
    </w:p>
    <w:p w14:paraId="14C6B01A" w14:textId="7DB254D2" w:rsidR="007021A6" w:rsidRPr="004B092F" w:rsidRDefault="007021A6"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Renstra Badan Penelitian dan Pengembangan Daerah Kabupaten Kutai Kartanegara</w:t>
      </w:r>
      <w:r w:rsidR="002979B7" w:rsidRPr="004B092F">
        <w:rPr>
          <w:rFonts w:ascii="Tahoma" w:hAnsi="Tahoma" w:cs="Tahoma"/>
          <w:lang w:val="id-ID"/>
        </w:rPr>
        <w:t xml:space="preserve"> </w:t>
      </w:r>
      <w:r w:rsidRPr="004B092F">
        <w:rPr>
          <w:rFonts w:ascii="Tahoma" w:hAnsi="Tahoma" w:cs="Tahoma"/>
          <w:lang w:val="sv-SE"/>
        </w:rPr>
        <w:t>Tahun 2021-2026</w:t>
      </w:r>
    </w:p>
    <w:p w14:paraId="3D6CF872" w14:textId="77777777" w:rsidR="002979B7" w:rsidRPr="004B092F" w:rsidRDefault="002979B7" w:rsidP="004433A2">
      <w:pPr>
        <w:autoSpaceDE w:val="0"/>
        <w:autoSpaceDN w:val="0"/>
        <w:adjustRightInd w:val="0"/>
        <w:spacing w:after="0" w:line="240" w:lineRule="auto"/>
        <w:jc w:val="both"/>
        <w:rPr>
          <w:rFonts w:ascii="Tahoma" w:hAnsi="Tahoma" w:cs="Tahoma"/>
          <w:lang w:val="sv-SE"/>
        </w:rPr>
      </w:pPr>
    </w:p>
    <w:p w14:paraId="79CC0CE0" w14:textId="2AB7F1EB" w:rsidR="002979B7" w:rsidRPr="004B092F" w:rsidRDefault="002979B7" w:rsidP="004433A2">
      <w:pPr>
        <w:pStyle w:val="Bibliography"/>
        <w:spacing w:after="0" w:line="240" w:lineRule="auto"/>
        <w:ind w:left="720" w:hanging="720"/>
        <w:jc w:val="both"/>
        <w:rPr>
          <w:rFonts w:ascii="Tahoma" w:hAnsi="Tahoma" w:cs="Tahoma"/>
          <w:noProof/>
          <w:lang w:val="sv-SE"/>
        </w:rPr>
      </w:pPr>
      <w:r w:rsidRPr="004B092F">
        <w:rPr>
          <w:rFonts w:ascii="Tahoma" w:hAnsi="Tahoma" w:cs="Tahoma"/>
          <w:noProof/>
          <w:lang w:val="id-ID"/>
        </w:rPr>
        <w:t xml:space="preserve">Retnowati, D. (2009). Strategi Pengembangan Kelembagaan dan Koperasi Melalui sistem Demokrasi di Indonesia. </w:t>
      </w:r>
      <w:r w:rsidRPr="004B092F">
        <w:rPr>
          <w:rFonts w:ascii="Tahoma" w:hAnsi="Tahoma" w:cs="Tahoma"/>
          <w:i/>
          <w:iCs/>
          <w:noProof/>
          <w:lang w:val="id-ID"/>
        </w:rPr>
        <w:t xml:space="preserve">Seminar nasional Informatika </w:t>
      </w:r>
      <w:r w:rsidRPr="004B092F">
        <w:rPr>
          <w:rFonts w:ascii="Tahoma" w:hAnsi="Tahoma" w:cs="Tahoma"/>
          <w:noProof/>
          <w:lang w:val="id-ID"/>
        </w:rPr>
        <w:t>Yogyakarta.</w:t>
      </w:r>
    </w:p>
    <w:p w14:paraId="117D73FE" w14:textId="77777777" w:rsidR="004433A2" w:rsidRPr="004B092F" w:rsidRDefault="004433A2" w:rsidP="004433A2">
      <w:pPr>
        <w:pStyle w:val="Bibliography"/>
        <w:spacing w:after="0" w:line="240" w:lineRule="auto"/>
        <w:ind w:left="720" w:hanging="720"/>
        <w:jc w:val="both"/>
        <w:rPr>
          <w:rFonts w:ascii="Tahoma" w:hAnsi="Tahoma" w:cs="Tahoma"/>
          <w:noProof/>
          <w:lang w:val="sv-SE"/>
        </w:rPr>
      </w:pPr>
    </w:p>
    <w:p w14:paraId="1EA51884" w14:textId="77777777" w:rsidR="002979B7" w:rsidRPr="004B092F" w:rsidRDefault="002979B7" w:rsidP="004433A2">
      <w:pPr>
        <w:pStyle w:val="Bibliography"/>
        <w:spacing w:after="0" w:line="240" w:lineRule="auto"/>
        <w:ind w:left="720" w:hanging="720"/>
        <w:jc w:val="both"/>
        <w:rPr>
          <w:rFonts w:ascii="Tahoma" w:hAnsi="Tahoma" w:cs="Tahoma"/>
          <w:noProof/>
          <w:lang w:val="sv-SE"/>
        </w:rPr>
      </w:pPr>
      <w:r w:rsidRPr="004B092F">
        <w:rPr>
          <w:rFonts w:ascii="Tahoma" w:hAnsi="Tahoma" w:cs="Tahoma"/>
          <w:noProof/>
          <w:lang w:val="id-ID"/>
        </w:rPr>
        <w:t xml:space="preserve">Soesastro, H. d. (2005). </w:t>
      </w:r>
      <w:r w:rsidRPr="004B092F">
        <w:rPr>
          <w:rFonts w:ascii="Tahoma" w:hAnsi="Tahoma" w:cs="Tahoma"/>
          <w:iCs/>
          <w:noProof/>
          <w:lang w:val="id-ID"/>
        </w:rPr>
        <w:t>Pemikiran dan Permasalahan Eknomi di Indonesia dalam Setengah Abad Terakir Jilid I (1945-1959</w:t>
      </w:r>
      <w:r w:rsidRPr="004B092F">
        <w:rPr>
          <w:rFonts w:ascii="Tahoma" w:hAnsi="Tahoma" w:cs="Tahoma"/>
          <w:i/>
          <w:iCs/>
          <w:noProof/>
          <w:lang w:val="id-ID"/>
        </w:rPr>
        <w:t>).</w:t>
      </w:r>
      <w:r w:rsidRPr="004B092F">
        <w:rPr>
          <w:rFonts w:ascii="Tahoma" w:hAnsi="Tahoma" w:cs="Tahoma"/>
          <w:noProof/>
          <w:lang w:val="id-ID"/>
        </w:rPr>
        <w:t xml:space="preserve"> Jakarta: Kanisius.</w:t>
      </w:r>
    </w:p>
    <w:p w14:paraId="289C357C" w14:textId="77777777" w:rsidR="004433A2" w:rsidRPr="004B092F" w:rsidRDefault="004433A2" w:rsidP="004433A2">
      <w:pPr>
        <w:autoSpaceDE w:val="0"/>
        <w:autoSpaceDN w:val="0"/>
        <w:adjustRightInd w:val="0"/>
        <w:spacing w:after="0" w:line="240" w:lineRule="auto"/>
        <w:jc w:val="both"/>
        <w:rPr>
          <w:rFonts w:ascii="Tahoma" w:hAnsi="Tahoma" w:cs="Tahoma"/>
          <w:lang w:val="sv-SE"/>
        </w:rPr>
      </w:pPr>
    </w:p>
    <w:p w14:paraId="370AF3A8" w14:textId="77777777" w:rsidR="00E164D0" w:rsidRPr="004B092F" w:rsidRDefault="00E164D0" w:rsidP="004433A2">
      <w:pPr>
        <w:autoSpaceDE w:val="0"/>
        <w:autoSpaceDN w:val="0"/>
        <w:adjustRightInd w:val="0"/>
        <w:spacing w:after="0" w:line="240" w:lineRule="auto"/>
        <w:jc w:val="both"/>
        <w:rPr>
          <w:rFonts w:ascii="Tahoma" w:hAnsi="Tahoma" w:cs="Tahoma"/>
          <w:lang w:val="sv-SE"/>
        </w:rPr>
      </w:pPr>
      <w:r w:rsidRPr="004B092F">
        <w:rPr>
          <w:rFonts w:ascii="Tahoma" w:hAnsi="Tahoma" w:cs="Tahoma"/>
          <w:lang w:val="sv-SE"/>
        </w:rPr>
        <w:t>Undang-Undang Nomor 25 Tahun 1992 tentang Perkoperasian</w:t>
      </w:r>
    </w:p>
    <w:p w14:paraId="3A324900" w14:textId="77777777" w:rsidR="007021A6" w:rsidRPr="004B092F" w:rsidRDefault="007021A6" w:rsidP="004433A2">
      <w:pPr>
        <w:autoSpaceDE w:val="0"/>
        <w:autoSpaceDN w:val="0"/>
        <w:adjustRightInd w:val="0"/>
        <w:spacing w:after="0" w:line="240" w:lineRule="auto"/>
        <w:jc w:val="both"/>
        <w:rPr>
          <w:rFonts w:ascii="Tahoma" w:hAnsi="Tahoma" w:cs="Tahoma"/>
          <w:lang w:val="sv-SE"/>
        </w:rPr>
      </w:pPr>
    </w:p>
    <w:p w14:paraId="36275E17" w14:textId="77777777" w:rsidR="006E3279" w:rsidRPr="004B092F" w:rsidRDefault="00E164D0"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 xml:space="preserve">Undang-Undang Nomor 20 Tahun 2008 tentang Usaha Mikro, Kecil, dan Menengah </w:t>
      </w:r>
    </w:p>
    <w:p w14:paraId="1F517113" w14:textId="77777777" w:rsidR="007021A6" w:rsidRPr="004B092F" w:rsidRDefault="007021A6" w:rsidP="004433A2">
      <w:pPr>
        <w:autoSpaceDE w:val="0"/>
        <w:autoSpaceDN w:val="0"/>
        <w:adjustRightInd w:val="0"/>
        <w:spacing w:after="0" w:line="240" w:lineRule="auto"/>
        <w:jc w:val="both"/>
        <w:rPr>
          <w:rFonts w:ascii="Tahoma" w:hAnsi="Tahoma" w:cs="Tahoma"/>
          <w:lang w:val="sv-SE"/>
        </w:rPr>
      </w:pPr>
    </w:p>
    <w:p w14:paraId="126B9BC7" w14:textId="77777777" w:rsidR="00E164D0" w:rsidRPr="004B092F" w:rsidRDefault="00E164D0" w:rsidP="004433A2">
      <w:pPr>
        <w:autoSpaceDE w:val="0"/>
        <w:autoSpaceDN w:val="0"/>
        <w:adjustRightInd w:val="0"/>
        <w:spacing w:after="0" w:line="240" w:lineRule="auto"/>
        <w:jc w:val="both"/>
        <w:rPr>
          <w:rFonts w:ascii="Tahoma" w:hAnsi="Tahoma" w:cs="Tahoma"/>
          <w:lang w:val="sv-SE"/>
        </w:rPr>
      </w:pPr>
      <w:r w:rsidRPr="004B092F">
        <w:rPr>
          <w:rFonts w:ascii="Tahoma" w:hAnsi="Tahoma" w:cs="Tahoma"/>
          <w:lang w:val="sv-SE"/>
        </w:rPr>
        <w:t xml:space="preserve">Undang-Undang Nomor 11 Tahun 2O2O tentang Cipta Kerja </w:t>
      </w:r>
    </w:p>
    <w:p w14:paraId="4543EBC6" w14:textId="77777777" w:rsidR="007021A6" w:rsidRPr="004B092F" w:rsidRDefault="007021A6" w:rsidP="004433A2">
      <w:pPr>
        <w:autoSpaceDE w:val="0"/>
        <w:autoSpaceDN w:val="0"/>
        <w:adjustRightInd w:val="0"/>
        <w:spacing w:after="0" w:line="240" w:lineRule="auto"/>
        <w:jc w:val="both"/>
        <w:rPr>
          <w:rFonts w:ascii="Tahoma" w:hAnsi="Tahoma" w:cs="Tahoma"/>
          <w:lang w:val="sv-SE"/>
        </w:rPr>
      </w:pPr>
    </w:p>
    <w:p w14:paraId="229808FC" w14:textId="55D74921" w:rsidR="006E3279" w:rsidRPr="004B092F" w:rsidRDefault="00E164D0"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PP Nomor 7 Tahun 2021  Tentang Kemudahan, Pelindungan, Dan Pemberdayaan</w:t>
      </w:r>
      <w:r w:rsidR="002979B7" w:rsidRPr="004B092F">
        <w:rPr>
          <w:rFonts w:ascii="Tahoma" w:hAnsi="Tahoma" w:cs="Tahoma"/>
          <w:lang w:val="id-ID"/>
        </w:rPr>
        <w:t xml:space="preserve"> </w:t>
      </w:r>
      <w:r w:rsidRPr="004B092F">
        <w:rPr>
          <w:rFonts w:ascii="Tahoma" w:hAnsi="Tahoma" w:cs="Tahoma"/>
          <w:lang w:val="sv-SE"/>
        </w:rPr>
        <w:t>Koperasi Dan Usaha Mikro, Kecil, Dan Menengah</w:t>
      </w:r>
    </w:p>
    <w:p w14:paraId="3D9D79B3" w14:textId="77777777" w:rsidR="007021A6" w:rsidRPr="004B092F" w:rsidRDefault="007021A6" w:rsidP="004433A2">
      <w:pPr>
        <w:autoSpaceDE w:val="0"/>
        <w:autoSpaceDN w:val="0"/>
        <w:adjustRightInd w:val="0"/>
        <w:spacing w:after="0" w:line="240" w:lineRule="auto"/>
        <w:ind w:firstLine="720"/>
        <w:jc w:val="both"/>
        <w:rPr>
          <w:rFonts w:ascii="Tahoma" w:hAnsi="Tahoma" w:cs="Tahoma"/>
          <w:lang w:val="sv-SE"/>
        </w:rPr>
      </w:pPr>
    </w:p>
    <w:p w14:paraId="5D528CCF" w14:textId="77777777" w:rsidR="00BA33E3" w:rsidRPr="004B092F" w:rsidRDefault="00BA33E3"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 xml:space="preserve">Peraturan Menteri Negara Koperasi dan Usaha Kecil Menengah Republik Indonesia </w:t>
      </w:r>
      <w:r w:rsidR="00143BF7" w:rsidRPr="004B092F">
        <w:rPr>
          <w:rFonts w:ascii="Tahoma" w:hAnsi="Tahoma" w:cs="Tahoma"/>
          <w:lang w:val="sv-SE"/>
        </w:rPr>
        <w:t>Nomor:</w:t>
      </w:r>
      <w:r w:rsidR="00A043B0" w:rsidRPr="004B092F">
        <w:rPr>
          <w:rFonts w:ascii="Tahoma" w:hAnsi="Tahoma" w:cs="Tahoma"/>
          <w:lang w:val="sv-SE"/>
        </w:rPr>
        <w:t xml:space="preserve"> </w:t>
      </w:r>
      <w:r w:rsidRPr="004B092F">
        <w:rPr>
          <w:rFonts w:ascii="Tahoma" w:hAnsi="Tahoma" w:cs="Tahoma"/>
          <w:lang w:val="sv-SE"/>
        </w:rPr>
        <w:t xml:space="preserve">16/Per/M.KUKM/IX/2015 Tentang Pelaksanaan Kegiatan Usaha Simpan Pinjam </w:t>
      </w:r>
      <w:r w:rsidR="00332123" w:rsidRPr="004B092F">
        <w:rPr>
          <w:rFonts w:ascii="Tahoma" w:hAnsi="Tahoma" w:cs="Tahoma"/>
          <w:lang w:val="sv-SE"/>
        </w:rPr>
        <w:t>dan</w:t>
      </w:r>
      <w:r w:rsidRPr="004B092F">
        <w:rPr>
          <w:rFonts w:ascii="Tahoma" w:hAnsi="Tahoma" w:cs="Tahoma"/>
          <w:lang w:val="sv-SE"/>
        </w:rPr>
        <w:t xml:space="preserve"> Pembiayaan Syariah oleh Koperasi.</w:t>
      </w:r>
    </w:p>
    <w:p w14:paraId="42F0D7A9" w14:textId="77777777" w:rsidR="00250738" w:rsidRPr="004B092F" w:rsidRDefault="00250738" w:rsidP="004433A2">
      <w:pPr>
        <w:autoSpaceDE w:val="0"/>
        <w:autoSpaceDN w:val="0"/>
        <w:adjustRightInd w:val="0"/>
        <w:spacing w:after="0" w:line="240" w:lineRule="auto"/>
        <w:ind w:firstLine="720"/>
        <w:jc w:val="both"/>
        <w:rPr>
          <w:rFonts w:ascii="Tahoma" w:hAnsi="Tahoma" w:cs="Tahoma"/>
          <w:lang w:val="sv-SE"/>
        </w:rPr>
      </w:pPr>
    </w:p>
    <w:p w14:paraId="2C8E4EE7" w14:textId="77777777" w:rsidR="005C38ED" w:rsidRPr="004B092F" w:rsidRDefault="005C38ED" w:rsidP="004433A2">
      <w:pPr>
        <w:autoSpaceDE w:val="0"/>
        <w:autoSpaceDN w:val="0"/>
        <w:adjustRightInd w:val="0"/>
        <w:spacing w:after="0" w:line="240" w:lineRule="auto"/>
        <w:ind w:left="709" w:hanging="709"/>
        <w:jc w:val="both"/>
        <w:rPr>
          <w:rFonts w:ascii="Tahoma" w:hAnsi="Tahoma" w:cs="Tahoma"/>
          <w:lang w:val="sv-SE"/>
        </w:rPr>
      </w:pPr>
      <w:r w:rsidRPr="004B092F">
        <w:rPr>
          <w:rFonts w:ascii="Tahoma" w:hAnsi="Tahoma" w:cs="Tahoma"/>
          <w:lang w:val="sv-SE"/>
        </w:rPr>
        <w:t>Peraturan Daerah Kutai Kartanegara No.7 Tahun 2012 tentang Pemberdayaan Koperasi, Usaha Mikro, Kecil dan Menengah</w:t>
      </w:r>
    </w:p>
    <w:p w14:paraId="6A75CBF5" w14:textId="77777777" w:rsidR="006E3279" w:rsidRPr="004B092F" w:rsidRDefault="006E3279" w:rsidP="004433A2">
      <w:pPr>
        <w:autoSpaceDE w:val="0"/>
        <w:autoSpaceDN w:val="0"/>
        <w:adjustRightInd w:val="0"/>
        <w:spacing w:after="0" w:line="240" w:lineRule="auto"/>
        <w:jc w:val="both"/>
        <w:rPr>
          <w:rFonts w:ascii="Tahoma" w:hAnsi="Tahoma" w:cs="Tahoma"/>
          <w:bCs/>
          <w:lang w:val="sv-SE"/>
        </w:rPr>
      </w:pPr>
    </w:p>
    <w:p w14:paraId="237DE962" w14:textId="77777777" w:rsidR="002979B7" w:rsidRPr="004B092F" w:rsidRDefault="002979B7" w:rsidP="004433A2">
      <w:pPr>
        <w:pStyle w:val="Bibliography"/>
        <w:spacing w:line="240" w:lineRule="auto"/>
        <w:ind w:left="720" w:hanging="720"/>
        <w:jc w:val="both"/>
        <w:rPr>
          <w:rFonts w:ascii="Tahoma" w:hAnsi="Tahoma" w:cs="Tahoma"/>
          <w:noProof/>
          <w:lang w:val="id-ID"/>
        </w:rPr>
      </w:pPr>
      <w:bookmarkStart w:id="2" w:name="_Toc106188150"/>
      <w:r w:rsidRPr="004B092F">
        <w:rPr>
          <w:rFonts w:ascii="Tahoma" w:hAnsi="Tahoma" w:cs="Tahoma"/>
          <w:noProof/>
          <w:lang w:val="id-ID"/>
        </w:rPr>
        <w:t xml:space="preserve">Winardi. (1990). </w:t>
      </w:r>
      <w:r w:rsidRPr="004B092F">
        <w:rPr>
          <w:rFonts w:ascii="Tahoma" w:hAnsi="Tahoma" w:cs="Tahoma"/>
          <w:i/>
          <w:iCs/>
          <w:noProof/>
          <w:lang w:val="id-ID"/>
        </w:rPr>
        <w:t>Kepemimpinan Dalam Manajemen.</w:t>
      </w:r>
      <w:r w:rsidRPr="004B092F">
        <w:rPr>
          <w:rFonts w:ascii="Tahoma" w:hAnsi="Tahoma" w:cs="Tahoma"/>
          <w:noProof/>
          <w:lang w:val="id-ID"/>
        </w:rPr>
        <w:t xml:space="preserve"> Jakarta: PT. Rineka Cipta.</w:t>
      </w:r>
    </w:p>
    <w:p w14:paraId="32476E64" w14:textId="7A2CBBF8" w:rsidR="002979B7" w:rsidRPr="008003FF" w:rsidRDefault="002979B7" w:rsidP="004433A2">
      <w:pPr>
        <w:pStyle w:val="Bibliography"/>
        <w:spacing w:after="0" w:line="240" w:lineRule="auto"/>
        <w:ind w:left="720" w:hanging="720"/>
        <w:jc w:val="both"/>
        <w:rPr>
          <w:rFonts w:ascii="Tahoma" w:hAnsi="Tahoma" w:cs="Tahoma"/>
          <w:noProof/>
          <w:lang w:val="sv-SE"/>
        </w:rPr>
      </w:pPr>
      <w:r w:rsidRPr="004B092F">
        <w:rPr>
          <w:rFonts w:ascii="Tahoma" w:hAnsi="Tahoma" w:cs="Tahoma"/>
          <w:noProof/>
          <w:lang w:val="id-ID"/>
        </w:rPr>
        <w:t xml:space="preserve">Wulandari, M. &amp;. (2018). Strategi Pengembangan Koperasi (Studi Kasus Pada Koperasi Simpan Pinjam Mentari dan Mandiri Salatiga). </w:t>
      </w:r>
      <w:r w:rsidRPr="004B092F">
        <w:rPr>
          <w:rFonts w:ascii="Tahoma" w:hAnsi="Tahoma" w:cs="Tahoma"/>
          <w:i/>
          <w:iCs/>
          <w:noProof/>
          <w:lang w:val="id-ID"/>
        </w:rPr>
        <w:t xml:space="preserve">Jurnal Ecodunamika Pendidikan Ekonomi Universitas Kristen Satya Wacana Vol. 1 no. 1 2018 </w:t>
      </w:r>
      <w:hyperlink r:id="rId14" w:history="1">
        <w:r w:rsidR="008003FF" w:rsidRPr="00B11A10">
          <w:rPr>
            <w:rStyle w:val="Hyperlink"/>
            <w:rFonts w:ascii="Tahoma" w:hAnsi="Tahoma" w:cs="Tahoma"/>
            <w:i/>
            <w:iCs/>
            <w:noProof/>
            <w:lang w:val="id-ID"/>
          </w:rPr>
          <w:t>https://ejournal.uksw.edu/ecodunamika/article/view/1518</w:t>
        </w:r>
      </w:hyperlink>
      <w:r w:rsidRPr="004B092F">
        <w:rPr>
          <w:rFonts w:ascii="Tahoma" w:hAnsi="Tahoma" w:cs="Tahoma"/>
          <w:noProof/>
          <w:lang w:val="id-ID"/>
        </w:rPr>
        <w:t>.</w:t>
      </w:r>
      <w:bookmarkEnd w:id="2"/>
    </w:p>
    <w:p w14:paraId="239D682D" w14:textId="77777777" w:rsidR="008003FF" w:rsidRDefault="008003FF" w:rsidP="008003FF">
      <w:pPr>
        <w:rPr>
          <w:lang w:val="sv-SE"/>
        </w:rPr>
      </w:pPr>
    </w:p>
    <w:p w14:paraId="6539179B" w14:textId="77777777" w:rsidR="008003FF" w:rsidRDefault="008003FF" w:rsidP="008003FF">
      <w:pPr>
        <w:tabs>
          <w:tab w:val="left" w:pos="600"/>
          <w:tab w:val="center" w:pos="6599"/>
        </w:tabs>
        <w:ind w:left="284" w:right="-46"/>
        <w:rPr>
          <w:rFonts w:ascii="Tahoma" w:hAnsi="Tahoma" w:cs="Tahoma"/>
          <w:b/>
          <w:lang w:val="fi-FI"/>
        </w:rPr>
      </w:pPr>
    </w:p>
    <w:sectPr w:rsidR="008003FF" w:rsidSect="00FD3380">
      <w:footerReference w:type="default" r:id="rId15"/>
      <w:pgSz w:w="11907" w:h="16839" w:code="9"/>
      <w:pgMar w:top="1701" w:right="1418" w:bottom="1418" w:left="19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F5DF" w14:textId="77777777" w:rsidR="00DC1821" w:rsidRDefault="00DC1821" w:rsidP="00E42D09">
      <w:pPr>
        <w:spacing w:after="0" w:line="240" w:lineRule="auto"/>
      </w:pPr>
      <w:r>
        <w:separator/>
      </w:r>
    </w:p>
  </w:endnote>
  <w:endnote w:type="continuationSeparator" w:id="0">
    <w:p w14:paraId="120DE907" w14:textId="77777777" w:rsidR="00DC1821" w:rsidRDefault="00DC1821" w:rsidP="00E42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445356"/>
      <w:docPartObj>
        <w:docPartGallery w:val="Page Numbers (Bottom of Page)"/>
        <w:docPartUnique/>
      </w:docPartObj>
    </w:sdtPr>
    <w:sdtEndPr>
      <w:rPr>
        <w:noProof/>
      </w:rPr>
    </w:sdtEndPr>
    <w:sdtContent>
      <w:p w14:paraId="241D4700" w14:textId="4772E96B" w:rsidR="005506ED" w:rsidRDefault="005506ED">
        <w:pPr>
          <w:pStyle w:val="Footer"/>
          <w:jc w:val="right"/>
        </w:pPr>
        <w:r>
          <w:fldChar w:fldCharType="begin"/>
        </w:r>
        <w:r>
          <w:instrText xml:space="preserve"> PAGE   \* MERGEFORMAT </w:instrText>
        </w:r>
        <w:r>
          <w:fldChar w:fldCharType="separate"/>
        </w:r>
        <w:r w:rsidR="0091294D">
          <w:rPr>
            <w:noProof/>
          </w:rPr>
          <w:t>1</w:t>
        </w:r>
        <w:r>
          <w:rPr>
            <w:noProof/>
          </w:rPr>
          <w:fldChar w:fldCharType="end"/>
        </w:r>
      </w:p>
    </w:sdtContent>
  </w:sdt>
  <w:p w14:paraId="1289146C" w14:textId="77777777" w:rsidR="005506ED" w:rsidRDefault="00550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C41F5" w14:textId="77777777" w:rsidR="00DC1821" w:rsidRDefault="00DC1821" w:rsidP="00E42D09">
      <w:pPr>
        <w:spacing w:after="0" w:line="240" w:lineRule="auto"/>
      </w:pPr>
      <w:r>
        <w:separator/>
      </w:r>
    </w:p>
  </w:footnote>
  <w:footnote w:type="continuationSeparator" w:id="0">
    <w:p w14:paraId="35BF5020" w14:textId="77777777" w:rsidR="00DC1821" w:rsidRDefault="00DC1821" w:rsidP="00E42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59F"/>
    <w:multiLevelType w:val="hybridMultilevel"/>
    <w:tmpl w:val="8C74B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14DD6"/>
    <w:multiLevelType w:val="hybridMultilevel"/>
    <w:tmpl w:val="8AE62108"/>
    <w:lvl w:ilvl="0" w:tplc="7638CD1E">
      <w:start w:val="1"/>
      <w:numFmt w:val="lowerLetter"/>
      <w:lvlText w:val="%1."/>
      <w:lvlJc w:val="left"/>
      <w:pPr>
        <w:ind w:left="1440" w:hanging="360"/>
      </w:pPr>
      <w:rPr>
        <w:rFonts w:eastAsia="Times New Roman" w:hint="default"/>
        <w:sz w:val="24"/>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C25180C"/>
    <w:multiLevelType w:val="hybridMultilevel"/>
    <w:tmpl w:val="93F23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38D1"/>
    <w:multiLevelType w:val="hybridMultilevel"/>
    <w:tmpl w:val="E69A4F3A"/>
    <w:lvl w:ilvl="0" w:tplc="04090011">
      <w:start w:val="1"/>
      <w:numFmt w:val="decimal"/>
      <w:lvlText w:val="%1)"/>
      <w:lvlJc w:val="left"/>
      <w:pPr>
        <w:tabs>
          <w:tab w:val="num" w:pos="1080"/>
        </w:tabs>
        <w:ind w:left="10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DA0662"/>
    <w:multiLevelType w:val="hybridMultilevel"/>
    <w:tmpl w:val="39722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134A4"/>
    <w:multiLevelType w:val="hybridMultilevel"/>
    <w:tmpl w:val="84482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65536"/>
    <w:multiLevelType w:val="hybridMultilevel"/>
    <w:tmpl w:val="993E4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03156"/>
    <w:multiLevelType w:val="hybridMultilevel"/>
    <w:tmpl w:val="3A7627D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9F20FD7"/>
    <w:multiLevelType w:val="hybridMultilevel"/>
    <w:tmpl w:val="3A7627D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B6C2EA2"/>
    <w:multiLevelType w:val="hybridMultilevel"/>
    <w:tmpl w:val="8F9CEA54"/>
    <w:lvl w:ilvl="0" w:tplc="2A6CBE8C">
      <w:start w:val="1"/>
      <w:numFmt w:val="bullet"/>
      <w:lvlText w:val="-"/>
      <w:lvlJc w:val="left"/>
      <w:pPr>
        <w:ind w:left="1069" w:hanging="360"/>
      </w:pPr>
      <w:rPr>
        <w:rFonts w:ascii="Tahoma" w:eastAsiaTheme="minorHAnsi" w:hAnsi="Tahoma" w:cs="Tahoma" w:hint="default"/>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1D2545E3"/>
    <w:multiLevelType w:val="hybridMultilevel"/>
    <w:tmpl w:val="89B4554C"/>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99006D"/>
    <w:multiLevelType w:val="hybridMultilevel"/>
    <w:tmpl w:val="0DCEF0AE"/>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0FF006E"/>
    <w:multiLevelType w:val="hybridMultilevel"/>
    <w:tmpl w:val="5BB21C4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316483D"/>
    <w:multiLevelType w:val="hybridMultilevel"/>
    <w:tmpl w:val="7FDA58F2"/>
    <w:lvl w:ilvl="0" w:tplc="C3EEF998">
      <w:start w:val="1"/>
      <w:numFmt w:val="decimal"/>
      <w:lvlText w:val="%1."/>
      <w:lvlJc w:val="left"/>
      <w:pPr>
        <w:ind w:left="754" w:hanging="360"/>
      </w:pPr>
      <w:rPr>
        <w:b w:val="0"/>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4" w15:restartNumberingAfterBreak="0">
    <w:nsid w:val="24CA2400"/>
    <w:multiLevelType w:val="hybridMultilevel"/>
    <w:tmpl w:val="C4847FB8"/>
    <w:lvl w:ilvl="0" w:tplc="A3C2EE14">
      <w:start w:val="1"/>
      <w:numFmt w:val="lowerLetter"/>
      <w:lvlText w:val="%1."/>
      <w:lvlJc w:val="left"/>
      <w:pPr>
        <w:ind w:left="-54" w:hanging="360"/>
      </w:pPr>
      <w:rPr>
        <w:sz w:val="24"/>
        <w:szCs w:val="24"/>
      </w:rPr>
    </w:lvl>
    <w:lvl w:ilvl="1" w:tplc="2CBEE4B4">
      <w:start w:val="1"/>
      <w:numFmt w:val="lowerLetter"/>
      <w:lvlText w:val="%2."/>
      <w:lvlJc w:val="left"/>
      <w:pPr>
        <w:ind w:left="666" w:hanging="360"/>
      </w:pPr>
      <w:rPr>
        <w:sz w:val="24"/>
        <w:szCs w:val="24"/>
      </w:rPr>
    </w:lvl>
    <w:lvl w:ilvl="2" w:tplc="0409001B" w:tentative="1">
      <w:start w:val="1"/>
      <w:numFmt w:val="lowerRoman"/>
      <w:lvlText w:val="%3."/>
      <w:lvlJc w:val="right"/>
      <w:pPr>
        <w:ind w:left="1386" w:hanging="180"/>
      </w:pPr>
    </w:lvl>
    <w:lvl w:ilvl="3" w:tplc="0409000F" w:tentative="1">
      <w:start w:val="1"/>
      <w:numFmt w:val="decimal"/>
      <w:lvlText w:val="%4."/>
      <w:lvlJc w:val="left"/>
      <w:pPr>
        <w:ind w:left="2106" w:hanging="360"/>
      </w:pPr>
    </w:lvl>
    <w:lvl w:ilvl="4" w:tplc="04090019" w:tentative="1">
      <w:start w:val="1"/>
      <w:numFmt w:val="lowerLetter"/>
      <w:lvlText w:val="%5."/>
      <w:lvlJc w:val="left"/>
      <w:pPr>
        <w:ind w:left="2826" w:hanging="360"/>
      </w:pPr>
    </w:lvl>
    <w:lvl w:ilvl="5" w:tplc="0409001B" w:tentative="1">
      <w:start w:val="1"/>
      <w:numFmt w:val="lowerRoman"/>
      <w:lvlText w:val="%6."/>
      <w:lvlJc w:val="right"/>
      <w:pPr>
        <w:ind w:left="3546" w:hanging="180"/>
      </w:pPr>
    </w:lvl>
    <w:lvl w:ilvl="6" w:tplc="0409000F" w:tentative="1">
      <w:start w:val="1"/>
      <w:numFmt w:val="decimal"/>
      <w:lvlText w:val="%7."/>
      <w:lvlJc w:val="left"/>
      <w:pPr>
        <w:ind w:left="4266" w:hanging="360"/>
      </w:pPr>
    </w:lvl>
    <w:lvl w:ilvl="7" w:tplc="04090019" w:tentative="1">
      <w:start w:val="1"/>
      <w:numFmt w:val="lowerLetter"/>
      <w:lvlText w:val="%8."/>
      <w:lvlJc w:val="left"/>
      <w:pPr>
        <w:ind w:left="4986" w:hanging="360"/>
      </w:pPr>
    </w:lvl>
    <w:lvl w:ilvl="8" w:tplc="0409001B" w:tentative="1">
      <w:start w:val="1"/>
      <w:numFmt w:val="lowerRoman"/>
      <w:lvlText w:val="%9."/>
      <w:lvlJc w:val="right"/>
      <w:pPr>
        <w:ind w:left="5706" w:hanging="180"/>
      </w:pPr>
    </w:lvl>
  </w:abstractNum>
  <w:abstractNum w:abstractNumId="15" w15:restartNumberingAfterBreak="0">
    <w:nsid w:val="2F0E749C"/>
    <w:multiLevelType w:val="hybridMultilevel"/>
    <w:tmpl w:val="837E1486"/>
    <w:lvl w:ilvl="0" w:tplc="04090019">
      <w:start w:val="1"/>
      <w:numFmt w:val="lowerLetter"/>
      <w:lvlText w:val="%1."/>
      <w:lvlJc w:val="left"/>
      <w:pPr>
        <w:ind w:left="720" w:hanging="360"/>
      </w:pPr>
    </w:lvl>
    <w:lvl w:ilvl="1" w:tplc="B260C08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B63EE5"/>
    <w:multiLevelType w:val="hybridMultilevel"/>
    <w:tmpl w:val="4D1A6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47427"/>
    <w:multiLevelType w:val="hybridMultilevel"/>
    <w:tmpl w:val="B1C8D3B4"/>
    <w:lvl w:ilvl="0" w:tplc="04090019">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41AF271E"/>
    <w:multiLevelType w:val="hybridMultilevel"/>
    <w:tmpl w:val="C30E76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835DE"/>
    <w:multiLevelType w:val="hybridMultilevel"/>
    <w:tmpl w:val="8654E8AA"/>
    <w:lvl w:ilvl="0" w:tplc="2A6CBE8C">
      <w:start w:val="1"/>
      <w:numFmt w:val="bullet"/>
      <w:lvlText w:val="-"/>
      <w:lvlJc w:val="left"/>
      <w:pPr>
        <w:ind w:left="720" w:hanging="360"/>
      </w:pPr>
      <w:rPr>
        <w:rFonts w:ascii="Tahoma" w:eastAsiaTheme="minorHAnsi"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01A44"/>
    <w:multiLevelType w:val="hybridMultilevel"/>
    <w:tmpl w:val="C3A64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95003"/>
    <w:multiLevelType w:val="hybridMultilevel"/>
    <w:tmpl w:val="7F00B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4E310F"/>
    <w:multiLevelType w:val="hybridMultilevel"/>
    <w:tmpl w:val="9B523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F5DF1"/>
    <w:multiLevelType w:val="hybridMultilevel"/>
    <w:tmpl w:val="3D601C08"/>
    <w:lvl w:ilvl="0" w:tplc="2A6CBE8C">
      <w:start w:val="1"/>
      <w:numFmt w:val="bullet"/>
      <w:lvlText w:val="-"/>
      <w:lvlJc w:val="left"/>
      <w:pPr>
        <w:ind w:left="720" w:hanging="360"/>
      </w:pPr>
      <w:rPr>
        <w:rFonts w:ascii="Tahoma" w:eastAsiaTheme="minorHAnsi"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C94A76"/>
    <w:multiLevelType w:val="multilevel"/>
    <w:tmpl w:val="299EF9F0"/>
    <w:lvl w:ilvl="0">
      <w:start w:val="1"/>
      <w:numFmt w:val="decimal"/>
      <w:pStyle w:val="Heading1"/>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3.%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58173DF0"/>
    <w:multiLevelType w:val="hybridMultilevel"/>
    <w:tmpl w:val="D64CDC46"/>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6" w15:restartNumberingAfterBreak="0">
    <w:nsid w:val="5BE6501D"/>
    <w:multiLevelType w:val="hybridMultilevel"/>
    <w:tmpl w:val="6DAE2408"/>
    <w:lvl w:ilvl="0" w:tplc="0409000F">
      <w:start w:val="1"/>
      <w:numFmt w:val="decimal"/>
      <w:lvlText w:val="%1."/>
      <w:lvlJc w:val="left"/>
      <w:pPr>
        <w:ind w:left="686" w:hanging="360"/>
      </w:p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27" w15:restartNumberingAfterBreak="0">
    <w:nsid w:val="5F2436C7"/>
    <w:multiLevelType w:val="hybridMultilevel"/>
    <w:tmpl w:val="44B89732"/>
    <w:lvl w:ilvl="0" w:tplc="2A6CBE8C">
      <w:start w:val="1"/>
      <w:numFmt w:val="bullet"/>
      <w:lvlText w:val="-"/>
      <w:lvlJc w:val="left"/>
      <w:pPr>
        <w:ind w:left="720" w:hanging="360"/>
      </w:pPr>
      <w:rPr>
        <w:rFonts w:ascii="Tahoma" w:eastAsiaTheme="minorHAnsi"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60516F"/>
    <w:multiLevelType w:val="hybridMultilevel"/>
    <w:tmpl w:val="B328A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40B5F"/>
    <w:multiLevelType w:val="hybridMultilevel"/>
    <w:tmpl w:val="6BCCD6AA"/>
    <w:lvl w:ilvl="0" w:tplc="3E046B30">
      <w:start w:val="1"/>
      <w:numFmt w:val="lowerLetter"/>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3BC606D"/>
    <w:multiLevelType w:val="hybridMultilevel"/>
    <w:tmpl w:val="EDD0DE6C"/>
    <w:lvl w:ilvl="0" w:tplc="0409000F">
      <w:start w:val="1"/>
      <w:numFmt w:val="decimal"/>
      <w:lvlText w:val="%1."/>
      <w:lvlJc w:val="left"/>
      <w:pPr>
        <w:ind w:left="1080" w:hanging="360"/>
      </w:pPr>
      <w:rPr>
        <w:rFonts w:hint="default"/>
      </w:rPr>
    </w:lvl>
    <w:lvl w:ilvl="1" w:tplc="700604F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3968EE"/>
    <w:multiLevelType w:val="hybridMultilevel"/>
    <w:tmpl w:val="7656481C"/>
    <w:lvl w:ilvl="0" w:tplc="0409000F">
      <w:start w:val="1"/>
      <w:numFmt w:val="decimal"/>
      <w:lvlText w:val="%1."/>
      <w:lvlJc w:val="left"/>
      <w:pPr>
        <w:tabs>
          <w:tab w:val="num" w:pos="1080"/>
        </w:tabs>
        <w:ind w:left="108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AB14F10"/>
    <w:multiLevelType w:val="hybridMultilevel"/>
    <w:tmpl w:val="9E20C7BA"/>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C6F3144"/>
    <w:multiLevelType w:val="multilevel"/>
    <w:tmpl w:val="B2CCF2C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6CDF7601"/>
    <w:multiLevelType w:val="hybridMultilevel"/>
    <w:tmpl w:val="5878907E"/>
    <w:lvl w:ilvl="0" w:tplc="38090019">
      <w:start w:val="1"/>
      <w:numFmt w:val="lowerLetter"/>
      <w:lvlText w:val="%1."/>
      <w:lvlJc w:val="left"/>
      <w:pPr>
        <w:ind w:left="720" w:hanging="360"/>
      </w:pPr>
      <w:rPr>
        <w:rFonts w:eastAsia="Times New Roman"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10638DD"/>
    <w:multiLevelType w:val="hybridMultilevel"/>
    <w:tmpl w:val="3042CBA6"/>
    <w:lvl w:ilvl="0" w:tplc="17BC112C">
      <w:start w:val="1"/>
      <w:numFmt w:val="lowerLetter"/>
      <w:lvlText w:val="%1."/>
      <w:lvlJc w:val="left"/>
      <w:pPr>
        <w:ind w:left="720" w:hanging="360"/>
      </w:pPr>
      <w:rPr>
        <w:rFonts w:hint="default"/>
        <w:sz w:val="24"/>
        <w:szCs w:val="24"/>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6E44E4"/>
    <w:multiLevelType w:val="hybridMultilevel"/>
    <w:tmpl w:val="4D960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E4601"/>
    <w:multiLevelType w:val="hybridMultilevel"/>
    <w:tmpl w:val="C0DAEED0"/>
    <w:lvl w:ilvl="0" w:tplc="04090019">
      <w:start w:val="1"/>
      <w:numFmt w:val="lowerLetter"/>
      <w:lvlText w:val="%1."/>
      <w:lvlJc w:val="left"/>
      <w:pPr>
        <w:ind w:left="720" w:hanging="360"/>
      </w:pPr>
      <w:rPr>
        <w:sz w:val="24"/>
        <w:szCs w:val="24"/>
      </w:rPr>
    </w:lvl>
    <w:lvl w:ilvl="1" w:tplc="2CBEE4B4">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6785D"/>
    <w:multiLevelType w:val="hybridMultilevel"/>
    <w:tmpl w:val="565C5F08"/>
    <w:lvl w:ilvl="0" w:tplc="04090011">
      <w:start w:val="1"/>
      <w:numFmt w:val="decimal"/>
      <w:lvlText w:val="%1)"/>
      <w:lvlJc w:val="left"/>
      <w:pPr>
        <w:tabs>
          <w:tab w:val="num" w:pos="1080"/>
        </w:tabs>
        <w:ind w:left="108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B900DB1"/>
    <w:multiLevelType w:val="multilevel"/>
    <w:tmpl w:val="03D67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5802D8"/>
    <w:multiLevelType w:val="hybridMultilevel"/>
    <w:tmpl w:val="89CE18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A20AD5"/>
    <w:multiLevelType w:val="hybridMultilevel"/>
    <w:tmpl w:val="57BC3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0585088">
    <w:abstractNumId w:val="30"/>
  </w:num>
  <w:num w:numId="2" w16cid:durableId="237056024">
    <w:abstractNumId w:val="17"/>
  </w:num>
  <w:num w:numId="3" w16cid:durableId="270862577">
    <w:abstractNumId w:val="24"/>
  </w:num>
  <w:num w:numId="4" w16cid:durableId="215749320">
    <w:abstractNumId w:val="33"/>
  </w:num>
  <w:num w:numId="5" w16cid:durableId="66998235">
    <w:abstractNumId w:val="15"/>
  </w:num>
  <w:num w:numId="6" w16cid:durableId="744108410">
    <w:abstractNumId w:val="2"/>
  </w:num>
  <w:num w:numId="7" w16cid:durableId="1519584979">
    <w:abstractNumId w:val="11"/>
  </w:num>
  <w:num w:numId="8" w16cid:durableId="501430988">
    <w:abstractNumId w:val="21"/>
  </w:num>
  <w:num w:numId="9" w16cid:durableId="460152120">
    <w:abstractNumId w:val="5"/>
  </w:num>
  <w:num w:numId="10" w16cid:durableId="536703106">
    <w:abstractNumId w:val="1"/>
  </w:num>
  <w:num w:numId="11" w16cid:durableId="507184148">
    <w:abstractNumId w:val="29"/>
  </w:num>
  <w:num w:numId="12" w16cid:durableId="300816983">
    <w:abstractNumId w:val="34"/>
  </w:num>
  <w:num w:numId="13" w16cid:durableId="212086424">
    <w:abstractNumId w:val="12"/>
  </w:num>
  <w:num w:numId="14" w16cid:durableId="1206059629">
    <w:abstractNumId w:val="32"/>
  </w:num>
  <w:num w:numId="15" w16cid:durableId="676545028">
    <w:abstractNumId w:val="38"/>
  </w:num>
  <w:num w:numId="16" w16cid:durableId="414322484">
    <w:abstractNumId w:val="3"/>
  </w:num>
  <w:num w:numId="17" w16cid:durableId="1337686721">
    <w:abstractNumId w:val="8"/>
  </w:num>
  <w:num w:numId="18" w16cid:durableId="1330522327">
    <w:abstractNumId w:val="7"/>
  </w:num>
  <w:num w:numId="19" w16cid:durableId="380248731">
    <w:abstractNumId w:val="0"/>
  </w:num>
  <w:num w:numId="20" w16cid:durableId="1677154677">
    <w:abstractNumId w:val="28"/>
  </w:num>
  <w:num w:numId="21" w16cid:durableId="412245193">
    <w:abstractNumId w:val="26"/>
  </w:num>
  <w:num w:numId="22" w16cid:durableId="834102670">
    <w:abstractNumId w:val="6"/>
  </w:num>
  <w:num w:numId="23" w16cid:durableId="1392315060">
    <w:abstractNumId w:val="27"/>
  </w:num>
  <w:num w:numId="24" w16cid:durableId="1034119209">
    <w:abstractNumId w:val="19"/>
  </w:num>
  <w:num w:numId="25" w16cid:durableId="1173761869">
    <w:abstractNumId w:val="10"/>
  </w:num>
  <w:num w:numId="26" w16cid:durableId="1759207858">
    <w:abstractNumId w:val="35"/>
  </w:num>
  <w:num w:numId="27" w16cid:durableId="369187658">
    <w:abstractNumId w:val="14"/>
  </w:num>
  <w:num w:numId="28" w16cid:durableId="937979661">
    <w:abstractNumId w:val="40"/>
  </w:num>
  <w:num w:numId="29" w16cid:durableId="430124561">
    <w:abstractNumId w:val="18"/>
  </w:num>
  <w:num w:numId="30" w16cid:durableId="972489194">
    <w:abstractNumId w:val="37"/>
  </w:num>
  <w:num w:numId="31" w16cid:durableId="2038388273">
    <w:abstractNumId w:val="41"/>
  </w:num>
  <w:num w:numId="32" w16cid:durableId="1982810637">
    <w:abstractNumId w:val="20"/>
  </w:num>
  <w:num w:numId="33" w16cid:durableId="745760711">
    <w:abstractNumId w:val="25"/>
  </w:num>
  <w:num w:numId="34" w16cid:durableId="1665233165">
    <w:abstractNumId w:val="31"/>
  </w:num>
  <w:num w:numId="35" w16cid:durableId="1233152934">
    <w:abstractNumId w:val="13"/>
  </w:num>
  <w:num w:numId="36" w16cid:durableId="270863887">
    <w:abstractNumId w:val="16"/>
  </w:num>
  <w:num w:numId="37" w16cid:durableId="1090081768">
    <w:abstractNumId w:val="22"/>
  </w:num>
  <w:num w:numId="38" w16cid:durableId="284847224">
    <w:abstractNumId w:val="9"/>
  </w:num>
  <w:num w:numId="39" w16cid:durableId="1638341404">
    <w:abstractNumId w:val="39"/>
  </w:num>
  <w:num w:numId="40" w16cid:durableId="1512331061">
    <w:abstractNumId w:val="4"/>
  </w:num>
  <w:num w:numId="41" w16cid:durableId="259291264">
    <w:abstractNumId w:val="23"/>
  </w:num>
  <w:num w:numId="42" w16cid:durableId="2092462178">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2NjYzMDUxMzUxNDdS0lEKTi0uzszPAykwrwUAjoz5+CwAAAA="/>
  </w:docVars>
  <w:rsids>
    <w:rsidRoot w:val="0013697F"/>
    <w:rsid w:val="000059B2"/>
    <w:rsid w:val="00007215"/>
    <w:rsid w:val="00013097"/>
    <w:rsid w:val="00023148"/>
    <w:rsid w:val="00031D19"/>
    <w:rsid w:val="000413EA"/>
    <w:rsid w:val="000416DE"/>
    <w:rsid w:val="00043B92"/>
    <w:rsid w:val="00044F0F"/>
    <w:rsid w:val="00047488"/>
    <w:rsid w:val="00054B2E"/>
    <w:rsid w:val="000630D6"/>
    <w:rsid w:val="0006357B"/>
    <w:rsid w:val="00076E53"/>
    <w:rsid w:val="0008019C"/>
    <w:rsid w:val="0008194D"/>
    <w:rsid w:val="00081EBE"/>
    <w:rsid w:val="0008285A"/>
    <w:rsid w:val="0008329E"/>
    <w:rsid w:val="000832CC"/>
    <w:rsid w:val="00084752"/>
    <w:rsid w:val="00097FB5"/>
    <w:rsid w:val="000B48E8"/>
    <w:rsid w:val="000B64FE"/>
    <w:rsid w:val="000B7449"/>
    <w:rsid w:val="000C07E7"/>
    <w:rsid w:val="000C1531"/>
    <w:rsid w:val="000D1FE6"/>
    <w:rsid w:val="000D204B"/>
    <w:rsid w:val="000E0C9E"/>
    <w:rsid w:val="000E5C24"/>
    <w:rsid w:val="00101131"/>
    <w:rsid w:val="00101229"/>
    <w:rsid w:val="00105CAC"/>
    <w:rsid w:val="00127CA0"/>
    <w:rsid w:val="00130F64"/>
    <w:rsid w:val="00135872"/>
    <w:rsid w:val="0013697F"/>
    <w:rsid w:val="00142538"/>
    <w:rsid w:val="00143BF7"/>
    <w:rsid w:val="00150D12"/>
    <w:rsid w:val="00153903"/>
    <w:rsid w:val="00161FE8"/>
    <w:rsid w:val="00164CC7"/>
    <w:rsid w:val="00167370"/>
    <w:rsid w:val="00167D22"/>
    <w:rsid w:val="00172526"/>
    <w:rsid w:val="00183F71"/>
    <w:rsid w:val="001845FA"/>
    <w:rsid w:val="00193028"/>
    <w:rsid w:val="001A3A18"/>
    <w:rsid w:val="001B0C6C"/>
    <w:rsid w:val="001B15EC"/>
    <w:rsid w:val="001B1829"/>
    <w:rsid w:val="001B22F1"/>
    <w:rsid w:val="001B640D"/>
    <w:rsid w:val="001C45EC"/>
    <w:rsid w:val="001C6710"/>
    <w:rsid w:val="001D5ADF"/>
    <w:rsid w:val="001D632B"/>
    <w:rsid w:val="001E22AB"/>
    <w:rsid w:val="001E2F10"/>
    <w:rsid w:val="001E71B9"/>
    <w:rsid w:val="001E7C32"/>
    <w:rsid w:val="001F4810"/>
    <w:rsid w:val="001F6C13"/>
    <w:rsid w:val="001F7960"/>
    <w:rsid w:val="00203B20"/>
    <w:rsid w:val="00216971"/>
    <w:rsid w:val="002215B3"/>
    <w:rsid w:val="00233514"/>
    <w:rsid w:val="0023566C"/>
    <w:rsid w:val="0023603A"/>
    <w:rsid w:val="002414F5"/>
    <w:rsid w:val="002451C1"/>
    <w:rsid w:val="0025023E"/>
    <w:rsid w:val="00250738"/>
    <w:rsid w:val="00267564"/>
    <w:rsid w:val="002708AE"/>
    <w:rsid w:val="0027185C"/>
    <w:rsid w:val="002733DE"/>
    <w:rsid w:val="00273DE1"/>
    <w:rsid w:val="00282997"/>
    <w:rsid w:val="0029016C"/>
    <w:rsid w:val="00290AB9"/>
    <w:rsid w:val="00290D72"/>
    <w:rsid w:val="002979B7"/>
    <w:rsid w:val="002A2C43"/>
    <w:rsid w:val="002A2E56"/>
    <w:rsid w:val="002B406A"/>
    <w:rsid w:val="002B5B2B"/>
    <w:rsid w:val="002C2AA0"/>
    <w:rsid w:val="002C5BB4"/>
    <w:rsid w:val="002D0F6E"/>
    <w:rsid w:val="002D2008"/>
    <w:rsid w:val="002D7734"/>
    <w:rsid w:val="002E2E34"/>
    <w:rsid w:val="002E3109"/>
    <w:rsid w:val="002E3A4C"/>
    <w:rsid w:val="002E4611"/>
    <w:rsid w:val="002E5447"/>
    <w:rsid w:val="002F0707"/>
    <w:rsid w:val="002F2182"/>
    <w:rsid w:val="002F491B"/>
    <w:rsid w:val="002F6243"/>
    <w:rsid w:val="0030209B"/>
    <w:rsid w:val="00304053"/>
    <w:rsid w:val="003050F3"/>
    <w:rsid w:val="003079B0"/>
    <w:rsid w:val="003138DE"/>
    <w:rsid w:val="00317336"/>
    <w:rsid w:val="00326EC7"/>
    <w:rsid w:val="00327295"/>
    <w:rsid w:val="003314A7"/>
    <w:rsid w:val="00332123"/>
    <w:rsid w:val="00334BCF"/>
    <w:rsid w:val="00347314"/>
    <w:rsid w:val="00350C8D"/>
    <w:rsid w:val="00356139"/>
    <w:rsid w:val="0036164D"/>
    <w:rsid w:val="0036451B"/>
    <w:rsid w:val="00364A23"/>
    <w:rsid w:val="00365DA4"/>
    <w:rsid w:val="00367616"/>
    <w:rsid w:val="0037418A"/>
    <w:rsid w:val="00374966"/>
    <w:rsid w:val="00375258"/>
    <w:rsid w:val="003831F9"/>
    <w:rsid w:val="003877B2"/>
    <w:rsid w:val="003879FA"/>
    <w:rsid w:val="00390658"/>
    <w:rsid w:val="0039195B"/>
    <w:rsid w:val="0039628D"/>
    <w:rsid w:val="003A69D0"/>
    <w:rsid w:val="003A7A9B"/>
    <w:rsid w:val="003B0034"/>
    <w:rsid w:val="003B036E"/>
    <w:rsid w:val="003B06E1"/>
    <w:rsid w:val="003B2980"/>
    <w:rsid w:val="003C03F1"/>
    <w:rsid w:val="003C07F7"/>
    <w:rsid w:val="003D1C19"/>
    <w:rsid w:val="003E12A2"/>
    <w:rsid w:val="003F1280"/>
    <w:rsid w:val="003F7CCE"/>
    <w:rsid w:val="00424D74"/>
    <w:rsid w:val="00425B93"/>
    <w:rsid w:val="00427026"/>
    <w:rsid w:val="0043088E"/>
    <w:rsid w:val="00432CF9"/>
    <w:rsid w:val="00434124"/>
    <w:rsid w:val="004418F3"/>
    <w:rsid w:val="004422AA"/>
    <w:rsid w:val="00442C29"/>
    <w:rsid w:val="004433A2"/>
    <w:rsid w:val="00443914"/>
    <w:rsid w:val="00446617"/>
    <w:rsid w:val="00451C91"/>
    <w:rsid w:val="004568CD"/>
    <w:rsid w:val="00460766"/>
    <w:rsid w:val="00465CC5"/>
    <w:rsid w:val="004750E7"/>
    <w:rsid w:val="00475720"/>
    <w:rsid w:val="00476E4E"/>
    <w:rsid w:val="00496342"/>
    <w:rsid w:val="004A02AB"/>
    <w:rsid w:val="004A4C9B"/>
    <w:rsid w:val="004A519C"/>
    <w:rsid w:val="004B092F"/>
    <w:rsid w:val="004C420D"/>
    <w:rsid w:val="004D045C"/>
    <w:rsid w:val="004D2F2F"/>
    <w:rsid w:val="004D7EBB"/>
    <w:rsid w:val="004E4031"/>
    <w:rsid w:val="004E5C7E"/>
    <w:rsid w:val="004E6F63"/>
    <w:rsid w:val="004E726A"/>
    <w:rsid w:val="004E7690"/>
    <w:rsid w:val="004F003D"/>
    <w:rsid w:val="004F0BCF"/>
    <w:rsid w:val="004F3303"/>
    <w:rsid w:val="004F371E"/>
    <w:rsid w:val="004F3953"/>
    <w:rsid w:val="004F6275"/>
    <w:rsid w:val="005004A4"/>
    <w:rsid w:val="00511F83"/>
    <w:rsid w:val="00522151"/>
    <w:rsid w:val="0052314A"/>
    <w:rsid w:val="0052712E"/>
    <w:rsid w:val="00527DB7"/>
    <w:rsid w:val="0053324D"/>
    <w:rsid w:val="005335CD"/>
    <w:rsid w:val="0053718D"/>
    <w:rsid w:val="00540A2D"/>
    <w:rsid w:val="00542BA7"/>
    <w:rsid w:val="005506ED"/>
    <w:rsid w:val="00551AB0"/>
    <w:rsid w:val="00555A95"/>
    <w:rsid w:val="005565AD"/>
    <w:rsid w:val="005646F5"/>
    <w:rsid w:val="005661F0"/>
    <w:rsid w:val="00584F3C"/>
    <w:rsid w:val="005859C0"/>
    <w:rsid w:val="00587366"/>
    <w:rsid w:val="00590CD6"/>
    <w:rsid w:val="00592DE4"/>
    <w:rsid w:val="00594DEB"/>
    <w:rsid w:val="005A281D"/>
    <w:rsid w:val="005A38CF"/>
    <w:rsid w:val="005A5B01"/>
    <w:rsid w:val="005B0968"/>
    <w:rsid w:val="005B6B90"/>
    <w:rsid w:val="005C1382"/>
    <w:rsid w:val="005C1559"/>
    <w:rsid w:val="005C230E"/>
    <w:rsid w:val="005C2E22"/>
    <w:rsid w:val="005C38ED"/>
    <w:rsid w:val="005C3A2F"/>
    <w:rsid w:val="005C659E"/>
    <w:rsid w:val="005C722D"/>
    <w:rsid w:val="005D179F"/>
    <w:rsid w:val="005D54F7"/>
    <w:rsid w:val="005D5F78"/>
    <w:rsid w:val="005D7604"/>
    <w:rsid w:val="005D7D8F"/>
    <w:rsid w:val="005F34A4"/>
    <w:rsid w:val="005F4EDA"/>
    <w:rsid w:val="005F55B2"/>
    <w:rsid w:val="0060328C"/>
    <w:rsid w:val="006067E2"/>
    <w:rsid w:val="006107F7"/>
    <w:rsid w:val="00611D54"/>
    <w:rsid w:val="00620292"/>
    <w:rsid w:val="0062119D"/>
    <w:rsid w:val="006459E2"/>
    <w:rsid w:val="006527AF"/>
    <w:rsid w:val="00653CA8"/>
    <w:rsid w:val="00654732"/>
    <w:rsid w:val="00667ED6"/>
    <w:rsid w:val="00690D7E"/>
    <w:rsid w:val="00692883"/>
    <w:rsid w:val="0069611B"/>
    <w:rsid w:val="00696D70"/>
    <w:rsid w:val="006A3C34"/>
    <w:rsid w:val="006A47A0"/>
    <w:rsid w:val="006A50DE"/>
    <w:rsid w:val="006B03FA"/>
    <w:rsid w:val="006B209D"/>
    <w:rsid w:val="006B2A00"/>
    <w:rsid w:val="006B3BFA"/>
    <w:rsid w:val="006C0685"/>
    <w:rsid w:val="006D40B7"/>
    <w:rsid w:val="006D65F2"/>
    <w:rsid w:val="006D729B"/>
    <w:rsid w:val="006D7B24"/>
    <w:rsid w:val="006E2AC0"/>
    <w:rsid w:val="006E3279"/>
    <w:rsid w:val="006E488D"/>
    <w:rsid w:val="006F62EE"/>
    <w:rsid w:val="00702052"/>
    <w:rsid w:val="007021A6"/>
    <w:rsid w:val="0071072C"/>
    <w:rsid w:val="00712DE3"/>
    <w:rsid w:val="00716C03"/>
    <w:rsid w:val="0072427F"/>
    <w:rsid w:val="00725A94"/>
    <w:rsid w:val="00736686"/>
    <w:rsid w:val="0074187C"/>
    <w:rsid w:val="007420E2"/>
    <w:rsid w:val="00746255"/>
    <w:rsid w:val="00746863"/>
    <w:rsid w:val="00756032"/>
    <w:rsid w:val="00756189"/>
    <w:rsid w:val="0076106D"/>
    <w:rsid w:val="00762644"/>
    <w:rsid w:val="00763BB2"/>
    <w:rsid w:val="007677C3"/>
    <w:rsid w:val="00770A04"/>
    <w:rsid w:val="007805CA"/>
    <w:rsid w:val="00787D2E"/>
    <w:rsid w:val="00787E8A"/>
    <w:rsid w:val="00791BD2"/>
    <w:rsid w:val="00792EDD"/>
    <w:rsid w:val="0079625E"/>
    <w:rsid w:val="007B00B7"/>
    <w:rsid w:val="007B3EEB"/>
    <w:rsid w:val="007B4536"/>
    <w:rsid w:val="007B5CB9"/>
    <w:rsid w:val="007C4D85"/>
    <w:rsid w:val="007D0802"/>
    <w:rsid w:val="007D307B"/>
    <w:rsid w:val="007D4AAD"/>
    <w:rsid w:val="007D657A"/>
    <w:rsid w:val="007E2366"/>
    <w:rsid w:val="007E4C2B"/>
    <w:rsid w:val="007F3EAB"/>
    <w:rsid w:val="008003FF"/>
    <w:rsid w:val="0080099B"/>
    <w:rsid w:val="00801898"/>
    <w:rsid w:val="008063E3"/>
    <w:rsid w:val="00807109"/>
    <w:rsid w:val="00810B53"/>
    <w:rsid w:val="00811252"/>
    <w:rsid w:val="00812947"/>
    <w:rsid w:val="00817169"/>
    <w:rsid w:val="008242E4"/>
    <w:rsid w:val="00826555"/>
    <w:rsid w:val="00827E8E"/>
    <w:rsid w:val="008359D9"/>
    <w:rsid w:val="00837181"/>
    <w:rsid w:val="0084079C"/>
    <w:rsid w:val="008427C3"/>
    <w:rsid w:val="00843996"/>
    <w:rsid w:val="008529A4"/>
    <w:rsid w:val="008556F1"/>
    <w:rsid w:val="00870261"/>
    <w:rsid w:val="00871794"/>
    <w:rsid w:val="00872849"/>
    <w:rsid w:val="00872A0F"/>
    <w:rsid w:val="008848B3"/>
    <w:rsid w:val="008A18C3"/>
    <w:rsid w:val="008A7100"/>
    <w:rsid w:val="008B0DF1"/>
    <w:rsid w:val="008B6C41"/>
    <w:rsid w:val="008C399F"/>
    <w:rsid w:val="008D08C3"/>
    <w:rsid w:val="008D0965"/>
    <w:rsid w:val="008D0CFB"/>
    <w:rsid w:val="008D0D9C"/>
    <w:rsid w:val="008D18BA"/>
    <w:rsid w:val="008D4923"/>
    <w:rsid w:val="008D6C73"/>
    <w:rsid w:val="008D7765"/>
    <w:rsid w:val="008E6122"/>
    <w:rsid w:val="008E7F6D"/>
    <w:rsid w:val="008F1C75"/>
    <w:rsid w:val="008F492A"/>
    <w:rsid w:val="00903CFA"/>
    <w:rsid w:val="00911D2D"/>
    <w:rsid w:val="0091294D"/>
    <w:rsid w:val="00916836"/>
    <w:rsid w:val="0092188B"/>
    <w:rsid w:val="00925F49"/>
    <w:rsid w:val="00940B8C"/>
    <w:rsid w:val="009462AB"/>
    <w:rsid w:val="00952FED"/>
    <w:rsid w:val="00953943"/>
    <w:rsid w:val="009566C4"/>
    <w:rsid w:val="00964915"/>
    <w:rsid w:val="00966A71"/>
    <w:rsid w:val="0097347B"/>
    <w:rsid w:val="00981C0F"/>
    <w:rsid w:val="00990D69"/>
    <w:rsid w:val="009926F5"/>
    <w:rsid w:val="00995740"/>
    <w:rsid w:val="009A4864"/>
    <w:rsid w:val="009A6010"/>
    <w:rsid w:val="009B11AB"/>
    <w:rsid w:val="009B5BDF"/>
    <w:rsid w:val="009C1AA6"/>
    <w:rsid w:val="009C5E2D"/>
    <w:rsid w:val="009D0138"/>
    <w:rsid w:val="009D2646"/>
    <w:rsid w:val="009D5808"/>
    <w:rsid w:val="009D7E14"/>
    <w:rsid w:val="009E714D"/>
    <w:rsid w:val="009F4E56"/>
    <w:rsid w:val="00A0418F"/>
    <w:rsid w:val="00A043B0"/>
    <w:rsid w:val="00A10829"/>
    <w:rsid w:val="00A110CC"/>
    <w:rsid w:val="00A159CB"/>
    <w:rsid w:val="00A23E8A"/>
    <w:rsid w:val="00A344AC"/>
    <w:rsid w:val="00A353A7"/>
    <w:rsid w:val="00A36017"/>
    <w:rsid w:val="00A41C02"/>
    <w:rsid w:val="00A45088"/>
    <w:rsid w:val="00A45700"/>
    <w:rsid w:val="00A45755"/>
    <w:rsid w:val="00A543CF"/>
    <w:rsid w:val="00A57C4B"/>
    <w:rsid w:val="00A70F00"/>
    <w:rsid w:val="00A73A93"/>
    <w:rsid w:val="00A87284"/>
    <w:rsid w:val="00A90709"/>
    <w:rsid w:val="00A936E4"/>
    <w:rsid w:val="00A95FCE"/>
    <w:rsid w:val="00A9781C"/>
    <w:rsid w:val="00AA36C8"/>
    <w:rsid w:val="00AB18E9"/>
    <w:rsid w:val="00AB294F"/>
    <w:rsid w:val="00AC04B8"/>
    <w:rsid w:val="00AC0E50"/>
    <w:rsid w:val="00AC1E0B"/>
    <w:rsid w:val="00AC2508"/>
    <w:rsid w:val="00AC3A07"/>
    <w:rsid w:val="00AD4E5A"/>
    <w:rsid w:val="00AD5175"/>
    <w:rsid w:val="00AD69A3"/>
    <w:rsid w:val="00AE688E"/>
    <w:rsid w:val="00AF6C06"/>
    <w:rsid w:val="00AF7659"/>
    <w:rsid w:val="00B14CF3"/>
    <w:rsid w:val="00B152EC"/>
    <w:rsid w:val="00B170BA"/>
    <w:rsid w:val="00B17D48"/>
    <w:rsid w:val="00B20194"/>
    <w:rsid w:val="00B21FC2"/>
    <w:rsid w:val="00B31E24"/>
    <w:rsid w:val="00B41413"/>
    <w:rsid w:val="00B507A7"/>
    <w:rsid w:val="00B64180"/>
    <w:rsid w:val="00B671B0"/>
    <w:rsid w:val="00B67FFE"/>
    <w:rsid w:val="00B7065B"/>
    <w:rsid w:val="00B71F2A"/>
    <w:rsid w:val="00B76361"/>
    <w:rsid w:val="00B76462"/>
    <w:rsid w:val="00B808E4"/>
    <w:rsid w:val="00B868FE"/>
    <w:rsid w:val="00B94431"/>
    <w:rsid w:val="00B95805"/>
    <w:rsid w:val="00BA33E3"/>
    <w:rsid w:val="00BA3946"/>
    <w:rsid w:val="00BA5800"/>
    <w:rsid w:val="00BA5E35"/>
    <w:rsid w:val="00BB511B"/>
    <w:rsid w:val="00BB62BB"/>
    <w:rsid w:val="00BC0341"/>
    <w:rsid w:val="00BC3C2B"/>
    <w:rsid w:val="00BD4E80"/>
    <w:rsid w:val="00BD6D7B"/>
    <w:rsid w:val="00BF1140"/>
    <w:rsid w:val="00BF65FB"/>
    <w:rsid w:val="00C00F50"/>
    <w:rsid w:val="00C04EE3"/>
    <w:rsid w:val="00C11F02"/>
    <w:rsid w:val="00C126A8"/>
    <w:rsid w:val="00C15FE4"/>
    <w:rsid w:val="00C20CB3"/>
    <w:rsid w:val="00C25D9D"/>
    <w:rsid w:val="00C3505E"/>
    <w:rsid w:val="00C373A4"/>
    <w:rsid w:val="00C417B3"/>
    <w:rsid w:val="00C43830"/>
    <w:rsid w:val="00C43E7E"/>
    <w:rsid w:val="00C4410E"/>
    <w:rsid w:val="00C44B7B"/>
    <w:rsid w:val="00C46A23"/>
    <w:rsid w:val="00C57532"/>
    <w:rsid w:val="00C62A55"/>
    <w:rsid w:val="00C631B0"/>
    <w:rsid w:val="00C7139A"/>
    <w:rsid w:val="00C765E2"/>
    <w:rsid w:val="00C81222"/>
    <w:rsid w:val="00C91912"/>
    <w:rsid w:val="00C96AD3"/>
    <w:rsid w:val="00CA1081"/>
    <w:rsid w:val="00CB0C0A"/>
    <w:rsid w:val="00CB2BE4"/>
    <w:rsid w:val="00CB5F40"/>
    <w:rsid w:val="00CC1519"/>
    <w:rsid w:val="00CC4D84"/>
    <w:rsid w:val="00CD1775"/>
    <w:rsid w:val="00CD1963"/>
    <w:rsid w:val="00CD2E94"/>
    <w:rsid w:val="00CE24C4"/>
    <w:rsid w:val="00CE4726"/>
    <w:rsid w:val="00CF1792"/>
    <w:rsid w:val="00CF4A3F"/>
    <w:rsid w:val="00D12DF4"/>
    <w:rsid w:val="00D1346F"/>
    <w:rsid w:val="00D137A7"/>
    <w:rsid w:val="00D30108"/>
    <w:rsid w:val="00D35B4B"/>
    <w:rsid w:val="00D35CFB"/>
    <w:rsid w:val="00D40BDF"/>
    <w:rsid w:val="00D40C01"/>
    <w:rsid w:val="00D52BDF"/>
    <w:rsid w:val="00D56C6B"/>
    <w:rsid w:val="00D64194"/>
    <w:rsid w:val="00D66EA1"/>
    <w:rsid w:val="00D707DB"/>
    <w:rsid w:val="00D71A81"/>
    <w:rsid w:val="00D724F5"/>
    <w:rsid w:val="00D73395"/>
    <w:rsid w:val="00D82C14"/>
    <w:rsid w:val="00D967CA"/>
    <w:rsid w:val="00D97A2C"/>
    <w:rsid w:val="00D97FB2"/>
    <w:rsid w:val="00DB0805"/>
    <w:rsid w:val="00DB4484"/>
    <w:rsid w:val="00DB5D62"/>
    <w:rsid w:val="00DC0450"/>
    <w:rsid w:val="00DC1821"/>
    <w:rsid w:val="00DC2983"/>
    <w:rsid w:val="00DC7113"/>
    <w:rsid w:val="00DD3E11"/>
    <w:rsid w:val="00DE0599"/>
    <w:rsid w:val="00DE6CF6"/>
    <w:rsid w:val="00DF44D8"/>
    <w:rsid w:val="00E04402"/>
    <w:rsid w:val="00E0598E"/>
    <w:rsid w:val="00E164D0"/>
    <w:rsid w:val="00E16ABD"/>
    <w:rsid w:val="00E173CC"/>
    <w:rsid w:val="00E27835"/>
    <w:rsid w:val="00E30FCE"/>
    <w:rsid w:val="00E34E2B"/>
    <w:rsid w:val="00E41297"/>
    <w:rsid w:val="00E42D09"/>
    <w:rsid w:val="00E46A56"/>
    <w:rsid w:val="00E54921"/>
    <w:rsid w:val="00E56C94"/>
    <w:rsid w:val="00E5788F"/>
    <w:rsid w:val="00E9065B"/>
    <w:rsid w:val="00E9172E"/>
    <w:rsid w:val="00E975B7"/>
    <w:rsid w:val="00EB08AD"/>
    <w:rsid w:val="00EB09DD"/>
    <w:rsid w:val="00EB544F"/>
    <w:rsid w:val="00ED279B"/>
    <w:rsid w:val="00ED3CB9"/>
    <w:rsid w:val="00ED42AA"/>
    <w:rsid w:val="00EE13DB"/>
    <w:rsid w:val="00EE21A7"/>
    <w:rsid w:val="00EF006F"/>
    <w:rsid w:val="00EF27EA"/>
    <w:rsid w:val="00F02E89"/>
    <w:rsid w:val="00F06FB7"/>
    <w:rsid w:val="00F16464"/>
    <w:rsid w:val="00F21209"/>
    <w:rsid w:val="00F215F7"/>
    <w:rsid w:val="00F23E37"/>
    <w:rsid w:val="00F2499E"/>
    <w:rsid w:val="00F32ECE"/>
    <w:rsid w:val="00F3503D"/>
    <w:rsid w:val="00F47B08"/>
    <w:rsid w:val="00F6162C"/>
    <w:rsid w:val="00F64003"/>
    <w:rsid w:val="00F72879"/>
    <w:rsid w:val="00F753E7"/>
    <w:rsid w:val="00F814D5"/>
    <w:rsid w:val="00F83E2F"/>
    <w:rsid w:val="00F84581"/>
    <w:rsid w:val="00F8567E"/>
    <w:rsid w:val="00F86EC2"/>
    <w:rsid w:val="00F8788F"/>
    <w:rsid w:val="00F9216C"/>
    <w:rsid w:val="00F935F2"/>
    <w:rsid w:val="00F94F5A"/>
    <w:rsid w:val="00F9560B"/>
    <w:rsid w:val="00FA38EA"/>
    <w:rsid w:val="00FA4A33"/>
    <w:rsid w:val="00FA59DB"/>
    <w:rsid w:val="00FA5E62"/>
    <w:rsid w:val="00FB1E50"/>
    <w:rsid w:val="00FB32B3"/>
    <w:rsid w:val="00FB551B"/>
    <w:rsid w:val="00FC02CF"/>
    <w:rsid w:val="00FC0E5F"/>
    <w:rsid w:val="00FC33B3"/>
    <w:rsid w:val="00FC488A"/>
    <w:rsid w:val="00FD328B"/>
    <w:rsid w:val="00FD3380"/>
    <w:rsid w:val="00FE082B"/>
    <w:rsid w:val="00FE2FB3"/>
    <w:rsid w:val="00FE5D39"/>
    <w:rsid w:val="00FF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45A06"/>
  <w15:docId w15:val="{E8309BA3-3BF7-41CB-90CE-01C3D2A5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7B"/>
  </w:style>
  <w:style w:type="paragraph" w:styleId="Heading1">
    <w:name w:val="heading 1"/>
    <w:basedOn w:val="Normal"/>
    <w:next w:val="Normal"/>
    <w:link w:val="Heading1Char"/>
    <w:uiPriority w:val="9"/>
    <w:qFormat/>
    <w:rsid w:val="00D52BDF"/>
    <w:pPr>
      <w:keepNext/>
      <w:keepLines/>
      <w:numPr>
        <w:numId w:val="3"/>
      </w:numPr>
      <w:spacing w:after="0" w:line="240" w:lineRule="auto"/>
      <w:jc w:val="center"/>
      <w:outlineLvl w:val="0"/>
    </w:pPr>
    <w:rPr>
      <w:rFonts w:ascii="Arial" w:eastAsiaTheme="majorEastAsia" w:hAnsi="Arial" w:cstheme="majorBidi"/>
      <w:b/>
      <w:color w:val="000000" w:themeColor="text1"/>
      <w:sz w:val="24"/>
      <w:szCs w:val="32"/>
      <w:lang w:val="id-ID"/>
    </w:rPr>
  </w:style>
  <w:style w:type="paragraph" w:styleId="Heading2">
    <w:name w:val="heading 2"/>
    <w:basedOn w:val="Normal"/>
    <w:next w:val="Normal"/>
    <w:link w:val="Heading2Char"/>
    <w:uiPriority w:val="9"/>
    <w:unhideWhenUsed/>
    <w:qFormat/>
    <w:rsid w:val="00D52BDF"/>
    <w:pPr>
      <w:keepNext/>
      <w:keepLines/>
      <w:spacing w:before="120" w:after="120" w:line="259" w:lineRule="auto"/>
      <w:outlineLvl w:val="1"/>
    </w:pPr>
    <w:rPr>
      <w:rFonts w:ascii="Arial" w:eastAsiaTheme="majorEastAsia" w:hAnsi="Arial" w:cstheme="majorBidi"/>
      <w:b/>
      <w:color w:val="000000" w:themeColor="text1"/>
      <w:sz w:val="24"/>
      <w:szCs w:val="26"/>
      <w:lang w:val="id-ID"/>
    </w:rPr>
  </w:style>
  <w:style w:type="paragraph" w:styleId="Heading3">
    <w:name w:val="heading 3"/>
    <w:basedOn w:val="Normal"/>
    <w:next w:val="Normal"/>
    <w:link w:val="Heading3Char"/>
    <w:uiPriority w:val="9"/>
    <w:unhideWhenUsed/>
    <w:qFormat/>
    <w:rsid w:val="00D52BDF"/>
    <w:pPr>
      <w:keepNext/>
      <w:keepLines/>
      <w:spacing w:before="320" w:after="120" w:line="259" w:lineRule="auto"/>
      <w:outlineLvl w:val="2"/>
    </w:pPr>
    <w:rPr>
      <w:rFonts w:ascii="Arial" w:eastAsiaTheme="majorEastAsia" w:hAnsi="Arial" w:cstheme="majorBidi"/>
      <w:b/>
      <w:bCs/>
      <w:color w:val="000000" w:themeColor="text1"/>
      <w:sz w:val="24"/>
      <w:lang w:val="id-ID"/>
    </w:rPr>
  </w:style>
  <w:style w:type="paragraph" w:styleId="Heading4">
    <w:name w:val="heading 4"/>
    <w:basedOn w:val="Normal"/>
    <w:next w:val="Normal"/>
    <w:link w:val="Heading4Char"/>
    <w:uiPriority w:val="9"/>
    <w:semiHidden/>
    <w:unhideWhenUsed/>
    <w:qFormat/>
    <w:rsid w:val="00C20CB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52BDF"/>
    <w:pPr>
      <w:keepNext/>
      <w:keepLines/>
      <w:numPr>
        <w:ilvl w:val="4"/>
        <w:numId w:val="3"/>
      </w:numPr>
      <w:spacing w:before="40" w:after="0" w:line="259" w:lineRule="auto"/>
      <w:outlineLvl w:val="4"/>
    </w:pPr>
    <w:rPr>
      <w:rFonts w:asciiTheme="majorHAnsi" w:eastAsiaTheme="majorEastAsia" w:hAnsiTheme="majorHAnsi" w:cstheme="majorBidi"/>
      <w:color w:val="365F91" w:themeColor="accent1" w:themeShade="BF"/>
      <w:lang w:val="id-ID"/>
    </w:rPr>
  </w:style>
  <w:style w:type="paragraph" w:styleId="Heading6">
    <w:name w:val="heading 6"/>
    <w:basedOn w:val="Normal"/>
    <w:next w:val="Normal"/>
    <w:link w:val="Heading6Char"/>
    <w:uiPriority w:val="9"/>
    <w:unhideWhenUsed/>
    <w:qFormat/>
    <w:rsid w:val="00D52BDF"/>
    <w:pPr>
      <w:keepNext/>
      <w:keepLines/>
      <w:numPr>
        <w:ilvl w:val="5"/>
        <w:numId w:val="3"/>
      </w:numPr>
      <w:spacing w:before="40" w:after="0" w:line="259" w:lineRule="auto"/>
      <w:outlineLvl w:val="5"/>
    </w:pPr>
    <w:rPr>
      <w:rFonts w:asciiTheme="majorHAnsi" w:eastAsiaTheme="majorEastAsia" w:hAnsiTheme="majorHAnsi" w:cstheme="majorBidi"/>
      <w:color w:val="243F60" w:themeColor="accent1" w:themeShade="7F"/>
      <w:lang w:val="id-ID"/>
    </w:rPr>
  </w:style>
  <w:style w:type="paragraph" w:styleId="Heading7">
    <w:name w:val="heading 7"/>
    <w:basedOn w:val="Normal"/>
    <w:next w:val="Normal"/>
    <w:link w:val="Heading7Char"/>
    <w:uiPriority w:val="9"/>
    <w:semiHidden/>
    <w:unhideWhenUsed/>
    <w:qFormat/>
    <w:rsid w:val="00D52BDF"/>
    <w:pPr>
      <w:keepNext/>
      <w:keepLines/>
      <w:numPr>
        <w:ilvl w:val="6"/>
        <w:numId w:val="3"/>
      </w:numPr>
      <w:spacing w:before="40" w:after="0" w:line="259" w:lineRule="auto"/>
      <w:outlineLvl w:val="6"/>
    </w:pPr>
    <w:rPr>
      <w:rFonts w:asciiTheme="majorHAnsi" w:eastAsiaTheme="majorEastAsia" w:hAnsiTheme="majorHAnsi" w:cstheme="majorBidi"/>
      <w:i/>
      <w:iCs/>
      <w:color w:val="243F60" w:themeColor="accent1" w:themeShade="7F"/>
      <w:lang w:val="id-ID"/>
    </w:rPr>
  </w:style>
  <w:style w:type="paragraph" w:styleId="Heading8">
    <w:name w:val="heading 8"/>
    <w:basedOn w:val="Normal"/>
    <w:next w:val="Normal"/>
    <w:link w:val="Heading8Char"/>
    <w:uiPriority w:val="9"/>
    <w:semiHidden/>
    <w:unhideWhenUsed/>
    <w:qFormat/>
    <w:rsid w:val="00D52BDF"/>
    <w:pPr>
      <w:keepNext/>
      <w:keepLines/>
      <w:numPr>
        <w:ilvl w:val="7"/>
        <w:numId w:val="3"/>
      </w:numPr>
      <w:spacing w:before="40" w:after="0" w:line="259" w:lineRule="auto"/>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D52BDF"/>
    <w:pPr>
      <w:keepNext/>
      <w:keepLines/>
      <w:numPr>
        <w:ilvl w:val="8"/>
        <w:numId w:val="3"/>
      </w:numPr>
      <w:spacing w:before="40" w:after="0" w:line="259" w:lineRule="auto"/>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6357B"/>
    <w:pPr>
      <w:ind w:left="720"/>
      <w:contextualSpacing/>
    </w:pPr>
  </w:style>
  <w:style w:type="character" w:customStyle="1" w:styleId="ListParagraphChar">
    <w:name w:val="List Paragraph Char"/>
    <w:basedOn w:val="DefaultParagraphFont"/>
    <w:link w:val="ListParagraph"/>
    <w:uiPriority w:val="34"/>
    <w:rsid w:val="0006357B"/>
  </w:style>
  <w:style w:type="table" w:styleId="TableGrid">
    <w:name w:val="Table Grid"/>
    <w:basedOn w:val="TableNormal"/>
    <w:uiPriority w:val="59"/>
    <w:qFormat/>
    <w:rsid w:val="0006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57B"/>
    <w:rPr>
      <w:rFonts w:ascii="Tahoma" w:hAnsi="Tahoma" w:cs="Tahoma"/>
      <w:sz w:val="16"/>
      <w:szCs w:val="16"/>
    </w:rPr>
  </w:style>
  <w:style w:type="paragraph" w:styleId="Header">
    <w:name w:val="header"/>
    <w:basedOn w:val="Normal"/>
    <w:link w:val="HeaderChar"/>
    <w:uiPriority w:val="99"/>
    <w:unhideWhenUsed/>
    <w:rsid w:val="00E42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D09"/>
  </w:style>
  <w:style w:type="paragraph" w:styleId="Footer">
    <w:name w:val="footer"/>
    <w:basedOn w:val="Normal"/>
    <w:link w:val="FooterChar"/>
    <w:uiPriority w:val="99"/>
    <w:unhideWhenUsed/>
    <w:rsid w:val="00E42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D09"/>
  </w:style>
  <w:style w:type="paragraph" w:styleId="NormalWeb">
    <w:name w:val="Normal (Web)"/>
    <w:basedOn w:val="Normal"/>
    <w:uiPriority w:val="99"/>
    <w:unhideWhenUsed/>
    <w:rsid w:val="001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2BDF"/>
    <w:rPr>
      <w:rFonts w:ascii="Arial" w:eastAsiaTheme="majorEastAsia" w:hAnsi="Arial" w:cstheme="majorBidi"/>
      <w:b/>
      <w:color w:val="000000" w:themeColor="text1"/>
      <w:sz w:val="24"/>
      <w:szCs w:val="32"/>
      <w:lang w:val="id-ID"/>
    </w:rPr>
  </w:style>
  <w:style w:type="character" w:customStyle="1" w:styleId="Heading2Char">
    <w:name w:val="Heading 2 Char"/>
    <w:basedOn w:val="DefaultParagraphFont"/>
    <w:link w:val="Heading2"/>
    <w:uiPriority w:val="9"/>
    <w:rsid w:val="00D52BDF"/>
    <w:rPr>
      <w:rFonts w:ascii="Arial" w:eastAsiaTheme="majorEastAsia" w:hAnsi="Arial" w:cstheme="majorBidi"/>
      <w:b/>
      <w:color w:val="000000" w:themeColor="text1"/>
      <w:sz w:val="24"/>
      <w:szCs w:val="26"/>
      <w:lang w:val="id-ID"/>
    </w:rPr>
  </w:style>
  <w:style w:type="character" w:customStyle="1" w:styleId="Heading3Char">
    <w:name w:val="Heading 3 Char"/>
    <w:basedOn w:val="DefaultParagraphFont"/>
    <w:link w:val="Heading3"/>
    <w:uiPriority w:val="9"/>
    <w:rsid w:val="00D52BDF"/>
    <w:rPr>
      <w:rFonts w:ascii="Arial" w:eastAsiaTheme="majorEastAsia" w:hAnsi="Arial" w:cstheme="majorBidi"/>
      <w:b/>
      <w:bCs/>
      <w:color w:val="000000" w:themeColor="text1"/>
      <w:sz w:val="24"/>
      <w:lang w:val="id-ID"/>
    </w:rPr>
  </w:style>
  <w:style w:type="character" w:customStyle="1" w:styleId="Heading5Char">
    <w:name w:val="Heading 5 Char"/>
    <w:basedOn w:val="DefaultParagraphFont"/>
    <w:link w:val="Heading5"/>
    <w:uiPriority w:val="9"/>
    <w:rsid w:val="00D52BDF"/>
    <w:rPr>
      <w:rFonts w:asciiTheme="majorHAnsi" w:eastAsiaTheme="majorEastAsia" w:hAnsiTheme="majorHAnsi" w:cstheme="majorBidi"/>
      <w:color w:val="365F91" w:themeColor="accent1" w:themeShade="BF"/>
      <w:lang w:val="id-ID"/>
    </w:rPr>
  </w:style>
  <w:style w:type="character" w:customStyle="1" w:styleId="Heading6Char">
    <w:name w:val="Heading 6 Char"/>
    <w:basedOn w:val="DefaultParagraphFont"/>
    <w:link w:val="Heading6"/>
    <w:uiPriority w:val="9"/>
    <w:rsid w:val="00D52BDF"/>
    <w:rPr>
      <w:rFonts w:asciiTheme="majorHAnsi" w:eastAsiaTheme="majorEastAsia" w:hAnsiTheme="majorHAnsi" w:cstheme="majorBidi"/>
      <w:color w:val="243F60" w:themeColor="accent1" w:themeShade="7F"/>
      <w:lang w:val="id-ID"/>
    </w:rPr>
  </w:style>
  <w:style w:type="character" w:customStyle="1" w:styleId="Heading7Char">
    <w:name w:val="Heading 7 Char"/>
    <w:basedOn w:val="DefaultParagraphFont"/>
    <w:link w:val="Heading7"/>
    <w:uiPriority w:val="9"/>
    <w:semiHidden/>
    <w:rsid w:val="00D52BDF"/>
    <w:rPr>
      <w:rFonts w:asciiTheme="majorHAnsi" w:eastAsiaTheme="majorEastAsia" w:hAnsiTheme="majorHAnsi" w:cstheme="majorBidi"/>
      <w:i/>
      <w:iCs/>
      <w:color w:val="243F60" w:themeColor="accent1" w:themeShade="7F"/>
      <w:lang w:val="id-ID"/>
    </w:rPr>
  </w:style>
  <w:style w:type="character" w:customStyle="1" w:styleId="Heading8Char">
    <w:name w:val="Heading 8 Char"/>
    <w:basedOn w:val="DefaultParagraphFont"/>
    <w:link w:val="Heading8"/>
    <w:uiPriority w:val="9"/>
    <w:semiHidden/>
    <w:rsid w:val="00D52BDF"/>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D52BDF"/>
    <w:rPr>
      <w:rFonts w:asciiTheme="majorHAnsi" w:eastAsiaTheme="majorEastAsia" w:hAnsiTheme="majorHAnsi" w:cstheme="majorBidi"/>
      <w:i/>
      <w:iCs/>
      <w:color w:val="272727" w:themeColor="text1" w:themeTint="D8"/>
      <w:sz w:val="21"/>
      <w:szCs w:val="21"/>
      <w:lang w:val="id-ID"/>
    </w:rPr>
  </w:style>
  <w:style w:type="character" w:styleId="Hyperlink">
    <w:name w:val="Hyperlink"/>
    <w:basedOn w:val="DefaultParagraphFont"/>
    <w:uiPriority w:val="99"/>
    <w:unhideWhenUsed/>
    <w:rsid w:val="00D52BDF"/>
    <w:rPr>
      <w:color w:val="0000FF" w:themeColor="hyperlink"/>
      <w:u w:val="single"/>
    </w:rPr>
  </w:style>
  <w:style w:type="character" w:styleId="Strong">
    <w:name w:val="Strong"/>
    <w:basedOn w:val="DefaultParagraphFont"/>
    <w:uiPriority w:val="22"/>
    <w:qFormat/>
    <w:rsid w:val="009C5E2D"/>
    <w:rPr>
      <w:b/>
      <w:bCs/>
    </w:rPr>
  </w:style>
  <w:style w:type="paragraph" w:styleId="BodyTextIndent2">
    <w:name w:val="Body Text Indent 2"/>
    <w:basedOn w:val="Normal"/>
    <w:link w:val="BodyTextIndent2Char"/>
    <w:uiPriority w:val="99"/>
    <w:unhideWhenUsed/>
    <w:rsid w:val="00B507A7"/>
    <w:pPr>
      <w:spacing w:after="120" w:line="480" w:lineRule="auto"/>
      <w:ind w:left="360"/>
    </w:pPr>
  </w:style>
  <w:style w:type="character" w:customStyle="1" w:styleId="BodyTextIndent2Char">
    <w:name w:val="Body Text Indent 2 Char"/>
    <w:basedOn w:val="DefaultParagraphFont"/>
    <w:link w:val="BodyTextIndent2"/>
    <w:uiPriority w:val="99"/>
    <w:rsid w:val="00B507A7"/>
  </w:style>
  <w:style w:type="character" w:styleId="Emphasis">
    <w:name w:val="Emphasis"/>
    <w:basedOn w:val="DefaultParagraphFont"/>
    <w:uiPriority w:val="20"/>
    <w:qFormat/>
    <w:rsid w:val="00A23E8A"/>
    <w:rPr>
      <w:i/>
      <w:iCs/>
    </w:rPr>
  </w:style>
  <w:style w:type="character" w:customStyle="1" w:styleId="Heading4Char">
    <w:name w:val="Heading 4 Char"/>
    <w:basedOn w:val="DefaultParagraphFont"/>
    <w:link w:val="Heading4"/>
    <w:uiPriority w:val="9"/>
    <w:semiHidden/>
    <w:rsid w:val="00C20CB3"/>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E4031"/>
    <w:rPr>
      <w:color w:val="800080" w:themeColor="followedHyperlink"/>
      <w:u w:val="single"/>
    </w:rPr>
  </w:style>
  <w:style w:type="paragraph" w:styleId="Bibliography">
    <w:name w:val="Bibliography"/>
    <w:basedOn w:val="Normal"/>
    <w:next w:val="Normal"/>
    <w:uiPriority w:val="37"/>
    <w:unhideWhenUsed/>
    <w:rsid w:val="002979B7"/>
  </w:style>
  <w:style w:type="character" w:customStyle="1" w:styleId="UnresolvedMention1">
    <w:name w:val="Unresolved Mention1"/>
    <w:basedOn w:val="DefaultParagraphFont"/>
    <w:uiPriority w:val="99"/>
    <w:semiHidden/>
    <w:unhideWhenUsed/>
    <w:rsid w:val="002979B7"/>
    <w:rPr>
      <w:color w:val="605E5C"/>
      <w:shd w:val="clear" w:color="auto" w:fill="E1DFDD"/>
    </w:rPr>
  </w:style>
  <w:style w:type="paragraph" w:styleId="BodyText">
    <w:name w:val="Body Text"/>
    <w:basedOn w:val="Normal"/>
    <w:link w:val="BodyTextChar"/>
    <w:uiPriority w:val="99"/>
    <w:semiHidden/>
    <w:unhideWhenUsed/>
    <w:rsid w:val="0023566C"/>
    <w:pPr>
      <w:spacing w:after="120"/>
    </w:pPr>
  </w:style>
  <w:style w:type="character" w:customStyle="1" w:styleId="BodyTextChar">
    <w:name w:val="Body Text Char"/>
    <w:basedOn w:val="DefaultParagraphFont"/>
    <w:link w:val="BodyText"/>
    <w:uiPriority w:val="99"/>
    <w:semiHidden/>
    <w:rsid w:val="0023566C"/>
  </w:style>
  <w:style w:type="character" w:styleId="PlaceholderText">
    <w:name w:val="Placeholder Text"/>
    <w:basedOn w:val="DefaultParagraphFont"/>
    <w:uiPriority w:val="99"/>
    <w:semiHidden/>
    <w:rsid w:val="0060328C"/>
    <w:rPr>
      <w:color w:val="808080"/>
    </w:rPr>
  </w:style>
  <w:style w:type="paragraph" w:styleId="HTMLPreformatted">
    <w:name w:val="HTML Preformatted"/>
    <w:basedOn w:val="Normal"/>
    <w:link w:val="HTMLPreformattedChar"/>
    <w:uiPriority w:val="99"/>
    <w:semiHidden/>
    <w:unhideWhenUsed/>
    <w:rsid w:val="00BC3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3C2B"/>
    <w:rPr>
      <w:rFonts w:ascii="Courier New" w:eastAsia="Times New Roman" w:hAnsi="Courier New" w:cs="Courier New"/>
      <w:sz w:val="20"/>
      <w:szCs w:val="20"/>
    </w:rPr>
  </w:style>
  <w:style w:type="character" w:customStyle="1" w:styleId="y2iqfc">
    <w:name w:val="y2iqfc"/>
    <w:basedOn w:val="DefaultParagraphFont"/>
    <w:rsid w:val="00BC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1407">
      <w:bodyDiv w:val="1"/>
      <w:marLeft w:val="0"/>
      <w:marRight w:val="0"/>
      <w:marTop w:val="0"/>
      <w:marBottom w:val="0"/>
      <w:divBdr>
        <w:top w:val="none" w:sz="0" w:space="0" w:color="auto"/>
        <w:left w:val="none" w:sz="0" w:space="0" w:color="auto"/>
        <w:bottom w:val="none" w:sz="0" w:space="0" w:color="auto"/>
        <w:right w:val="none" w:sz="0" w:space="0" w:color="auto"/>
      </w:divBdr>
    </w:div>
    <w:div w:id="311905264">
      <w:bodyDiv w:val="1"/>
      <w:marLeft w:val="0"/>
      <w:marRight w:val="0"/>
      <w:marTop w:val="0"/>
      <w:marBottom w:val="0"/>
      <w:divBdr>
        <w:top w:val="none" w:sz="0" w:space="0" w:color="auto"/>
        <w:left w:val="none" w:sz="0" w:space="0" w:color="auto"/>
        <w:bottom w:val="none" w:sz="0" w:space="0" w:color="auto"/>
        <w:right w:val="none" w:sz="0" w:space="0" w:color="auto"/>
      </w:divBdr>
    </w:div>
    <w:div w:id="316619068">
      <w:bodyDiv w:val="1"/>
      <w:marLeft w:val="0"/>
      <w:marRight w:val="0"/>
      <w:marTop w:val="0"/>
      <w:marBottom w:val="0"/>
      <w:divBdr>
        <w:top w:val="none" w:sz="0" w:space="0" w:color="auto"/>
        <w:left w:val="none" w:sz="0" w:space="0" w:color="auto"/>
        <w:bottom w:val="none" w:sz="0" w:space="0" w:color="auto"/>
        <w:right w:val="none" w:sz="0" w:space="0" w:color="auto"/>
      </w:divBdr>
    </w:div>
    <w:div w:id="345865063">
      <w:bodyDiv w:val="1"/>
      <w:marLeft w:val="0"/>
      <w:marRight w:val="0"/>
      <w:marTop w:val="0"/>
      <w:marBottom w:val="0"/>
      <w:divBdr>
        <w:top w:val="none" w:sz="0" w:space="0" w:color="auto"/>
        <w:left w:val="none" w:sz="0" w:space="0" w:color="auto"/>
        <w:bottom w:val="none" w:sz="0" w:space="0" w:color="auto"/>
        <w:right w:val="none" w:sz="0" w:space="0" w:color="auto"/>
      </w:divBdr>
    </w:div>
    <w:div w:id="389034591">
      <w:bodyDiv w:val="1"/>
      <w:marLeft w:val="0"/>
      <w:marRight w:val="0"/>
      <w:marTop w:val="0"/>
      <w:marBottom w:val="0"/>
      <w:divBdr>
        <w:top w:val="none" w:sz="0" w:space="0" w:color="auto"/>
        <w:left w:val="none" w:sz="0" w:space="0" w:color="auto"/>
        <w:bottom w:val="none" w:sz="0" w:space="0" w:color="auto"/>
        <w:right w:val="none" w:sz="0" w:space="0" w:color="auto"/>
      </w:divBdr>
    </w:div>
    <w:div w:id="591470158">
      <w:bodyDiv w:val="1"/>
      <w:marLeft w:val="0"/>
      <w:marRight w:val="0"/>
      <w:marTop w:val="0"/>
      <w:marBottom w:val="0"/>
      <w:divBdr>
        <w:top w:val="none" w:sz="0" w:space="0" w:color="auto"/>
        <w:left w:val="none" w:sz="0" w:space="0" w:color="auto"/>
        <w:bottom w:val="none" w:sz="0" w:space="0" w:color="auto"/>
        <w:right w:val="none" w:sz="0" w:space="0" w:color="auto"/>
      </w:divBdr>
    </w:div>
    <w:div w:id="668945622">
      <w:bodyDiv w:val="1"/>
      <w:marLeft w:val="0"/>
      <w:marRight w:val="0"/>
      <w:marTop w:val="0"/>
      <w:marBottom w:val="0"/>
      <w:divBdr>
        <w:top w:val="none" w:sz="0" w:space="0" w:color="auto"/>
        <w:left w:val="none" w:sz="0" w:space="0" w:color="auto"/>
        <w:bottom w:val="none" w:sz="0" w:space="0" w:color="auto"/>
        <w:right w:val="none" w:sz="0" w:space="0" w:color="auto"/>
      </w:divBdr>
    </w:div>
    <w:div w:id="682902796">
      <w:bodyDiv w:val="1"/>
      <w:marLeft w:val="0"/>
      <w:marRight w:val="0"/>
      <w:marTop w:val="0"/>
      <w:marBottom w:val="0"/>
      <w:divBdr>
        <w:top w:val="none" w:sz="0" w:space="0" w:color="auto"/>
        <w:left w:val="none" w:sz="0" w:space="0" w:color="auto"/>
        <w:bottom w:val="none" w:sz="0" w:space="0" w:color="auto"/>
        <w:right w:val="none" w:sz="0" w:space="0" w:color="auto"/>
      </w:divBdr>
    </w:div>
    <w:div w:id="703290631">
      <w:bodyDiv w:val="1"/>
      <w:marLeft w:val="0"/>
      <w:marRight w:val="0"/>
      <w:marTop w:val="0"/>
      <w:marBottom w:val="0"/>
      <w:divBdr>
        <w:top w:val="none" w:sz="0" w:space="0" w:color="auto"/>
        <w:left w:val="none" w:sz="0" w:space="0" w:color="auto"/>
        <w:bottom w:val="none" w:sz="0" w:space="0" w:color="auto"/>
        <w:right w:val="none" w:sz="0" w:space="0" w:color="auto"/>
      </w:divBdr>
    </w:div>
    <w:div w:id="752552878">
      <w:bodyDiv w:val="1"/>
      <w:marLeft w:val="0"/>
      <w:marRight w:val="0"/>
      <w:marTop w:val="0"/>
      <w:marBottom w:val="0"/>
      <w:divBdr>
        <w:top w:val="none" w:sz="0" w:space="0" w:color="auto"/>
        <w:left w:val="none" w:sz="0" w:space="0" w:color="auto"/>
        <w:bottom w:val="none" w:sz="0" w:space="0" w:color="auto"/>
        <w:right w:val="none" w:sz="0" w:space="0" w:color="auto"/>
      </w:divBdr>
    </w:div>
    <w:div w:id="871575417">
      <w:bodyDiv w:val="1"/>
      <w:marLeft w:val="0"/>
      <w:marRight w:val="0"/>
      <w:marTop w:val="0"/>
      <w:marBottom w:val="0"/>
      <w:divBdr>
        <w:top w:val="none" w:sz="0" w:space="0" w:color="auto"/>
        <w:left w:val="none" w:sz="0" w:space="0" w:color="auto"/>
        <w:bottom w:val="none" w:sz="0" w:space="0" w:color="auto"/>
        <w:right w:val="none" w:sz="0" w:space="0" w:color="auto"/>
      </w:divBdr>
    </w:div>
    <w:div w:id="874927346">
      <w:bodyDiv w:val="1"/>
      <w:marLeft w:val="0"/>
      <w:marRight w:val="0"/>
      <w:marTop w:val="0"/>
      <w:marBottom w:val="0"/>
      <w:divBdr>
        <w:top w:val="none" w:sz="0" w:space="0" w:color="auto"/>
        <w:left w:val="none" w:sz="0" w:space="0" w:color="auto"/>
        <w:bottom w:val="none" w:sz="0" w:space="0" w:color="auto"/>
        <w:right w:val="none" w:sz="0" w:space="0" w:color="auto"/>
      </w:divBdr>
    </w:div>
    <w:div w:id="885919744">
      <w:bodyDiv w:val="1"/>
      <w:marLeft w:val="0"/>
      <w:marRight w:val="0"/>
      <w:marTop w:val="0"/>
      <w:marBottom w:val="0"/>
      <w:divBdr>
        <w:top w:val="none" w:sz="0" w:space="0" w:color="auto"/>
        <w:left w:val="none" w:sz="0" w:space="0" w:color="auto"/>
        <w:bottom w:val="none" w:sz="0" w:space="0" w:color="auto"/>
        <w:right w:val="none" w:sz="0" w:space="0" w:color="auto"/>
      </w:divBdr>
    </w:div>
    <w:div w:id="895894484">
      <w:bodyDiv w:val="1"/>
      <w:marLeft w:val="0"/>
      <w:marRight w:val="0"/>
      <w:marTop w:val="0"/>
      <w:marBottom w:val="0"/>
      <w:divBdr>
        <w:top w:val="none" w:sz="0" w:space="0" w:color="auto"/>
        <w:left w:val="none" w:sz="0" w:space="0" w:color="auto"/>
        <w:bottom w:val="none" w:sz="0" w:space="0" w:color="auto"/>
        <w:right w:val="none" w:sz="0" w:space="0" w:color="auto"/>
      </w:divBdr>
    </w:div>
    <w:div w:id="936138419">
      <w:bodyDiv w:val="1"/>
      <w:marLeft w:val="0"/>
      <w:marRight w:val="0"/>
      <w:marTop w:val="0"/>
      <w:marBottom w:val="0"/>
      <w:divBdr>
        <w:top w:val="none" w:sz="0" w:space="0" w:color="auto"/>
        <w:left w:val="none" w:sz="0" w:space="0" w:color="auto"/>
        <w:bottom w:val="none" w:sz="0" w:space="0" w:color="auto"/>
        <w:right w:val="none" w:sz="0" w:space="0" w:color="auto"/>
      </w:divBdr>
    </w:div>
    <w:div w:id="1087271034">
      <w:bodyDiv w:val="1"/>
      <w:marLeft w:val="0"/>
      <w:marRight w:val="0"/>
      <w:marTop w:val="0"/>
      <w:marBottom w:val="0"/>
      <w:divBdr>
        <w:top w:val="none" w:sz="0" w:space="0" w:color="auto"/>
        <w:left w:val="none" w:sz="0" w:space="0" w:color="auto"/>
        <w:bottom w:val="none" w:sz="0" w:space="0" w:color="auto"/>
        <w:right w:val="none" w:sz="0" w:space="0" w:color="auto"/>
      </w:divBdr>
      <w:divsChild>
        <w:div w:id="9651922">
          <w:marLeft w:val="360"/>
          <w:marRight w:val="0"/>
          <w:marTop w:val="0"/>
          <w:marBottom w:val="0"/>
          <w:divBdr>
            <w:top w:val="none" w:sz="0" w:space="0" w:color="auto"/>
            <w:left w:val="none" w:sz="0" w:space="0" w:color="auto"/>
            <w:bottom w:val="none" w:sz="0" w:space="0" w:color="auto"/>
            <w:right w:val="none" w:sz="0" w:space="0" w:color="auto"/>
          </w:divBdr>
        </w:div>
        <w:div w:id="1904871665">
          <w:marLeft w:val="418"/>
          <w:marRight w:val="0"/>
          <w:marTop w:val="0"/>
          <w:marBottom w:val="0"/>
          <w:divBdr>
            <w:top w:val="none" w:sz="0" w:space="0" w:color="auto"/>
            <w:left w:val="none" w:sz="0" w:space="0" w:color="auto"/>
            <w:bottom w:val="none" w:sz="0" w:space="0" w:color="auto"/>
            <w:right w:val="none" w:sz="0" w:space="0" w:color="auto"/>
          </w:divBdr>
        </w:div>
        <w:div w:id="173762926">
          <w:marLeft w:val="274"/>
          <w:marRight w:val="0"/>
          <w:marTop w:val="0"/>
          <w:marBottom w:val="0"/>
          <w:divBdr>
            <w:top w:val="none" w:sz="0" w:space="0" w:color="auto"/>
            <w:left w:val="none" w:sz="0" w:space="0" w:color="auto"/>
            <w:bottom w:val="none" w:sz="0" w:space="0" w:color="auto"/>
            <w:right w:val="none" w:sz="0" w:space="0" w:color="auto"/>
          </w:divBdr>
        </w:div>
        <w:div w:id="1751921530">
          <w:marLeft w:val="274"/>
          <w:marRight w:val="0"/>
          <w:marTop w:val="0"/>
          <w:marBottom w:val="0"/>
          <w:divBdr>
            <w:top w:val="none" w:sz="0" w:space="0" w:color="auto"/>
            <w:left w:val="none" w:sz="0" w:space="0" w:color="auto"/>
            <w:bottom w:val="none" w:sz="0" w:space="0" w:color="auto"/>
            <w:right w:val="none" w:sz="0" w:space="0" w:color="auto"/>
          </w:divBdr>
        </w:div>
        <w:div w:id="1766997103">
          <w:marLeft w:val="274"/>
          <w:marRight w:val="0"/>
          <w:marTop w:val="0"/>
          <w:marBottom w:val="0"/>
          <w:divBdr>
            <w:top w:val="none" w:sz="0" w:space="0" w:color="auto"/>
            <w:left w:val="none" w:sz="0" w:space="0" w:color="auto"/>
            <w:bottom w:val="none" w:sz="0" w:space="0" w:color="auto"/>
            <w:right w:val="none" w:sz="0" w:space="0" w:color="auto"/>
          </w:divBdr>
        </w:div>
        <w:div w:id="1029257874">
          <w:marLeft w:val="274"/>
          <w:marRight w:val="0"/>
          <w:marTop w:val="0"/>
          <w:marBottom w:val="0"/>
          <w:divBdr>
            <w:top w:val="none" w:sz="0" w:space="0" w:color="auto"/>
            <w:left w:val="none" w:sz="0" w:space="0" w:color="auto"/>
            <w:bottom w:val="none" w:sz="0" w:space="0" w:color="auto"/>
            <w:right w:val="none" w:sz="0" w:space="0" w:color="auto"/>
          </w:divBdr>
        </w:div>
        <w:div w:id="1058434595">
          <w:marLeft w:val="274"/>
          <w:marRight w:val="0"/>
          <w:marTop w:val="0"/>
          <w:marBottom w:val="0"/>
          <w:divBdr>
            <w:top w:val="none" w:sz="0" w:space="0" w:color="auto"/>
            <w:left w:val="none" w:sz="0" w:space="0" w:color="auto"/>
            <w:bottom w:val="none" w:sz="0" w:space="0" w:color="auto"/>
            <w:right w:val="none" w:sz="0" w:space="0" w:color="auto"/>
          </w:divBdr>
        </w:div>
        <w:div w:id="2113473117">
          <w:marLeft w:val="274"/>
          <w:marRight w:val="0"/>
          <w:marTop w:val="0"/>
          <w:marBottom w:val="0"/>
          <w:divBdr>
            <w:top w:val="none" w:sz="0" w:space="0" w:color="auto"/>
            <w:left w:val="none" w:sz="0" w:space="0" w:color="auto"/>
            <w:bottom w:val="none" w:sz="0" w:space="0" w:color="auto"/>
            <w:right w:val="none" w:sz="0" w:space="0" w:color="auto"/>
          </w:divBdr>
        </w:div>
        <w:div w:id="1264722127">
          <w:marLeft w:val="274"/>
          <w:marRight w:val="0"/>
          <w:marTop w:val="0"/>
          <w:marBottom w:val="0"/>
          <w:divBdr>
            <w:top w:val="none" w:sz="0" w:space="0" w:color="auto"/>
            <w:left w:val="none" w:sz="0" w:space="0" w:color="auto"/>
            <w:bottom w:val="none" w:sz="0" w:space="0" w:color="auto"/>
            <w:right w:val="none" w:sz="0" w:space="0" w:color="auto"/>
          </w:divBdr>
        </w:div>
        <w:div w:id="744182177">
          <w:marLeft w:val="274"/>
          <w:marRight w:val="0"/>
          <w:marTop w:val="0"/>
          <w:marBottom w:val="0"/>
          <w:divBdr>
            <w:top w:val="none" w:sz="0" w:space="0" w:color="auto"/>
            <w:left w:val="none" w:sz="0" w:space="0" w:color="auto"/>
            <w:bottom w:val="none" w:sz="0" w:space="0" w:color="auto"/>
            <w:right w:val="none" w:sz="0" w:space="0" w:color="auto"/>
          </w:divBdr>
        </w:div>
        <w:div w:id="948199956">
          <w:marLeft w:val="274"/>
          <w:marRight w:val="0"/>
          <w:marTop w:val="0"/>
          <w:marBottom w:val="0"/>
          <w:divBdr>
            <w:top w:val="none" w:sz="0" w:space="0" w:color="auto"/>
            <w:left w:val="none" w:sz="0" w:space="0" w:color="auto"/>
            <w:bottom w:val="none" w:sz="0" w:space="0" w:color="auto"/>
            <w:right w:val="none" w:sz="0" w:space="0" w:color="auto"/>
          </w:divBdr>
        </w:div>
        <w:div w:id="855538464">
          <w:marLeft w:val="274"/>
          <w:marRight w:val="0"/>
          <w:marTop w:val="0"/>
          <w:marBottom w:val="0"/>
          <w:divBdr>
            <w:top w:val="none" w:sz="0" w:space="0" w:color="auto"/>
            <w:left w:val="none" w:sz="0" w:space="0" w:color="auto"/>
            <w:bottom w:val="none" w:sz="0" w:space="0" w:color="auto"/>
            <w:right w:val="none" w:sz="0" w:space="0" w:color="auto"/>
          </w:divBdr>
        </w:div>
        <w:div w:id="1219780826">
          <w:marLeft w:val="274"/>
          <w:marRight w:val="0"/>
          <w:marTop w:val="0"/>
          <w:marBottom w:val="0"/>
          <w:divBdr>
            <w:top w:val="none" w:sz="0" w:space="0" w:color="auto"/>
            <w:left w:val="none" w:sz="0" w:space="0" w:color="auto"/>
            <w:bottom w:val="none" w:sz="0" w:space="0" w:color="auto"/>
            <w:right w:val="none" w:sz="0" w:space="0" w:color="auto"/>
          </w:divBdr>
        </w:div>
        <w:div w:id="41254208">
          <w:marLeft w:val="274"/>
          <w:marRight w:val="0"/>
          <w:marTop w:val="0"/>
          <w:marBottom w:val="0"/>
          <w:divBdr>
            <w:top w:val="none" w:sz="0" w:space="0" w:color="auto"/>
            <w:left w:val="none" w:sz="0" w:space="0" w:color="auto"/>
            <w:bottom w:val="none" w:sz="0" w:space="0" w:color="auto"/>
            <w:right w:val="none" w:sz="0" w:space="0" w:color="auto"/>
          </w:divBdr>
        </w:div>
        <w:div w:id="589894430">
          <w:marLeft w:val="274"/>
          <w:marRight w:val="0"/>
          <w:marTop w:val="0"/>
          <w:marBottom w:val="0"/>
          <w:divBdr>
            <w:top w:val="none" w:sz="0" w:space="0" w:color="auto"/>
            <w:left w:val="none" w:sz="0" w:space="0" w:color="auto"/>
            <w:bottom w:val="none" w:sz="0" w:space="0" w:color="auto"/>
            <w:right w:val="none" w:sz="0" w:space="0" w:color="auto"/>
          </w:divBdr>
        </w:div>
        <w:div w:id="721367637">
          <w:marLeft w:val="274"/>
          <w:marRight w:val="0"/>
          <w:marTop w:val="0"/>
          <w:marBottom w:val="0"/>
          <w:divBdr>
            <w:top w:val="none" w:sz="0" w:space="0" w:color="auto"/>
            <w:left w:val="none" w:sz="0" w:space="0" w:color="auto"/>
            <w:bottom w:val="none" w:sz="0" w:space="0" w:color="auto"/>
            <w:right w:val="none" w:sz="0" w:space="0" w:color="auto"/>
          </w:divBdr>
        </w:div>
      </w:divsChild>
    </w:div>
    <w:div w:id="1097558437">
      <w:bodyDiv w:val="1"/>
      <w:marLeft w:val="0"/>
      <w:marRight w:val="0"/>
      <w:marTop w:val="0"/>
      <w:marBottom w:val="0"/>
      <w:divBdr>
        <w:top w:val="none" w:sz="0" w:space="0" w:color="auto"/>
        <w:left w:val="none" w:sz="0" w:space="0" w:color="auto"/>
        <w:bottom w:val="none" w:sz="0" w:space="0" w:color="auto"/>
        <w:right w:val="none" w:sz="0" w:space="0" w:color="auto"/>
      </w:divBdr>
    </w:div>
    <w:div w:id="1159424564">
      <w:bodyDiv w:val="1"/>
      <w:marLeft w:val="0"/>
      <w:marRight w:val="0"/>
      <w:marTop w:val="0"/>
      <w:marBottom w:val="0"/>
      <w:divBdr>
        <w:top w:val="none" w:sz="0" w:space="0" w:color="auto"/>
        <w:left w:val="none" w:sz="0" w:space="0" w:color="auto"/>
        <w:bottom w:val="none" w:sz="0" w:space="0" w:color="auto"/>
        <w:right w:val="none" w:sz="0" w:space="0" w:color="auto"/>
      </w:divBdr>
    </w:div>
    <w:div w:id="1179664719">
      <w:bodyDiv w:val="1"/>
      <w:marLeft w:val="0"/>
      <w:marRight w:val="0"/>
      <w:marTop w:val="0"/>
      <w:marBottom w:val="0"/>
      <w:divBdr>
        <w:top w:val="none" w:sz="0" w:space="0" w:color="auto"/>
        <w:left w:val="none" w:sz="0" w:space="0" w:color="auto"/>
        <w:bottom w:val="none" w:sz="0" w:space="0" w:color="auto"/>
        <w:right w:val="none" w:sz="0" w:space="0" w:color="auto"/>
      </w:divBdr>
    </w:div>
    <w:div w:id="1179731128">
      <w:bodyDiv w:val="1"/>
      <w:marLeft w:val="0"/>
      <w:marRight w:val="0"/>
      <w:marTop w:val="0"/>
      <w:marBottom w:val="0"/>
      <w:divBdr>
        <w:top w:val="none" w:sz="0" w:space="0" w:color="auto"/>
        <w:left w:val="none" w:sz="0" w:space="0" w:color="auto"/>
        <w:bottom w:val="none" w:sz="0" w:space="0" w:color="auto"/>
        <w:right w:val="none" w:sz="0" w:space="0" w:color="auto"/>
      </w:divBdr>
    </w:div>
    <w:div w:id="1213080926">
      <w:bodyDiv w:val="1"/>
      <w:marLeft w:val="0"/>
      <w:marRight w:val="0"/>
      <w:marTop w:val="0"/>
      <w:marBottom w:val="0"/>
      <w:divBdr>
        <w:top w:val="none" w:sz="0" w:space="0" w:color="auto"/>
        <w:left w:val="none" w:sz="0" w:space="0" w:color="auto"/>
        <w:bottom w:val="none" w:sz="0" w:space="0" w:color="auto"/>
        <w:right w:val="none" w:sz="0" w:space="0" w:color="auto"/>
      </w:divBdr>
    </w:div>
    <w:div w:id="1285575383">
      <w:bodyDiv w:val="1"/>
      <w:marLeft w:val="0"/>
      <w:marRight w:val="0"/>
      <w:marTop w:val="0"/>
      <w:marBottom w:val="0"/>
      <w:divBdr>
        <w:top w:val="none" w:sz="0" w:space="0" w:color="auto"/>
        <w:left w:val="none" w:sz="0" w:space="0" w:color="auto"/>
        <w:bottom w:val="none" w:sz="0" w:space="0" w:color="auto"/>
        <w:right w:val="none" w:sz="0" w:space="0" w:color="auto"/>
      </w:divBdr>
    </w:div>
    <w:div w:id="1369909411">
      <w:bodyDiv w:val="1"/>
      <w:marLeft w:val="0"/>
      <w:marRight w:val="0"/>
      <w:marTop w:val="0"/>
      <w:marBottom w:val="0"/>
      <w:divBdr>
        <w:top w:val="none" w:sz="0" w:space="0" w:color="auto"/>
        <w:left w:val="none" w:sz="0" w:space="0" w:color="auto"/>
        <w:bottom w:val="none" w:sz="0" w:space="0" w:color="auto"/>
        <w:right w:val="none" w:sz="0" w:space="0" w:color="auto"/>
      </w:divBdr>
    </w:div>
    <w:div w:id="1456220548">
      <w:bodyDiv w:val="1"/>
      <w:marLeft w:val="0"/>
      <w:marRight w:val="0"/>
      <w:marTop w:val="0"/>
      <w:marBottom w:val="0"/>
      <w:divBdr>
        <w:top w:val="none" w:sz="0" w:space="0" w:color="auto"/>
        <w:left w:val="none" w:sz="0" w:space="0" w:color="auto"/>
        <w:bottom w:val="none" w:sz="0" w:space="0" w:color="auto"/>
        <w:right w:val="none" w:sz="0" w:space="0" w:color="auto"/>
      </w:divBdr>
    </w:div>
    <w:div w:id="1948275344">
      <w:bodyDiv w:val="1"/>
      <w:marLeft w:val="0"/>
      <w:marRight w:val="0"/>
      <w:marTop w:val="0"/>
      <w:marBottom w:val="0"/>
      <w:divBdr>
        <w:top w:val="none" w:sz="0" w:space="0" w:color="auto"/>
        <w:left w:val="none" w:sz="0" w:space="0" w:color="auto"/>
        <w:bottom w:val="none" w:sz="0" w:space="0" w:color="auto"/>
        <w:right w:val="none" w:sz="0" w:space="0" w:color="auto"/>
      </w:divBdr>
    </w:div>
    <w:div w:id="1972009048">
      <w:bodyDiv w:val="1"/>
      <w:marLeft w:val="0"/>
      <w:marRight w:val="0"/>
      <w:marTop w:val="0"/>
      <w:marBottom w:val="0"/>
      <w:divBdr>
        <w:top w:val="none" w:sz="0" w:space="0" w:color="auto"/>
        <w:left w:val="none" w:sz="0" w:space="0" w:color="auto"/>
        <w:bottom w:val="none" w:sz="0" w:space="0" w:color="auto"/>
        <w:right w:val="none" w:sz="0" w:space="0" w:color="auto"/>
      </w:divBdr>
    </w:div>
    <w:div w:id="2013025745">
      <w:bodyDiv w:val="1"/>
      <w:marLeft w:val="0"/>
      <w:marRight w:val="0"/>
      <w:marTop w:val="0"/>
      <w:marBottom w:val="0"/>
      <w:divBdr>
        <w:top w:val="none" w:sz="0" w:space="0" w:color="auto"/>
        <w:left w:val="none" w:sz="0" w:space="0" w:color="auto"/>
        <w:bottom w:val="none" w:sz="0" w:space="0" w:color="auto"/>
        <w:right w:val="none" w:sz="0" w:space="0" w:color="auto"/>
      </w:divBdr>
    </w:div>
    <w:div w:id="2080322009">
      <w:bodyDiv w:val="1"/>
      <w:marLeft w:val="0"/>
      <w:marRight w:val="0"/>
      <w:marTop w:val="0"/>
      <w:marBottom w:val="0"/>
      <w:divBdr>
        <w:top w:val="none" w:sz="0" w:space="0" w:color="auto"/>
        <w:left w:val="none" w:sz="0" w:space="0" w:color="auto"/>
        <w:bottom w:val="none" w:sz="0" w:space="0" w:color="auto"/>
        <w:right w:val="none" w:sz="0" w:space="0" w:color="auto"/>
      </w:divBdr>
    </w:div>
    <w:div w:id="21115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ejournal.uksw.edu/ecodunamika/article/view/1518"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ownloads\karakteristik%20responden%2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LENOVO\Downloads\karakteristik%20responden%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Presentasi Koperasi Aktif</a:t>
            </a:r>
          </a:p>
        </c:rich>
      </c:tx>
      <c:overlay val="0"/>
    </c:title>
    <c:autoTitleDeleted val="0"/>
    <c:plotArea>
      <c:layout/>
      <c:barChart>
        <c:barDir val="col"/>
        <c:grouping val="clustered"/>
        <c:varyColors val="0"/>
        <c:ser>
          <c:idx val="0"/>
          <c:order val="0"/>
          <c:tx>
            <c:strRef>
              <c:f>Sheet1!$B$1</c:f>
              <c:strCache>
                <c:ptCount val="1"/>
                <c:pt idx="0">
                  <c:v>Koperasi Aktif</c:v>
                </c:pt>
              </c:strCache>
            </c:strRef>
          </c:tx>
          <c:invertIfNegative val="0"/>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444</c:v>
                </c:pt>
                <c:pt idx="1">
                  <c:v>480</c:v>
                </c:pt>
                <c:pt idx="2">
                  <c:v>493</c:v>
                </c:pt>
                <c:pt idx="3">
                  <c:v>506</c:v>
                </c:pt>
                <c:pt idx="4">
                  <c:v>487</c:v>
                </c:pt>
                <c:pt idx="5">
                  <c:v>505</c:v>
                </c:pt>
                <c:pt idx="6">
                  <c:v>514</c:v>
                </c:pt>
              </c:numCache>
            </c:numRef>
          </c:val>
          <c:extLst>
            <c:ext xmlns:c16="http://schemas.microsoft.com/office/drawing/2014/chart" uri="{C3380CC4-5D6E-409C-BE32-E72D297353CC}">
              <c16:uniqueId val="{00000000-8420-4B49-AE3E-542A381A6EEE}"/>
            </c:ext>
          </c:extLst>
        </c:ser>
        <c:ser>
          <c:idx val="1"/>
          <c:order val="1"/>
          <c:tx>
            <c:strRef>
              <c:f>Sheet1!$C$1</c:f>
              <c:strCache>
                <c:ptCount val="1"/>
                <c:pt idx="0">
                  <c:v>Koperasi</c:v>
                </c:pt>
              </c:strCache>
            </c:strRef>
          </c:tx>
          <c:invertIfNegative val="0"/>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588</c:v>
                </c:pt>
                <c:pt idx="1">
                  <c:v>603</c:v>
                </c:pt>
                <c:pt idx="2">
                  <c:v>642</c:v>
                </c:pt>
                <c:pt idx="3">
                  <c:v>656</c:v>
                </c:pt>
                <c:pt idx="4">
                  <c:v>599</c:v>
                </c:pt>
                <c:pt idx="5">
                  <c:v>617</c:v>
                </c:pt>
                <c:pt idx="6">
                  <c:v>626</c:v>
                </c:pt>
              </c:numCache>
            </c:numRef>
          </c:val>
          <c:extLst>
            <c:ext xmlns:c16="http://schemas.microsoft.com/office/drawing/2014/chart" uri="{C3380CC4-5D6E-409C-BE32-E72D297353CC}">
              <c16:uniqueId val="{00000001-8420-4B49-AE3E-542A381A6EEE}"/>
            </c:ext>
          </c:extLst>
        </c:ser>
        <c:ser>
          <c:idx val="2"/>
          <c:order val="2"/>
          <c:tx>
            <c:strRef>
              <c:f>Sheet1!$D$1</c:f>
              <c:strCache>
                <c:ptCount val="1"/>
                <c:pt idx="0">
                  <c:v>% Koperasi Aktif</c:v>
                </c:pt>
              </c:strCache>
            </c:strRef>
          </c:tx>
          <c:invertIfNegative val="0"/>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Sheet1!$D$2:$D$8</c:f>
              <c:numCache>
                <c:formatCode>0.00%</c:formatCode>
                <c:ptCount val="7"/>
                <c:pt idx="0">
                  <c:v>0.75509999999999999</c:v>
                </c:pt>
                <c:pt idx="1">
                  <c:v>0.79600000000000004</c:v>
                </c:pt>
                <c:pt idx="2">
                  <c:v>0.76790000000000003</c:v>
                </c:pt>
                <c:pt idx="3">
                  <c:v>0.77129999999999999</c:v>
                </c:pt>
                <c:pt idx="4">
                  <c:v>0.81299999999999994</c:v>
                </c:pt>
                <c:pt idx="5">
                  <c:v>0.81850000000000001</c:v>
                </c:pt>
                <c:pt idx="6">
                  <c:v>0.82110000000000005</c:v>
                </c:pt>
              </c:numCache>
            </c:numRef>
          </c:val>
          <c:extLst>
            <c:ext xmlns:c16="http://schemas.microsoft.com/office/drawing/2014/chart" uri="{C3380CC4-5D6E-409C-BE32-E72D297353CC}">
              <c16:uniqueId val="{00000002-8420-4B49-AE3E-542A381A6EEE}"/>
            </c:ext>
          </c:extLst>
        </c:ser>
        <c:dLbls>
          <c:showLegendKey val="0"/>
          <c:showVal val="0"/>
          <c:showCatName val="0"/>
          <c:showSerName val="0"/>
          <c:showPercent val="0"/>
          <c:showBubbleSize val="0"/>
        </c:dLbls>
        <c:gapWidth val="150"/>
        <c:axId val="112692224"/>
        <c:axId val="113015808"/>
      </c:barChart>
      <c:catAx>
        <c:axId val="112692224"/>
        <c:scaling>
          <c:orientation val="minMax"/>
        </c:scaling>
        <c:delete val="0"/>
        <c:axPos val="b"/>
        <c:numFmt formatCode="General" sourceLinked="1"/>
        <c:majorTickMark val="none"/>
        <c:minorTickMark val="none"/>
        <c:tickLblPos val="nextTo"/>
        <c:crossAx val="113015808"/>
        <c:crosses val="autoZero"/>
        <c:auto val="1"/>
        <c:lblAlgn val="ctr"/>
        <c:lblOffset val="100"/>
        <c:noMultiLvlLbl val="0"/>
      </c:catAx>
      <c:valAx>
        <c:axId val="113015808"/>
        <c:scaling>
          <c:orientation val="minMax"/>
        </c:scaling>
        <c:delete val="0"/>
        <c:axPos val="l"/>
        <c:majorGridlines/>
        <c:title>
          <c:tx>
            <c:rich>
              <a:bodyPr/>
              <a:lstStyle/>
              <a:p>
                <a:pPr>
                  <a:defRPr/>
                </a:pPr>
                <a:r>
                  <a:rPr lang="en-US"/>
                  <a:t>Jumlah Koperasi</a:t>
                </a:r>
              </a:p>
            </c:rich>
          </c:tx>
          <c:overlay val="0"/>
        </c:title>
        <c:numFmt formatCode="General" sourceLinked="1"/>
        <c:majorTickMark val="none"/>
        <c:minorTickMark val="none"/>
        <c:tickLblPos val="nextTo"/>
        <c:crossAx val="1126922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ASET Koperasi</a:t>
            </a:r>
          </a:p>
        </c:rich>
      </c:tx>
      <c:overlay val="0"/>
    </c:title>
    <c:autoTitleDeleted val="0"/>
    <c:plotArea>
      <c:layout/>
      <c:lineChart>
        <c:grouping val="standard"/>
        <c:varyColors val="0"/>
        <c:ser>
          <c:idx val="0"/>
          <c:order val="0"/>
          <c:tx>
            <c:strRef>
              <c:f>Sheet1!$B$1</c:f>
              <c:strCache>
                <c:ptCount val="1"/>
                <c:pt idx="0">
                  <c:v>ASET (Rp. 000)</c:v>
                </c:pt>
              </c:strCache>
            </c:strRef>
          </c:tx>
          <c:cat>
            <c:numRef>
              <c:f>Sheet1!$A$2:$A$6</c:f>
              <c:numCache>
                <c:formatCode>General</c:formatCode>
                <c:ptCount val="5"/>
                <c:pt idx="0">
                  <c:v>2017</c:v>
                </c:pt>
                <c:pt idx="1">
                  <c:v>2018</c:v>
                </c:pt>
                <c:pt idx="2">
                  <c:v>2019</c:v>
                </c:pt>
                <c:pt idx="3">
                  <c:v>2020</c:v>
                </c:pt>
                <c:pt idx="4">
                  <c:v>2021</c:v>
                </c:pt>
              </c:numCache>
            </c:numRef>
          </c:cat>
          <c:val>
            <c:numRef>
              <c:f>Sheet1!$B$2:$B$6</c:f>
              <c:numCache>
                <c:formatCode>_(* #,##0.0_);_(* \(#,##0.0\);_(* "-"_);_(@_)</c:formatCode>
                <c:ptCount val="5"/>
                <c:pt idx="0">
                  <c:v>488662.3</c:v>
                </c:pt>
                <c:pt idx="1">
                  <c:v>597783.19999999995</c:v>
                </c:pt>
                <c:pt idx="2">
                  <c:v>596499.80000000005</c:v>
                </c:pt>
                <c:pt idx="3">
                  <c:v>553683.30000000005</c:v>
                </c:pt>
              </c:numCache>
            </c:numRef>
          </c:val>
          <c:smooth val="0"/>
          <c:extLst>
            <c:ext xmlns:c16="http://schemas.microsoft.com/office/drawing/2014/chart" uri="{C3380CC4-5D6E-409C-BE32-E72D297353CC}">
              <c16:uniqueId val="{00000000-1CDD-4F10-9C3D-C4A14BBCF05F}"/>
            </c:ext>
          </c:extLst>
        </c:ser>
        <c:dLbls>
          <c:showLegendKey val="0"/>
          <c:showVal val="0"/>
          <c:showCatName val="0"/>
          <c:showSerName val="0"/>
          <c:showPercent val="0"/>
          <c:showBubbleSize val="0"/>
        </c:dLbls>
        <c:marker val="1"/>
        <c:smooth val="0"/>
        <c:axId val="135264512"/>
        <c:axId val="135270400"/>
      </c:lineChart>
      <c:catAx>
        <c:axId val="135264512"/>
        <c:scaling>
          <c:orientation val="minMax"/>
        </c:scaling>
        <c:delete val="0"/>
        <c:axPos val="b"/>
        <c:numFmt formatCode="General" sourceLinked="1"/>
        <c:majorTickMark val="none"/>
        <c:minorTickMark val="none"/>
        <c:tickLblPos val="nextTo"/>
        <c:crossAx val="135270400"/>
        <c:crosses val="autoZero"/>
        <c:auto val="1"/>
        <c:lblAlgn val="ctr"/>
        <c:lblOffset val="100"/>
        <c:noMultiLvlLbl val="0"/>
      </c:catAx>
      <c:valAx>
        <c:axId val="135270400"/>
        <c:scaling>
          <c:orientation val="minMax"/>
        </c:scaling>
        <c:delete val="0"/>
        <c:axPos val="l"/>
        <c:majorGridlines/>
        <c:numFmt formatCode="_(* #,##0.0_);_(* \(#,##0.0\);_(* &quot;-&quot;_);_(@_)" sourceLinked="1"/>
        <c:majorTickMark val="none"/>
        <c:minorTickMark val="none"/>
        <c:tickLblPos val="nextTo"/>
        <c:crossAx val="13526451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pPr>
          <a:endParaRPr lang="en-US"/>
        </a:p>
      </c:txPr>
    </c:title>
    <c:autoTitleDeleted val="0"/>
    <c:plotArea>
      <c:layout/>
      <c:lineChart>
        <c:grouping val="standard"/>
        <c:varyColors val="0"/>
        <c:ser>
          <c:idx val="0"/>
          <c:order val="0"/>
          <c:tx>
            <c:strRef>
              <c:f>Sheet1!$B$1</c:f>
              <c:strCache>
                <c:ptCount val="1"/>
                <c:pt idx="0">
                  <c:v>Anggota</c:v>
                </c:pt>
              </c:strCache>
            </c:strRef>
          </c:tx>
          <c:cat>
            <c:numRef>
              <c:f>Sheet1!$A$2:$A$6</c:f>
              <c:numCache>
                <c:formatCode>General</c:formatCode>
                <c:ptCount val="5"/>
                <c:pt idx="0">
                  <c:v>2017</c:v>
                </c:pt>
                <c:pt idx="1">
                  <c:v>2018</c:v>
                </c:pt>
                <c:pt idx="2">
                  <c:v>2019</c:v>
                </c:pt>
                <c:pt idx="3">
                  <c:v>2020</c:v>
                </c:pt>
                <c:pt idx="4">
                  <c:v>2021</c:v>
                </c:pt>
              </c:numCache>
            </c:numRef>
          </c:cat>
          <c:val>
            <c:numRef>
              <c:f>Sheet1!$B$2:$B$6</c:f>
              <c:numCache>
                <c:formatCode>_(* #,##0_);_(* \(#,##0\);_(* "-"_);_(@_)</c:formatCode>
                <c:ptCount val="5"/>
                <c:pt idx="0">
                  <c:v>60638</c:v>
                </c:pt>
                <c:pt idx="1">
                  <c:v>61321</c:v>
                </c:pt>
                <c:pt idx="2">
                  <c:v>56026</c:v>
                </c:pt>
                <c:pt idx="3">
                  <c:v>50124</c:v>
                </c:pt>
              </c:numCache>
            </c:numRef>
          </c:val>
          <c:smooth val="0"/>
          <c:extLst>
            <c:ext xmlns:c16="http://schemas.microsoft.com/office/drawing/2014/chart" uri="{C3380CC4-5D6E-409C-BE32-E72D297353CC}">
              <c16:uniqueId val="{00000000-4953-4191-9568-BA56D01BC9C5}"/>
            </c:ext>
          </c:extLst>
        </c:ser>
        <c:dLbls>
          <c:showLegendKey val="0"/>
          <c:showVal val="0"/>
          <c:showCatName val="0"/>
          <c:showSerName val="0"/>
          <c:showPercent val="0"/>
          <c:showBubbleSize val="0"/>
        </c:dLbls>
        <c:marker val="1"/>
        <c:smooth val="0"/>
        <c:axId val="135202304"/>
        <c:axId val="135203840"/>
      </c:lineChart>
      <c:catAx>
        <c:axId val="135202304"/>
        <c:scaling>
          <c:orientation val="minMax"/>
        </c:scaling>
        <c:delete val="0"/>
        <c:axPos val="b"/>
        <c:numFmt formatCode="General" sourceLinked="1"/>
        <c:majorTickMark val="none"/>
        <c:minorTickMark val="none"/>
        <c:tickLblPos val="nextTo"/>
        <c:crossAx val="135203840"/>
        <c:crosses val="autoZero"/>
        <c:auto val="1"/>
        <c:lblAlgn val="ctr"/>
        <c:lblOffset val="100"/>
        <c:noMultiLvlLbl val="0"/>
      </c:catAx>
      <c:valAx>
        <c:axId val="135203840"/>
        <c:scaling>
          <c:orientation val="minMax"/>
        </c:scaling>
        <c:delete val="0"/>
        <c:axPos val="l"/>
        <c:majorGridlines/>
        <c:numFmt formatCode="_(* #,##0_);_(* \(#,##0\);_(* &quot;-&quot;_);_(@_)" sourceLinked="1"/>
        <c:majorTickMark val="none"/>
        <c:minorTickMark val="none"/>
        <c:tickLblPos val="nextTo"/>
        <c:crossAx val="13520230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400"/>
          </a:pPr>
          <a:endParaRPr lang="en-US"/>
        </a:p>
      </c:txPr>
    </c:title>
    <c:autoTitleDeleted val="0"/>
    <c:plotArea>
      <c:layout/>
      <c:barChart>
        <c:barDir val="col"/>
        <c:grouping val="stacked"/>
        <c:varyColors val="0"/>
        <c:ser>
          <c:idx val="0"/>
          <c:order val="0"/>
          <c:tx>
            <c:strRef>
              <c:f>Sheet1!$B$1</c:f>
              <c:strCache>
                <c:ptCount val="1"/>
                <c:pt idx="0">
                  <c:v>PERTUMBUHAN KOPERASI</c:v>
                </c:pt>
              </c:strCache>
            </c:strRef>
          </c:tx>
          <c:invertIfNegative val="0"/>
          <c:cat>
            <c:numRef>
              <c:f>Sheet1!$A$2:$A$7</c:f>
              <c:numCache>
                <c:formatCode>General</c:formatCode>
                <c:ptCount val="6"/>
                <c:pt idx="0">
                  <c:v>2015</c:v>
                </c:pt>
                <c:pt idx="1">
                  <c:v>2016</c:v>
                </c:pt>
                <c:pt idx="2">
                  <c:v>2017</c:v>
                </c:pt>
                <c:pt idx="3">
                  <c:v>2018</c:v>
                </c:pt>
                <c:pt idx="4">
                  <c:v>2019</c:v>
                </c:pt>
                <c:pt idx="5">
                  <c:v>2020</c:v>
                </c:pt>
              </c:numCache>
            </c:numRef>
          </c:cat>
          <c:val>
            <c:numRef>
              <c:f>Sheet1!$B$2:$B$7</c:f>
              <c:numCache>
                <c:formatCode>General</c:formatCode>
                <c:ptCount val="6"/>
                <c:pt idx="0">
                  <c:v>39</c:v>
                </c:pt>
                <c:pt idx="1">
                  <c:v>39</c:v>
                </c:pt>
                <c:pt idx="2">
                  <c:v>14</c:v>
                </c:pt>
                <c:pt idx="3">
                  <c:v>14</c:v>
                </c:pt>
                <c:pt idx="4">
                  <c:v>18</c:v>
                </c:pt>
                <c:pt idx="5">
                  <c:v>9</c:v>
                </c:pt>
              </c:numCache>
            </c:numRef>
          </c:val>
          <c:extLst>
            <c:ext xmlns:c16="http://schemas.microsoft.com/office/drawing/2014/chart" uri="{C3380CC4-5D6E-409C-BE32-E72D297353CC}">
              <c16:uniqueId val="{00000000-7704-42D3-B76E-77A947A326A1}"/>
            </c:ext>
          </c:extLst>
        </c:ser>
        <c:dLbls>
          <c:showLegendKey val="0"/>
          <c:showVal val="0"/>
          <c:showCatName val="0"/>
          <c:showSerName val="0"/>
          <c:showPercent val="0"/>
          <c:showBubbleSize val="0"/>
        </c:dLbls>
        <c:gapWidth val="95"/>
        <c:overlap val="100"/>
        <c:axId val="112411392"/>
        <c:axId val="112412928"/>
      </c:barChart>
      <c:catAx>
        <c:axId val="112411392"/>
        <c:scaling>
          <c:orientation val="minMax"/>
        </c:scaling>
        <c:delete val="0"/>
        <c:axPos val="b"/>
        <c:numFmt formatCode="General" sourceLinked="1"/>
        <c:majorTickMark val="none"/>
        <c:minorTickMark val="none"/>
        <c:tickLblPos val="nextTo"/>
        <c:crossAx val="112412928"/>
        <c:crosses val="autoZero"/>
        <c:auto val="1"/>
        <c:lblAlgn val="ctr"/>
        <c:lblOffset val="100"/>
        <c:noMultiLvlLbl val="0"/>
      </c:catAx>
      <c:valAx>
        <c:axId val="112412928"/>
        <c:scaling>
          <c:orientation val="minMax"/>
        </c:scaling>
        <c:delete val="0"/>
        <c:axPos val="l"/>
        <c:majorGridlines/>
        <c:title>
          <c:overlay val="0"/>
        </c:title>
        <c:numFmt formatCode="General" sourceLinked="1"/>
        <c:majorTickMark val="none"/>
        <c:minorTickMark val="none"/>
        <c:tickLblPos val="nextTo"/>
        <c:crossAx val="11241139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baseline="0">
                <a:effectLst/>
              </a:rPr>
              <a:t>Karakteristik Responden Berdasarkan Pendidikan</a:t>
            </a:r>
            <a:endParaRPr lang="en-ID" sz="1200">
              <a:effectLst/>
            </a:endParaRP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6BC-4613-A3F7-7ABE820CE95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6BC-4613-A3F7-7ABE820CE95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6BC-4613-A3F7-7ABE820CE95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6BC-4613-A3F7-7ABE820CE95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6BC-4613-A3F7-7ABE820CE95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KOPERASI!$B$52:$F$52</c:f>
              <c:strCache>
                <c:ptCount val="5"/>
                <c:pt idx="0">
                  <c:v>SMP</c:v>
                </c:pt>
                <c:pt idx="1">
                  <c:v>SMA</c:v>
                </c:pt>
                <c:pt idx="2">
                  <c:v>D3</c:v>
                </c:pt>
                <c:pt idx="3">
                  <c:v>S1</c:v>
                </c:pt>
                <c:pt idx="4">
                  <c:v>S2</c:v>
                </c:pt>
              </c:strCache>
            </c:strRef>
          </c:cat>
          <c:val>
            <c:numRef>
              <c:f>KOPERASI!$B$53:$F$53</c:f>
              <c:numCache>
                <c:formatCode>General</c:formatCode>
                <c:ptCount val="5"/>
                <c:pt idx="0">
                  <c:v>1</c:v>
                </c:pt>
                <c:pt idx="1">
                  <c:v>2</c:v>
                </c:pt>
                <c:pt idx="2">
                  <c:v>1</c:v>
                </c:pt>
                <c:pt idx="3">
                  <c:v>10</c:v>
                </c:pt>
                <c:pt idx="4">
                  <c:v>1</c:v>
                </c:pt>
              </c:numCache>
            </c:numRef>
          </c:val>
          <c:extLst>
            <c:ext xmlns:c16="http://schemas.microsoft.com/office/drawing/2014/chart" uri="{C3380CC4-5D6E-409C-BE32-E72D297353CC}">
              <c16:uniqueId val="{0000000A-C6BC-4613-A3F7-7ABE820CE95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347775183685386"/>
          <c:y val="0.33628317293671622"/>
          <c:w val="0.15309311700281539"/>
          <c:h val="0.3906277340332458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D" sz="1400"/>
              <a:t>Karakteristik Responden Berdasarkan Usia</a:t>
            </a:r>
          </a:p>
        </c:rich>
      </c:tx>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C55-4A09-AF21-6F3CA6C812F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C55-4A09-AF21-6F3CA6C812F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C55-4A09-AF21-6F3CA6C812F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C55-4A09-AF21-6F3CA6C812F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KOPERASI!$L$30:$L$33</c:f>
              <c:strCache>
                <c:ptCount val="4"/>
                <c:pt idx="0">
                  <c:v>26-35</c:v>
                </c:pt>
                <c:pt idx="1">
                  <c:v>36-45</c:v>
                </c:pt>
                <c:pt idx="2">
                  <c:v>46-55</c:v>
                </c:pt>
                <c:pt idx="3">
                  <c:v>56-65</c:v>
                </c:pt>
              </c:strCache>
            </c:strRef>
          </c:cat>
          <c:val>
            <c:numRef>
              <c:f>KOPERASI!$M$30:$M$33</c:f>
              <c:numCache>
                <c:formatCode>General</c:formatCode>
                <c:ptCount val="4"/>
                <c:pt idx="0">
                  <c:v>3</c:v>
                </c:pt>
                <c:pt idx="1">
                  <c:v>3</c:v>
                </c:pt>
                <c:pt idx="2">
                  <c:v>7</c:v>
                </c:pt>
                <c:pt idx="3">
                  <c:v>2</c:v>
                </c:pt>
              </c:numCache>
            </c:numRef>
          </c:val>
          <c:extLst>
            <c:ext xmlns:c16="http://schemas.microsoft.com/office/drawing/2014/chart" uri="{C3380CC4-5D6E-409C-BE32-E72D297353CC}">
              <c16:uniqueId val="{00000008-2C55-4A09-AF21-6F3CA6C812F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588451443569549"/>
          <c:y val="0.38304279673374164"/>
          <c:w val="0.10244881889763779"/>
          <c:h val="0.3125021872265967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Ret09</b:Tag>
    <b:SourceType>ConferenceProceedings</b:SourceType>
    <b:Guid>{4CD356B9-5878-4BDC-860A-0021BF46D3DD}</b:Guid>
    <b:Author>
      <b:Author>
        <b:NameList>
          <b:Person>
            <b:Last>Retnowati</b:Last>
            <b:First>Daru</b:First>
          </b:Person>
        </b:NameList>
      </b:Author>
    </b:Author>
    <b:Title>Strategi Pengembangan Kelembagaan dan Koperasi Melalui sistem Demokrasi di Indonesia</b:Title>
    <b:Year>2009</b:Year>
    <b:City>Yogyakarta</b:City>
    <b:ConferenceName>Seminar nasional Informatika 2009 UPN Veteran</b:ConferenceName>
    <b:Pages>https://www.neliti.com/publications/174804/strategi-pengembangan-kelembagaan-dan-koperasi-melalui-sistem-demokrasi-di-indon</b:Pages>
    <b:RefOrder>1</b:RefOrder>
  </b:Source>
  <b:Source>
    <b:Tag>Lil21</b:Tag>
    <b:SourceType>JournalArticle</b:SourceType>
    <b:Guid>{DC0CA48C-A360-4DFA-A92D-C4178DE9F209}</b:Guid>
    <b:Author>
      <b:Author>
        <b:NameList>
          <b:Person>
            <b:Last>Lili Indah Sari</b:Last>
            <b:First>Wishnu</b:First>
            <b:Middle>Aribowo Probonegoro, sujono sujono</b:Middle>
          </b:Person>
        </b:NameList>
      </b:Author>
    </b:Author>
    <b:Title>DESAIN PUBLIKASI DAN PROMOSI SEBAGAI PENUNJANG INFORMASI PADA KOPERASI KARYAWAN MITRA MANDIRI</b:Title>
    <b:JournalName>Journal Ilmiah Itcida jurnal Informasi dan ilmiah Vol. 7 no. 1 </b:JournalName>
    <b:Year>2021</b:Year>
    <b:RefOrder>2</b:RefOrder>
  </b:Source>
  <b:Source>
    <b:Tag>Wul18</b:Tag>
    <b:SourceType>JournalArticle</b:SourceType>
    <b:Guid>{F2654F81-25D8-4030-8638-F9CA9C9A5BF7}</b:Guid>
    <b:Author>
      <b:Author>
        <b:NameList>
          <b:Person>
            <b:Last>Wulandari</b:Last>
            <b:First>M.,</b:First>
            <b:Middle>&amp; Gundo, E</b:Middle>
          </b:Person>
        </b:NameList>
      </b:Author>
    </b:Author>
    <b:Title> Strategi Pengembangan Koperasi (Studi Kasus Pada Koperasi Simpan Pinjam Mentari dan Mandiri Salatiga)</b:Title>
    <b:JournalName>Jurnal Ecodunamika Pendidikan Ekonomi Universitas Kristen Satya Wacana Vol. 1 no. 1 2018 https://ejournal.uksw.edu/ecodunamika/article/view/1518</b:JournalName>
    <b:Year>2018</b:Year>
    <b:RefOrder>3</b:RefOrder>
  </b:Source>
  <b:Source>
    <b:Tag>HSo05</b:Tag>
    <b:SourceType>Book</b:SourceType>
    <b:Guid>{30B18E40-6EFE-4077-AFAB-5D310758F986}</b:Guid>
    <b:Title>Pemikiran dan Permasalahan Eknomi di Indonesia dalam Setengah Abad Terakir Jilid I  (1945-1959)</b:Title>
    <b:Year>2005</b:Year>
    <b:City>Jakarta</b:City>
    <b:Publisher>Kanisius</b:Publisher>
    <b:Author>
      <b:Author>
        <b:NameList>
          <b:Person>
            <b:Last>Soesastro</b:Last>
            <b:First>H,</b:First>
            <b:Middle>dkk</b:Middle>
          </b:Person>
        </b:NameList>
      </b:Author>
    </b:Author>
    <b:RefOrder>4</b:RefOrder>
  </b:Source>
  <b:Source>
    <b:Tag>Mas19</b:Tag>
    <b:SourceType>JournalArticle</b:SourceType>
    <b:Guid>{96EA3F11-543B-425B-9E96-8E9175A66D57}</b:Guid>
    <b:Title>Strategi Pengembangan Koperasi dalam Upaya membangun kesejahteraan masyarakat</b:Title>
    <b:Year>2019</b:Year>
    <b:Author>
      <b:Author>
        <b:NameList>
          <b:Person>
            <b:Last>Mastur. M.I</b:Last>
            <b:First>Yudhistira</b:First>
            <b:Middle>P.A.</b:Middle>
          </b:Person>
        </b:NameList>
      </b:Author>
    </b:Author>
    <b:JournalName>Jurnal Manajemen Vol. 13. No. 2</b:JournalName>
    <b:RefOrder>5</b:RefOrder>
  </b:Source>
  <b:Source>
    <b:Tag>Win90</b:Tag>
    <b:SourceType>Book</b:SourceType>
    <b:Guid>{E0BD49F9-1D95-4ADC-B936-BEB428E56A36}</b:Guid>
    <b:Title>Kepemimpinan Dalam Manajemen</b:Title>
    <b:Year>1990</b:Year>
    <b:Author>
      <b:Author>
        <b:NameList>
          <b:Person>
            <b:Last>Winardi</b:Last>
          </b:Person>
        </b:NameList>
      </b:Author>
    </b:Author>
    <b:City>Jakarta</b:City>
    <b:Publisher>PT. Rineka Cipta</b:Publisher>
    <b:RefOrder>6</b:RefOrder>
  </b:Source>
</b:Sources>
</file>

<file path=customXml/itemProps1.xml><?xml version="1.0" encoding="utf-8"?>
<ds:datastoreItem xmlns:ds="http://schemas.openxmlformats.org/officeDocument/2006/customXml" ds:itemID="{A634621A-80FD-4B1E-8411-E7B2E1018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7543</Words>
  <Characters>42997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PC</dc:creator>
  <cp:lastModifiedBy>Ali Rahman</cp:lastModifiedBy>
  <cp:revision>2</cp:revision>
  <cp:lastPrinted>2024-01-16T02:41:00Z</cp:lastPrinted>
  <dcterms:created xsi:type="dcterms:W3CDTF">2025-06-20T03:27:00Z</dcterms:created>
  <dcterms:modified xsi:type="dcterms:W3CDTF">2025-06-20T03:27:00Z</dcterms:modified>
</cp:coreProperties>
</file>