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6D49" w14:textId="77777777" w:rsidR="00F24DEF" w:rsidRDefault="00000000">
      <w:pPr>
        <w:pStyle w:val="Heading1"/>
        <w:spacing w:before="79" w:line="237" w:lineRule="auto"/>
        <w:ind w:right="97"/>
        <w:jc w:val="center"/>
      </w:pPr>
      <w:r>
        <w:t>KAJIAN</w:t>
      </w:r>
      <w:r>
        <w:rPr>
          <w:spacing w:val="-11"/>
        </w:rPr>
        <w:t xml:space="preserve"> </w:t>
      </w:r>
      <w:r>
        <w:t>PENGEMBANGAN</w:t>
      </w:r>
      <w:r>
        <w:rPr>
          <w:spacing w:val="-7"/>
        </w:rPr>
        <w:t xml:space="preserve"> </w:t>
      </w:r>
      <w:r>
        <w:t>DAN</w:t>
      </w:r>
      <w:r>
        <w:rPr>
          <w:spacing w:val="-7"/>
        </w:rPr>
        <w:t xml:space="preserve"> </w:t>
      </w:r>
      <w:r>
        <w:t>PENGUATAN</w:t>
      </w:r>
      <w:r>
        <w:rPr>
          <w:spacing w:val="-3"/>
        </w:rPr>
        <w:t xml:space="preserve"> </w:t>
      </w:r>
      <w:r>
        <w:t>KELEMBAGAAN</w:t>
      </w:r>
      <w:r>
        <w:rPr>
          <w:spacing w:val="-7"/>
        </w:rPr>
        <w:t xml:space="preserve"> </w:t>
      </w:r>
      <w:r>
        <w:t>UMKM</w:t>
      </w:r>
      <w:r>
        <w:rPr>
          <w:spacing w:val="-8"/>
        </w:rPr>
        <w:t xml:space="preserve"> </w:t>
      </w:r>
      <w:r>
        <w:t>MELALUI KEBIJAKAN LOKAL DI KABUPATEN KUTAI KARTANEGARA</w:t>
      </w:r>
    </w:p>
    <w:p w14:paraId="700B51AC" w14:textId="77777777" w:rsidR="00F24DEF" w:rsidRDefault="00F24DEF">
      <w:pPr>
        <w:pStyle w:val="BodyText"/>
        <w:ind w:left="0"/>
        <w:jc w:val="left"/>
        <w:rPr>
          <w:rFonts w:ascii="Arial"/>
          <w:b/>
        </w:rPr>
      </w:pPr>
    </w:p>
    <w:p w14:paraId="7D49309C" w14:textId="77777777" w:rsidR="00F24DEF" w:rsidRDefault="00F24DEF">
      <w:pPr>
        <w:pStyle w:val="BodyText"/>
        <w:spacing w:before="6"/>
        <w:ind w:left="0"/>
        <w:jc w:val="left"/>
        <w:rPr>
          <w:rFonts w:ascii="Arial"/>
          <w:b/>
        </w:rPr>
      </w:pPr>
    </w:p>
    <w:p w14:paraId="7BDADE0F" w14:textId="77777777" w:rsidR="00F24DEF" w:rsidRDefault="00000000">
      <w:pPr>
        <w:spacing w:before="1" w:line="237" w:lineRule="auto"/>
        <w:ind w:left="148" w:right="107"/>
        <w:jc w:val="center"/>
        <w:rPr>
          <w:rFonts w:ascii="Arial"/>
          <w:b/>
        </w:rPr>
      </w:pPr>
      <w:r>
        <w:rPr>
          <w:rFonts w:ascii="Arial"/>
          <w:b/>
        </w:rPr>
        <w:t>STUDY</w:t>
      </w:r>
      <w:r>
        <w:rPr>
          <w:rFonts w:ascii="Arial"/>
          <w:b/>
          <w:spacing w:val="-9"/>
        </w:rPr>
        <w:t xml:space="preserve"> </w:t>
      </w:r>
      <w:r>
        <w:rPr>
          <w:rFonts w:ascii="Arial"/>
          <w:b/>
        </w:rPr>
        <w:t>OF</w:t>
      </w:r>
      <w:r>
        <w:rPr>
          <w:rFonts w:ascii="Arial"/>
          <w:b/>
          <w:spacing w:val="-10"/>
        </w:rPr>
        <w:t xml:space="preserve"> </w:t>
      </w:r>
      <w:r>
        <w:rPr>
          <w:rFonts w:ascii="Arial"/>
          <w:b/>
        </w:rPr>
        <w:t>THE</w:t>
      </w:r>
      <w:r>
        <w:rPr>
          <w:rFonts w:ascii="Arial"/>
          <w:b/>
          <w:spacing w:val="-4"/>
        </w:rPr>
        <w:t xml:space="preserve"> </w:t>
      </w:r>
      <w:r>
        <w:rPr>
          <w:rFonts w:ascii="Arial"/>
          <w:b/>
        </w:rPr>
        <w:t>DEVELOPMENT</w:t>
      </w:r>
      <w:r>
        <w:rPr>
          <w:rFonts w:ascii="Arial"/>
          <w:b/>
          <w:spacing w:val="-1"/>
        </w:rPr>
        <w:t xml:space="preserve"> </w:t>
      </w:r>
      <w:r>
        <w:rPr>
          <w:rFonts w:ascii="Arial"/>
          <w:b/>
        </w:rPr>
        <w:t>AND</w:t>
      </w:r>
      <w:r>
        <w:rPr>
          <w:rFonts w:ascii="Arial"/>
          <w:b/>
          <w:spacing w:val="-6"/>
        </w:rPr>
        <w:t xml:space="preserve"> </w:t>
      </w:r>
      <w:r>
        <w:rPr>
          <w:rFonts w:ascii="Arial"/>
          <w:b/>
        </w:rPr>
        <w:t>INSTITUTIONAL</w:t>
      </w:r>
      <w:r>
        <w:rPr>
          <w:rFonts w:ascii="Arial"/>
          <w:b/>
          <w:spacing w:val="-6"/>
        </w:rPr>
        <w:t xml:space="preserve"> </w:t>
      </w:r>
      <w:r>
        <w:rPr>
          <w:rFonts w:ascii="Arial"/>
          <w:b/>
        </w:rPr>
        <w:t>STRENGTHENING</w:t>
      </w:r>
      <w:r>
        <w:rPr>
          <w:rFonts w:ascii="Arial"/>
          <w:b/>
          <w:spacing w:val="-4"/>
        </w:rPr>
        <w:t xml:space="preserve"> </w:t>
      </w:r>
      <w:r>
        <w:rPr>
          <w:rFonts w:ascii="Arial"/>
          <w:b/>
        </w:rPr>
        <w:t>OF</w:t>
      </w:r>
      <w:r>
        <w:rPr>
          <w:rFonts w:ascii="Arial"/>
          <w:b/>
          <w:spacing w:val="-6"/>
        </w:rPr>
        <w:t xml:space="preserve"> </w:t>
      </w:r>
      <w:r>
        <w:rPr>
          <w:rFonts w:ascii="Arial"/>
          <w:b/>
        </w:rPr>
        <w:t>MSMES THROUGH LOCAL POLICIES IN KUTAI KARTANEGARA REGENCY</w:t>
      </w:r>
    </w:p>
    <w:p w14:paraId="1685DC5D" w14:textId="77777777" w:rsidR="00F24DEF" w:rsidRDefault="00F24DEF">
      <w:pPr>
        <w:pStyle w:val="BodyText"/>
        <w:spacing w:before="10"/>
        <w:ind w:left="0"/>
        <w:jc w:val="left"/>
        <w:rPr>
          <w:rFonts w:ascii="Arial"/>
          <w:b/>
        </w:rPr>
      </w:pPr>
    </w:p>
    <w:p w14:paraId="28639974" w14:textId="77777777" w:rsidR="00F24DEF" w:rsidRDefault="00000000">
      <w:pPr>
        <w:pStyle w:val="BodyText"/>
        <w:jc w:val="left"/>
      </w:pPr>
      <w:r>
        <w:rPr>
          <w:vertAlign w:val="superscript"/>
        </w:rPr>
        <w:t>1).</w:t>
      </w:r>
      <w:r>
        <w:t>Dr.</w:t>
      </w:r>
      <w:r>
        <w:rPr>
          <w:spacing w:val="-1"/>
        </w:rPr>
        <w:t xml:space="preserve"> </w:t>
      </w:r>
      <w:r>
        <w:t xml:space="preserve">Finnah Fourqoniah,S.Sos.,M.Si, </w:t>
      </w:r>
      <w:r>
        <w:rPr>
          <w:vertAlign w:val="superscript"/>
        </w:rPr>
        <w:t>2).</w:t>
      </w:r>
      <w:r>
        <w:t xml:space="preserve"> Muhammad Fikry</w:t>
      </w:r>
      <w:r>
        <w:rPr>
          <w:spacing w:val="-6"/>
        </w:rPr>
        <w:t xml:space="preserve"> </w:t>
      </w:r>
      <w:r>
        <w:t xml:space="preserve">Aryansah,M.BA.,BBA, </w:t>
      </w:r>
      <w:r>
        <w:rPr>
          <w:vertAlign w:val="superscript"/>
        </w:rPr>
        <w:t>3).</w:t>
      </w:r>
      <w:r>
        <w:rPr>
          <w:spacing w:val="-10"/>
        </w:rPr>
        <w:t xml:space="preserve"> </w:t>
      </w:r>
      <w:r>
        <w:t xml:space="preserve">Wira Bharata,S.AB.,M.AB, </w:t>
      </w:r>
      <w:r>
        <w:rPr>
          <w:vertAlign w:val="superscript"/>
        </w:rPr>
        <w:t>4).</w:t>
      </w:r>
      <w:r>
        <w:rPr>
          <w:spacing w:val="-11"/>
        </w:rPr>
        <w:t xml:space="preserve"> </w:t>
      </w:r>
      <w:r>
        <w:t xml:space="preserve">Daryono,S.Sos.,M.Si.,Ph.D, </w:t>
      </w:r>
      <w:r>
        <w:rPr>
          <w:vertAlign w:val="superscript"/>
        </w:rPr>
        <w:t>5).</w:t>
      </w:r>
      <w:r>
        <w:rPr>
          <w:spacing w:val="-11"/>
        </w:rPr>
        <w:t xml:space="preserve"> </w:t>
      </w:r>
      <w:r>
        <w:t xml:space="preserve">Arista Damayanti, </w:t>
      </w:r>
      <w:r>
        <w:rPr>
          <w:vertAlign w:val="superscript"/>
        </w:rPr>
        <w:t>6).</w:t>
      </w:r>
      <w:r>
        <w:rPr>
          <w:spacing w:val="-11"/>
        </w:rPr>
        <w:t xml:space="preserve"> </w:t>
      </w:r>
      <w:r>
        <w:t>Aini</w:t>
      </w:r>
    </w:p>
    <w:p w14:paraId="1002BD6D" w14:textId="77777777" w:rsidR="00F24DEF" w:rsidRDefault="00000000">
      <w:pPr>
        <w:spacing w:line="251" w:lineRule="exact"/>
        <w:ind w:left="148" w:right="7"/>
        <w:jc w:val="center"/>
      </w:pPr>
      <w:r>
        <w:rPr>
          <w:rFonts w:ascii="Arial"/>
          <w:b/>
          <w:spacing w:val="-2"/>
          <w:vertAlign w:val="superscript"/>
        </w:rPr>
        <w:t>1,2,3,4).</w:t>
      </w:r>
      <w:r>
        <w:rPr>
          <w:rFonts w:ascii="Arial"/>
          <w:b/>
          <w:spacing w:val="-18"/>
        </w:rPr>
        <w:t xml:space="preserve"> </w:t>
      </w:r>
      <w:r>
        <w:rPr>
          <w:spacing w:val="-2"/>
        </w:rPr>
        <w:t>Universitas</w:t>
      </w:r>
      <w:r>
        <w:rPr>
          <w:spacing w:val="13"/>
        </w:rPr>
        <w:t xml:space="preserve"> </w:t>
      </w:r>
      <w:r>
        <w:rPr>
          <w:spacing w:val="-2"/>
        </w:rPr>
        <w:t>Mulawarman</w:t>
      </w:r>
    </w:p>
    <w:p w14:paraId="5429C09C" w14:textId="77777777" w:rsidR="00F24DEF" w:rsidRDefault="00000000">
      <w:pPr>
        <w:pStyle w:val="BodyText"/>
        <w:spacing w:before="11"/>
        <w:ind w:left="148" w:right="4"/>
        <w:jc w:val="center"/>
      </w:pPr>
      <w:r>
        <w:rPr>
          <w:vertAlign w:val="superscript"/>
        </w:rPr>
        <w:t>5).</w:t>
      </w:r>
      <w:r>
        <w:rPr>
          <w:spacing w:val="-20"/>
        </w:rPr>
        <w:t xml:space="preserve"> </w:t>
      </w:r>
      <w:r>
        <w:t>Universitas</w:t>
      </w:r>
      <w:r>
        <w:rPr>
          <w:spacing w:val="-12"/>
        </w:rPr>
        <w:t xml:space="preserve"> </w:t>
      </w:r>
      <w:r>
        <w:t>Kurtai</w:t>
      </w:r>
      <w:r>
        <w:rPr>
          <w:spacing w:val="-5"/>
        </w:rPr>
        <w:t xml:space="preserve"> </w:t>
      </w:r>
      <w:r>
        <w:rPr>
          <w:spacing w:val="-2"/>
        </w:rPr>
        <w:t>Kartanegara</w:t>
      </w:r>
    </w:p>
    <w:p w14:paraId="60CEFB7C" w14:textId="5B325FB0" w:rsidR="00F24DEF" w:rsidRDefault="00000000">
      <w:pPr>
        <w:pStyle w:val="BodyText"/>
        <w:ind w:left="148" w:right="3"/>
        <w:jc w:val="center"/>
      </w:pPr>
      <w:r>
        <w:rPr>
          <w:vertAlign w:val="superscript"/>
        </w:rPr>
        <w:t>6</w:t>
      </w:r>
      <w:r w:rsidR="00444841">
        <w:rPr>
          <w:vertAlign w:val="superscript"/>
        </w:rPr>
        <w:t>)</w:t>
      </w:r>
      <w:r>
        <w:t>. Brida</w:t>
      </w:r>
      <w:r>
        <w:rPr>
          <w:spacing w:val="-4"/>
        </w:rPr>
        <w:t xml:space="preserve"> </w:t>
      </w:r>
      <w:r>
        <w:t>Kutai</w:t>
      </w:r>
      <w:r>
        <w:rPr>
          <w:spacing w:val="-5"/>
        </w:rPr>
        <w:t xml:space="preserve"> </w:t>
      </w:r>
      <w:r>
        <w:rPr>
          <w:spacing w:val="-2"/>
        </w:rPr>
        <w:t>Kartanegara</w:t>
      </w:r>
    </w:p>
    <w:p w14:paraId="7F92A394" w14:textId="77777777" w:rsidR="00F24DEF" w:rsidRDefault="00F24DEF">
      <w:pPr>
        <w:pStyle w:val="BodyText"/>
        <w:spacing w:before="2"/>
        <w:ind w:left="0"/>
        <w:jc w:val="left"/>
      </w:pPr>
    </w:p>
    <w:p w14:paraId="379A554F" w14:textId="77777777" w:rsidR="00F24DEF" w:rsidRDefault="00000000">
      <w:pPr>
        <w:pStyle w:val="Heading1"/>
        <w:spacing w:before="1"/>
        <w:ind w:right="7"/>
        <w:jc w:val="center"/>
      </w:pPr>
      <w:r>
        <w:rPr>
          <w:spacing w:val="-2"/>
        </w:rPr>
        <w:t>ABSTRACT</w:t>
      </w:r>
    </w:p>
    <w:p w14:paraId="36C78AF2" w14:textId="77777777" w:rsidR="00F24DEF" w:rsidRDefault="00000000">
      <w:pPr>
        <w:pStyle w:val="BodyText"/>
        <w:spacing w:before="9" w:line="242" w:lineRule="auto"/>
        <w:ind w:right="15"/>
      </w:pPr>
      <w:r>
        <w:t>This study aims</w:t>
      </w:r>
      <w:r>
        <w:rPr>
          <w:spacing w:val="-3"/>
        </w:rPr>
        <w:t xml:space="preserve"> </w:t>
      </w:r>
      <w:r>
        <w:t>to</w:t>
      </w:r>
      <w:r>
        <w:rPr>
          <w:spacing w:val="-2"/>
        </w:rPr>
        <w:t xml:space="preserve"> </w:t>
      </w:r>
      <w:r>
        <w:t>analyze the</w:t>
      </w:r>
      <w:r>
        <w:rPr>
          <w:spacing w:val="-2"/>
        </w:rPr>
        <w:t xml:space="preserve"> </w:t>
      </w:r>
      <w:r>
        <w:t>development</w:t>
      </w:r>
      <w:r>
        <w:rPr>
          <w:spacing w:val="-2"/>
        </w:rPr>
        <w:t xml:space="preserve"> </w:t>
      </w:r>
      <w:r>
        <w:t>and institutional strengthening</w:t>
      </w:r>
      <w:r>
        <w:rPr>
          <w:spacing w:val="-2"/>
        </w:rPr>
        <w:t xml:space="preserve"> </w:t>
      </w:r>
      <w:r>
        <w:t>of UMKM</w:t>
      </w:r>
      <w:r>
        <w:rPr>
          <w:spacing w:val="-5"/>
        </w:rPr>
        <w:t xml:space="preserve"> </w:t>
      </w:r>
      <w:r>
        <w:t>(Usaha Mikro, Kecil, dan Menengah) through local policies in Kutai Kartanegara Regency. The research is grounded in various initiatives implemented by the local government, including business coaching, financial support, marketing assistance, and promotional events such as the Kukar Land Festival. A mixed-methods approach was applied, incorporating literature review, stakeholder coordination, focus group discussions (FGDs), in-depth interviews, surveys, and field observations. Data analysis was conducted using both qualitative and quantitative methods to generate practical and targeted policy recommendations.</w:t>
      </w:r>
    </w:p>
    <w:p w14:paraId="202A3830" w14:textId="77777777" w:rsidR="00F24DEF" w:rsidRDefault="00000000">
      <w:pPr>
        <w:pStyle w:val="BodyText"/>
        <w:spacing w:before="10" w:line="244" w:lineRule="auto"/>
        <w:ind w:right="14"/>
      </w:pPr>
      <w:r>
        <w:t>The findings indicate that the development of UMKM in Kutai Kartanegara still faces several obstacles, including low levels of innovation adoption, weak community support, and limited use of digital technologies. The study evaluates the effectiveness of current local</w:t>
      </w:r>
      <w:r>
        <w:rPr>
          <w:spacing w:val="40"/>
        </w:rPr>
        <w:t xml:space="preserve"> </w:t>
      </w:r>
      <w:r>
        <w:t>government policies and formulates strategic recommendations that are both technical and practical. Achieving sustainability and competitiveness of UMKM requires strong collaboration among government bodies, UMKM actors, associations, and other relevant stakeholders. The implementation of these recommendations is expected to optimize</w:t>
      </w:r>
      <w:r>
        <w:rPr>
          <w:spacing w:val="40"/>
        </w:rPr>
        <w:t xml:space="preserve"> </w:t>
      </w:r>
      <w:r>
        <w:t>existing policies, foster innovation, and strengthen the competitiveness of UMKM at both local and national levels.</w:t>
      </w:r>
    </w:p>
    <w:p w14:paraId="0EBA4DDA" w14:textId="77777777" w:rsidR="00F24DEF" w:rsidRDefault="00000000">
      <w:pPr>
        <w:spacing w:line="237" w:lineRule="auto"/>
        <w:ind w:left="165" w:right="28"/>
        <w:jc w:val="both"/>
        <w:rPr>
          <w:rFonts w:ascii="Arial"/>
          <w:b/>
        </w:rPr>
      </w:pPr>
      <w:r>
        <w:rPr>
          <w:rFonts w:ascii="Arial"/>
          <w:b/>
        </w:rPr>
        <w:t>Keywords: UMKM, institutional development, local policy, innovation, Kutai Kartanegara, competitiveness, collaboration</w:t>
      </w:r>
    </w:p>
    <w:p w14:paraId="1C495174" w14:textId="77777777" w:rsidR="00F24DEF" w:rsidRDefault="00000000">
      <w:pPr>
        <w:pStyle w:val="Heading1"/>
        <w:spacing w:before="244"/>
        <w:ind w:right="7"/>
        <w:jc w:val="center"/>
      </w:pPr>
      <w:r>
        <w:rPr>
          <w:spacing w:val="-2"/>
        </w:rPr>
        <w:t>ABSTRAK</w:t>
      </w:r>
    </w:p>
    <w:p w14:paraId="43C69DE4" w14:textId="77777777" w:rsidR="00F24DEF" w:rsidRDefault="00F24DEF">
      <w:pPr>
        <w:pStyle w:val="BodyText"/>
        <w:spacing w:before="6"/>
        <w:ind w:left="0"/>
        <w:jc w:val="left"/>
        <w:rPr>
          <w:rFonts w:ascii="Arial"/>
          <w:b/>
        </w:rPr>
      </w:pPr>
    </w:p>
    <w:p w14:paraId="35A409FF" w14:textId="77777777" w:rsidR="00F24DEF" w:rsidRDefault="00000000">
      <w:pPr>
        <w:pStyle w:val="BodyText"/>
        <w:spacing w:line="244" w:lineRule="auto"/>
        <w:ind w:right="11"/>
      </w:pPr>
      <w:r>
        <w:t xml:space="preserve">Penelitian ini bertujuan untuk menganalisis pengembangan dan penguatan kelembagaan Usaha Mikro, Kecil, dan Menengah (UMKM) melalui kebijakan lokal di Kabupaten Kutai Kartanegara. Latar belakang penelitian ini didasarkan pada berbagai inisiatif yang telah dilakukan oleh pemerintah daerah, seperti program pembinaan, fasilitasi pendanaan, dukungan pemasaran, serta penyelenggaraan event promosi seperti </w:t>
      </w:r>
      <w:r>
        <w:rPr>
          <w:rFonts w:ascii="Arial"/>
          <w:i/>
        </w:rPr>
        <w:t>Kukar Land Festival</w:t>
      </w:r>
      <w:r>
        <w:t>. Penelitian ini menggunakan pendekatan campuran (mixed methods) yang mencakup studi literatur, koordinasi dengan pemangku kepentingan, diskusi kelompok terarah (FGD), wawancara mendalam, survei, dan observasi lapangan. Analisis data dilakukan secara kualitatif dan kuantitatif untuk menghasilkan rekomendasi kebijakan yang aplikatif dan tepat sasaran. Hasil penelitian menunjukkan bahwa pengembangan UMKM di Kabupaten Kutai Kartanegara masih menghadapi berbagai tantangan, antara lain rendahnya tingkat adopsi inovasi, lemahnya dukungan komunitas, serta terbatasnya pemanfaatan teknologi digital. Penelitian ini juga mengevaluasi</w:t>
      </w:r>
      <w:r>
        <w:rPr>
          <w:spacing w:val="-3"/>
        </w:rPr>
        <w:t xml:space="preserve"> </w:t>
      </w:r>
      <w:r>
        <w:t>efektivitas kebijakan yang telah diterapkan oleh pemerintah daerah dan merumuskan rekomendasi strategis yang bersifat teknis maupun praktis. Untuk mencapai keberlanjutan dan peningkatan daya saing UMKM, dibutuhkan kolaborasi yang sinergis antara pemerintah daerah, pelaku UMKM, asosiasi, serta pemangku kepentingan lainnya. Implementasi rekomendasi yang dihasilkan diharapkan mampu mengoptimalkan kebijakan yang telah ada, mendorong inovasi, dan memperkuat daya saing UMKM baik di tingkat lokal maupun nasional.</w:t>
      </w:r>
    </w:p>
    <w:p w14:paraId="71205121" w14:textId="77777777" w:rsidR="00F24DEF" w:rsidRDefault="00F24DEF">
      <w:pPr>
        <w:pStyle w:val="BodyText"/>
        <w:spacing w:line="244" w:lineRule="auto"/>
        <w:sectPr w:rsidR="00F24DEF">
          <w:type w:val="continuous"/>
          <w:pgSz w:w="11910" w:h="16840"/>
          <w:pgMar w:top="1340" w:right="1417" w:bottom="280" w:left="1275" w:header="720" w:footer="720" w:gutter="0"/>
          <w:cols w:space="720"/>
        </w:sectPr>
      </w:pPr>
    </w:p>
    <w:p w14:paraId="7FD5427D" w14:textId="77777777" w:rsidR="00F24DEF" w:rsidRDefault="00000000">
      <w:pPr>
        <w:spacing w:before="79" w:line="237" w:lineRule="auto"/>
        <w:ind w:left="165"/>
        <w:rPr>
          <w:rFonts w:ascii="Arial"/>
          <w:b/>
        </w:rPr>
      </w:pPr>
      <w:r>
        <w:rPr>
          <w:rFonts w:ascii="Arial"/>
          <w:b/>
        </w:rPr>
        <w:lastRenderedPageBreak/>
        <w:t>Kata</w:t>
      </w:r>
      <w:r>
        <w:rPr>
          <w:rFonts w:ascii="Arial"/>
          <w:b/>
          <w:spacing w:val="36"/>
        </w:rPr>
        <w:t xml:space="preserve"> </w:t>
      </w:r>
      <w:r>
        <w:rPr>
          <w:rFonts w:ascii="Arial"/>
          <w:b/>
        </w:rPr>
        <w:t>kunci:</w:t>
      </w:r>
      <w:r>
        <w:rPr>
          <w:rFonts w:ascii="Arial"/>
          <w:b/>
          <w:spacing w:val="37"/>
        </w:rPr>
        <w:t xml:space="preserve"> </w:t>
      </w:r>
      <w:r>
        <w:rPr>
          <w:rFonts w:ascii="Arial"/>
          <w:b/>
        </w:rPr>
        <w:t>UMKM,</w:t>
      </w:r>
      <w:r>
        <w:rPr>
          <w:rFonts w:ascii="Arial"/>
          <w:b/>
          <w:spacing w:val="39"/>
        </w:rPr>
        <w:t xml:space="preserve"> </w:t>
      </w:r>
      <w:r>
        <w:rPr>
          <w:rFonts w:ascii="Arial"/>
          <w:b/>
        </w:rPr>
        <w:t>kelembagaan,</w:t>
      </w:r>
      <w:r>
        <w:rPr>
          <w:rFonts w:ascii="Arial"/>
          <w:b/>
          <w:spacing w:val="31"/>
        </w:rPr>
        <w:t xml:space="preserve"> </w:t>
      </w:r>
      <w:r>
        <w:rPr>
          <w:rFonts w:ascii="Arial"/>
          <w:b/>
        </w:rPr>
        <w:t>kebijakan</w:t>
      </w:r>
      <w:r>
        <w:rPr>
          <w:rFonts w:ascii="Arial"/>
          <w:b/>
          <w:spacing w:val="33"/>
        </w:rPr>
        <w:t xml:space="preserve"> </w:t>
      </w:r>
      <w:r>
        <w:rPr>
          <w:rFonts w:ascii="Arial"/>
          <w:b/>
        </w:rPr>
        <w:t>lokal,</w:t>
      </w:r>
      <w:r>
        <w:rPr>
          <w:rFonts w:ascii="Arial"/>
          <w:b/>
          <w:spacing w:val="39"/>
        </w:rPr>
        <w:t xml:space="preserve"> </w:t>
      </w:r>
      <w:r>
        <w:rPr>
          <w:rFonts w:ascii="Arial"/>
          <w:b/>
        </w:rPr>
        <w:t>inovasi,</w:t>
      </w:r>
      <w:r>
        <w:rPr>
          <w:rFonts w:ascii="Arial"/>
          <w:b/>
          <w:spacing w:val="39"/>
        </w:rPr>
        <w:t xml:space="preserve"> </w:t>
      </w:r>
      <w:r>
        <w:rPr>
          <w:rFonts w:ascii="Arial"/>
          <w:b/>
        </w:rPr>
        <w:t>Kutai</w:t>
      </w:r>
      <w:r>
        <w:rPr>
          <w:rFonts w:ascii="Arial"/>
          <w:b/>
          <w:spacing w:val="35"/>
        </w:rPr>
        <w:t xml:space="preserve"> </w:t>
      </w:r>
      <w:r>
        <w:rPr>
          <w:rFonts w:ascii="Arial"/>
          <w:b/>
        </w:rPr>
        <w:t>Kartanegara,</w:t>
      </w:r>
      <w:r>
        <w:rPr>
          <w:rFonts w:ascii="Arial"/>
          <w:b/>
          <w:spacing w:val="35"/>
        </w:rPr>
        <w:t xml:space="preserve"> </w:t>
      </w:r>
      <w:r>
        <w:rPr>
          <w:rFonts w:ascii="Arial"/>
          <w:b/>
        </w:rPr>
        <w:t>daya saing, kolaborasi</w:t>
      </w:r>
    </w:p>
    <w:p w14:paraId="3364BE01" w14:textId="77777777" w:rsidR="00F24DEF" w:rsidRDefault="00F24DEF">
      <w:pPr>
        <w:pStyle w:val="BodyText"/>
        <w:ind w:left="0"/>
        <w:jc w:val="left"/>
        <w:rPr>
          <w:rFonts w:ascii="Arial"/>
          <w:b/>
          <w:sz w:val="20"/>
        </w:rPr>
      </w:pPr>
    </w:p>
    <w:p w14:paraId="3ADA0B4C" w14:textId="77777777" w:rsidR="00F24DEF" w:rsidRDefault="00F24DEF">
      <w:pPr>
        <w:pStyle w:val="BodyText"/>
        <w:ind w:left="0"/>
        <w:jc w:val="left"/>
        <w:rPr>
          <w:rFonts w:ascii="Arial"/>
          <w:b/>
          <w:sz w:val="20"/>
        </w:rPr>
      </w:pPr>
    </w:p>
    <w:p w14:paraId="59F041C4" w14:textId="77777777" w:rsidR="00F24DEF" w:rsidRDefault="00F24DEF">
      <w:pPr>
        <w:pStyle w:val="BodyText"/>
        <w:spacing w:before="226"/>
        <w:ind w:left="0"/>
        <w:jc w:val="left"/>
        <w:rPr>
          <w:rFonts w:ascii="Arial"/>
          <w:b/>
          <w:sz w:val="20"/>
        </w:rPr>
      </w:pPr>
    </w:p>
    <w:p w14:paraId="7117F044" w14:textId="77777777" w:rsidR="00F24DEF" w:rsidRDefault="00F24DEF">
      <w:pPr>
        <w:pStyle w:val="BodyText"/>
        <w:jc w:val="left"/>
        <w:rPr>
          <w:rFonts w:ascii="Arial"/>
          <w:b/>
          <w:sz w:val="20"/>
        </w:rPr>
        <w:sectPr w:rsidR="00F24DEF">
          <w:pgSz w:w="11910" w:h="16840"/>
          <w:pgMar w:top="1340" w:right="1417" w:bottom="280" w:left="1275" w:header="720" w:footer="720" w:gutter="0"/>
          <w:cols w:space="720"/>
        </w:sectPr>
      </w:pPr>
    </w:p>
    <w:p w14:paraId="3E694868" w14:textId="77777777" w:rsidR="00F24DEF" w:rsidRDefault="00000000">
      <w:pPr>
        <w:pStyle w:val="Heading1"/>
        <w:spacing w:before="94"/>
        <w:ind w:left="1394"/>
      </w:pPr>
      <w:r>
        <w:rPr>
          <w:spacing w:val="-2"/>
        </w:rPr>
        <w:t>PENDAHULUAN</w:t>
      </w:r>
    </w:p>
    <w:p w14:paraId="680B803E" w14:textId="77777777" w:rsidR="00F24DEF" w:rsidRDefault="00000000">
      <w:pPr>
        <w:pStyle w:val="BodyText"/>
        <w:spacing w:before="249" w:line="280" w:lineRule="auto"/>
        <w:ind w:right="42" w:firstLine="720"/>
      </w:pPr>
      <w:r>
        <w:t>Kabupaten</w:t>
      </w:r>
      <w:r>
        <w:rPr>
          <w:spacing w:val="-11"/>
        </w:rPr>
        <w:t xml:space="preserve"> </w:t>
      </w:r>
      <w:r>
        <w:t>Kutai</w:t>
      </w:r>
      <w:r>
        <w:rPr>
          <w:spacing w:val="-13"/>
        </w:rPr>
        <w:t xml:space="preserve"> </w:t>
      </w:r>
      <w:r>
        <w:t>Kartanegara</w:t>
      </w:r>
      <w:r>
        <w:rPr>
          <w:spacing w:val="-7"/>
        </w:rPr>
        <w:t xml:space="preserve"> </w:t>
      </w:r>
      <w:r>
        <w:t>telah menunjukkan komitmen kuat dalam mendukung perkembangan Usaha Mikro, Kecil, dan Menengah (UMKM) melalui berbagai kebijakan lokal. Inisiatif seperti pembinaan UMKM, penyediaan pendanaan,</w:t>
      </w:r>
      <w:r>
        <w:rPr>
          <w:spacing w:val="-5"/>
        </w:rPr>
        <w:t xml:space="preserve"> </w:t>
      </w:r>
      <w:r>
        <w:t>dan</w:t>
      </w:r>
      <w:r>
        <w:rPr>
          <w:spacing w:val="-4"/>
        </w:rPr>
        <w:t xml:space="preserve"> </w:t>
      </w:r>
      <w:r>
        <w:t>bantuan</w:t>
      </w:r>
      <w:r>
        <w:rPr>
          <w:spacing w:val="-4"/>
        </w:rPr>
        <w:t xml:space="preserve"> </w:t>
      </w:r>
      <w:r>
        <w:t>pemasaran</w:t>
      </w:r>
      <w:r>
        <w:rPr>
          <w:spacing w:val="-4"/>
        </w:rPr>
        <w:t xml:space="preserve"> </w:t>
      </w:r>
      <w:r>
        <w:t>telah diimplementasikan untuk meningkatkan keterampilan serta kapasitas para pelaku usaha kecil. Salah satu bukti nyata dari upaya tersebut adalah penyelenggaraan Kukar Land Festival, yang tidak hanya menjadi ajang hiburan, tetapi juga memberikan dampak positif bagi UMKM lokal dengan meningkatkan eksposur dan penjualan produk mereka (Diskominfo Kukar, 2023). Namun, di balik berbagai upaya tersebut, masih terdapat tantangan signifikan terkait keberlanjutan UMKM di Kutai Kartanegara.</w:t>
      </w:r>
    </w:p>
    <w:p w14:paraId="1C43A8C9" w14:textId="77777777" w:rsidR="00F24DEF" w:rsidRDefault="00000000">
      <w:pPr>
        <w:pStyle w:val="BodyText"/>
        <w:tabs>
          <w:tab w:val="left" w:pos="2117"/>
          <w:tab w:val="left" w:pos="3727"/>
        </w:tabs>
        <w:spacing w:before="195" w:line="280" w:lineRule="auto"/>
        <w:ind w:right="38" w:firstLine="720"/>
      </w:pPr>
      <w:r>
        <w:t xml:space="preserve">Banyak pelaku usaha kecil </w:t>
      </w:r>
      <w:r>
        <w:rPr>
          <w:spacing w:val="-2"/>
        </w:rPr>
        <w:t>menghadapi</w:t>
      </w:r>
      <w:r>
        <w:tab/>
      </w:r>
      <w:r>
        <w:rPr>
          <w:spacing w:val="-2"/>
        </w:rPr>
        <w:t>kesulitan</w:t>
      </w:r>
      <w:r>
        <w:tab/>
      </w:r>
      <w:r>
        <w:rPr>
          <w:spacing w:val="-4"/>
        </w:rPr>
        <w:t xml:space="preserve">dalam </w:t>
      </w:r>
      <w:r>
        <w:t>mempertahankan dan mengembangkan usahanya secara berkelanjutan. Salah satu kendala utama yang dihadapi oleh UMKM di Kutai Kartanegara adalah ketidakmampuan untuk bersaing dan bertahan dalam jangka panjang, terutama karena lemahnya adopsi inovasi dan dukungan pemerintah yang bersifat parsial. Berdasarkan temuan, UMKM di daerah ini cenderung menjalankan usaha sebagai pekerjaan sampingan dan kurang memanfaatkan teknologi digital secara optimal. Kebijakan yang ada saat ini</w:t>
      </w:r>
      <w:r>
        <w:rPr>
          <w:spacing w:val="40"/>
        </w:rPr>
        <w:t xml:space="preserve"> </w:t>
      </w:r>
      <w:r>
        <w:t xml:space="preserve">belum sepenuhnya mampu mendukung pengembangan UMKM, terutama dalam hal membentuk usaha berbasis komunitas dan memperkuat kolaborasi antar pelaku </w:t>
      </w:r>
      <w:r>
        <w:rPr>
          <w:spacing w:val="-2"/>
        </w:rPr>
        <w:t>usaha.</w:t>
      </w:r>
    </w:p>
    <w:p w14:paraId="6AAEEDD3" w14:textId="77777777" w:rsidR="00F24DEF" w:rsidRDefault="00000000">
      <w:pPr>
        <w:pStyle w:val="BodyText"/>
        <w:spacing w:before="107" w:line="280" w:lineRule="auto"/>
        <w:ind w:right="11" w:firstLine="720"/>
      </w:pPr>
      <w:r>
        <w:br w:type="column"/>
      </w:r>
      <w:r>
        <w:t>Salah satu kendala utama yang dihadapi oleh UMKM di Kutai Kartanegara adalah ketidakmampuan untuk bersaing dan bertahan dalam jangka panjang, terutama karena lemahnya adopsi inovasi dan dukungan pemerintah yang bersifat parsial. Berdasarkan temuan, UMKM di daerah ini cenderung menjalankan usaha sebagai pekerjaan sampingan dan kurang memanfaatkan teknologi digital secara optimal. Kebijakan yang ada saat ini</w:t>
      </w:r>
      <w:r>
        <w:rPr>
          <w:spacing w:val="40"/>
        </w:rPr>
        <w:t xml:space="preserve"> </w:t>
      </w:r>
      <w:r>
        <w:t>belum sepenuhnya mampu mendukung pengembangan UMKM, terutama dalam hal membentuk usaha berbasis komunitas dan memperkuat kolaborasi antar pelaku usaha. Dalam konteks ini, sejumlah penelitian memperkuat temuan tersebut. Misalnya, studi oleh (Istamarina et al., 2025) mengungkap bahwa inovasi dan pemanfaatan teknologi digital merupakan kunci dalam meningkatkan keberlanjutan UMKM, terutama di era transformasi</w:t>
      </w:r>
      <w:r>
        <w:rPr>
          <w:spacing w:val="40"/>
        </w:rPr>
        <w:t xml:space="preserve"> </w:t>
      </w:r>
      <w:r>
        <w:t xml:space="preserve">digital saat ini. Sementara itu, </w:t>
      </w:r>
      <w:r>
        <w:rPr>
          <w:rFonts w:ascii="Calibri"/>
        </w:rPr>
        <w:t xml:space="preserve">(Herliana &amp; Siregar, 2025) </w:t>
      </w:r>
      <w:r>
        <w:t>menekankan pentingnya akses permodalan dan literasi keuangan yang memadai dalam menunjang daya saing dan keberlangsungan usaha mikro</w:t>
      </w:r>
      <w:r>
        <w:rPr>
          <w:spacing w:val="40"/>
        </w:rPr>
        <w:t xml:space="preserve"> </w:t>
      </w:r>
      <w:r>
        <w:t>di wilayah lokal.</w:t>
      </w:r>
    </w:p>
    <w:p w14:paraId="53E6AA71" w14:textId="77777777" w:rsidR="00F24DEF" w:rsidRDefault="00000000">
      <w:pPr>
        <w:pStyle w:val="BodyText"/>
        <w:spacing w:before="180" w:line="280" w:lineRule="auto"/>
        <w:ind w:right="14" w:firstLine="720"/>
      </w:pPr>
      <w:r>
        <w:t>Salah satu kendala utama yang dihadapi oleh UMKM di Kutai Kartanegara adalah ketidakmampuan untuk bersaing dan bertahan dalam jangka panjang, terutama karena lemahnya adopsi inovasi dan dukungan pemerintah yang bersifat parsial. Berdasarkan temuan, UMKM di daerah ini cenderung menjalankan usaha sebagai pekerjaan sampingan dan kurang memanfaatkan teknologi digital secara optimal. Kebijakan yang ada saat ini</w:t>
      </w:r>
      <w:r>
        <w:rPr>
          <w:spacing w:val="40"/>
        </w:rPr>
        <w:t xml:space="preserve"> </w:t>
      </w:r>
      <w:r>
        <w:t>belum sepenuhnya mampu mendukung pengembangan UMKM, terutama dalam hal</w:t>
      </w:r>
      <w:r>
        <w:rPr>
          <w:spacing w:val="6"/>
        </w:rPr>
        <w:t xml:space="preserve"> </w:t>
      </w:r>
      <w:r>
        <w:t>membentuk</w:t>
      </w:r>
      <w:r>
        <w:rPr>
          <w:spacing w:val="3"/>
        </w:rPr>
        <w:t xml:space="preserve"> </w:t>
      </w:r>
      <w:r>
        <w:t>usaha</w:t>
      </w:r>
      <w:r>
        <w:rPr>
          <w:spacing w:val="5"/>
        </w:rPr>
        <w:t xml:space="preserve"> </w:t>
      </w:r>
      <w:r>
        <w:t>berbasis</w:t>
      </w:r>
      <w:r>
        <w:rPr>
          <w:spacing w:val="2"/>
        </w:rPr>
        <w:t xml:space="preserve"> </w:t>
      </w:r>
      <w:r>
        <w:rPr>
          <w:spacing w:val="-2"/>
        </w:rPr>
        <w:t>komunitas</w:t>
      </w:r>
    </w:p>
    <w:p w14:paraId="53259561"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9" w:space="501"/>
            <w:col w:w="4348"/>
          </w:cols>
        </w:sectPr>
      </w:pPr>
    </w:p>
    <w:p w14:paraId="63E08C64" w14:textId="77777777" w:rsidR="00F24DEF" w:rsidRDefault="00000000">
      <w:pPr>
        <w:pStyle w:val="BodyText"/>
        <w:tabs>
          <w:tab w:val="left" w:pos="1534"/>
          <w:tab w:val="left" w:pos="2002"/>
          <w:tab w:val="left" w:pos="3427"/>
          <w:tab w:val="left" w:pos="3668"/>
        </w:tabs>
        <w:spacing w:before="85" w:line="280" w:lineRule="auto"/>
        <w:ind w:right="38"/>
      </w:pPr>
      <w:r>
        <w:lastRenderedPageBreak/>
        <w:t xml:space="preserve">dan memperkuat kolaborasi antar pelaku usaha. Dalam konteks ini, sejumlah penelitian memperkuat temuan tersebut. Misalnya, studi oleh (Nawawi et al., 2023) menekankan pentingnya peningkatan kualitas sumber daya manusia pelaku UMKM melalui pelatihan dan pendampingan yang berkelanjutan. Selain itu, program Inovasi Dagang Kemitraan (I- DAMAN) yang diluncurkan oleh Pemerintah Kabupaten Kutai Kartanegara bertujuan untuk menyinergikan peran pemerintah, akademisi, dan swasta dalam melakukan pembinaan, pemberdayaan, dan pengembangan UMKM serta penyediaan akses bagi sumber daya produktif yang diperlukan. Lebih lanjut, </w:t>
      </w:r>
      <w:r>
        <w:rPr>
          <w:spacing w:val="-2"/>
        </w:rPr>
        <w:t>faktor</w:t>
      </w:r>
      <w:r>
        <w:tab/>
      </w:r>
      <w:r>
        <w:rPr>
          <w:spacing w:val="-2"/>
        </w:rPr>
        <w:t>kelembagaan</w:t>
      </w:r>
      <w:r>
        <w:tab/>
      </w:r>
      <w:r>
        <w:tab/>
      </w:r>
      <w:r>
        <w:rPr>
          <w:spacing w:val="-2"/>
        </w:rPr>
        <w:t xml:space="preserve">seperti </w:t>
      </w:r>
      <w:r>
        <w:t xml:space="preserve">pendampingan usaha dan penguatan komunitas juga berperan penting. Penelitian oleh </w:t>
      </w:r>
      <w:r>
        <w:rPr>
          <w:rFonts w:ascii="Calibri"/>
        </w:rPr>
        <w:t xml:space="preserve">(Ria &amp; Digdowiseiso, 2023) </w:t>
      </w:r>
      <w:r>
        <w:t xml:space="preserve">menunjukkan bahwa keberadaan pendampingan yang terstruktur mampu meningkatkan keberlanjutan UMKM dan berdampak langsung pada peningkatan kesejahteraan ekonomi masyarakat lokal. Di sisi lain, implementasi sistem informasi akuntansi berbasis digital sebagaimana dijelaskan oleh (Salsabila et al., 2024) dapat memperbaiki kinerja dan efisiensi </w:t>
      </w:r>
      <w:r>
        <w:rPr>
          <w:spacing w:val="-2"/>
        </w:rPr>
        <w:t>operasional</w:t>
      </w:r>
      <w:r>
        <w:tab/>
      </w:r>
      <w:r>
        <w:tab/>
      </w:r>
      <w:r>
        <w:rPr>
          <w:spacing w:val="-4"/>
        </w:rPr>
        <w:t>UMKM,</w:t>
      </w:r>
      <w:r>
        <w:tab/>
      </w:r>
      <w:r>
        <w:rPr>
          <w:spacing w:val="-2"/>
        </w:rPr>
        <w:t xml:space="preserve">sehingga </w:t>
      </w:r>
      <w:r>
        <w:t>mempermudah pengelolaan usaha secara profesional. Tidak kalah penting, aspek modal sosial, seperti jaringan dan kepercayaan antar pelaku usaha, sebagaimana diteliti oleh (Engracia et al., 2022) juga menjadi fondasi yang berkontribusi terhadap daya tahan UMKM dalam menghadapi tantangan pasar.</w:t>
      </w:r>
    </w:p>
    <w:p w14:paraId="3876D695" w14:textId="77777777" w:rsidR="00F24DEF" w:rsidRDefault="00000000">
      <w:pPr>
        <w:pStyle w:val="BodyText"/>
        <w:spacing w:before="182" w:line="280" w:lineRule="auto"/>
        <w:ind w:right="41" w:firstLine="720"/>
      </w:pPr>
      <w:r>
        <w:t>Tujuan utama dari penelitian ini adalah untuk mengevaluasi kebijakan yang telah diterapkan dalam mendukung pengembangan dan penguatan Usaha Mikro, Kecil, dan Menengah (UMKM) di Kabupaten Kutai Kartanegara, serta merumuskan rekomendasi kebijakan yang dapat</w:t>
      </w:r>
      <w:r>
        <w:rPr>
          <w:spacing w:val="43"/>
        </w:rPr>
        <w:t xml:space="preserve">  </w:t>
      </w:r>
      <w:r>
        <w:t>mengoptimalkan</w:t>
      </w:r>
      <w:r>
        <w:rPr>
          <w:spacing w:val="43"/>
        </w:rPr>
        <w:t xml:space="preserve">  </w:t>
      </w:r>
      <w:r>
        <w:t>efektivitas</w:t>
      </w:r>
      <w:r>
        <w:rPr>
          <w:spacing w:val="41"/>
        </w:rPr>
        <w:t xml:space="preserve">  </w:t>
      </w:r>
      <w:r>
        <w:rPr>
          <w:spacing w:val="-5"/>
        </w:rPr>
        <w:t>dan</w:t>
      </w:r>
    </w:p>
    <w:p w14:paraId="4212EE71" w14:textId="77777777" w:rsidR="00F24DEF" w:rsidRDefault="00000000">
      <w:pPr>
        <w:pStyle w:val="BodyText"/>
        <w:spacing w:before="85" w:line="280" w:lineRule="auto"/>
        <w:ind w:right="14"/>
      </w:pPr>
      <w:r>
        <w:br w:type="column"/>
      </w:r>
      <w:r>
        <w:t>keberlanjutan program-program tersebut. Penelitian ini secara khusus bertujuan untuk mengidentifikasi dan menganalisis berbagai faktor yang menyebabkan</w:t>
      </w:r>
      <w:r>
        <w:rPr>
          <w:spacing w:val="40"/>
        </w:rPr>
        <w:t xml:space="preserve"> </w:t>
      </w:r>
      <w:r>
        <w:t>UMKM di daerah ini belum berkembang secara optimal. Beberapa faktor yang menjadi fokus meliputi rendahnya tingkat adopsi inovasi, kurangnya dukungan komunitas, serta terbatasnya penggunaan teknologi digital dalam proses produksi maupun pemasaran. Hal ini sejalan dengan hasil penelitian (Badan Riset dan Inovasi Daerah Kota Medan, 2023) yang menyebutkan bahwa digitalisasi dan pembinaan manajerial menjadi tantangan utama dalam penguatan UMKM lokal.</w:t>
      </w:r>
    </w:p>
    <w:p w14:paraId="6B52367F" w14:textId="77777777" w:rsidR="00F24DEF" w:rsidRDefault="00000000">
      <w:pPr>
        <w:pStyle w:val="BodyText"/>
        <w:spacing w:before="193" w:line="280" w:lineRule="auto"/>
        <w:ind w:right="13" w:firstLine="720"/>
      </w:pPr>
      <w:r>
        <w:t>Lebih lanjut, efektivitas kebijakan pemerintah daerah dalam mendukung keberlanjutan UMKM juga akan dinilai, terutama yang berkaitan dengan pembinaan, pelatihan, dan dukungan pemasaran. Banyak kebijakan pemerintah yang belum sepenuhnya menyentuh kebutuhan spesifik pelaku UMKM. Beberapa</w:t>
      </w:r>
      <w:r>
        <w:rPr>
          <w:spacing w:val="-6"/>
        </w:rPr>
        <w:t xml:space="preserve"> </w:t>
      </w:r>
      <w:r>
        <w:t>program</w:t>
      </w:r>
      <w:r>
        <w:rPr>
          <w:spacing w:val="-9"/>
        </w:rPr>
        <w:t xml:space="preserve"> </w:t>
      </w:r>
      <w:r>
        <w:t>pengembangan</w:t>
      </w:r>
      <w:r>
        <w:rPr>
          <w:spacing w:val="-6"/>
        </w:rPr>
        <w:t xml:space="preserve"> </w:t>
      </w:r>
      <w:r>
        <w:t>UMKM berbasis rumah masih bersifat umum dan tidak mempertimbangkan karakteristik lokal pelaku usaha (Tyas et al., 2020). Selain itu, studi oleh</w:t>
      </w:r>
      <w:r>
        <w:rPr>
          <w:spacing w:val="40"/>
        </w:rPr>
        <w:t xml:space="preserve"> </w:t>
      </w:r>
      <w:r>
        <w:t xml:space="preserve">Lailatul Fitria &amp; Nawangsih, (2023) juga menemukan bahwa pengembangan UMKM yang berbasis industri kreatif dan kearifan lokal dapat diperkuat melalui peran aktif Dekranasda dan dukungan promosi yang </w:t>
      </w:r>
      <w:r>
        <w:rPr>
          <w:spacing w:val="-2"/>
        </w:rPr>
        <w:t>terstruktur</w:t>
      </w:r>
    </w:p>
    <w:p w14:paraId="4C0190FC" w14:textId="77777777" w:rsidR="00F24DEF" w:rsidRDefault="00000000">
      <w:pPr>
        <w:pStyle w:val="BodyText"/>
        <w:spacing w:before="198" w:line="280" w:lineRule="auto"/>
        <w:ind w:right="11" w:firstLine="720"/>
      </w:pPr>
      <w:r>
        <w:t>Sebagai tindak lanjut dari evaluasi tersebut, penelitian ini akan mengusulkan kebijakan yang lebih tepat sasaran, termasuk program pelatihan yang fokus pada pengembangan usaha berbasis komunitas dan integrasi teknologi digital. Pendekatan ini dianggap penting dalam memperkuat</w:t>
      </w:r>
      <w:r>
        <w:rPr>
          <w:spacing w:val="-5"/>
        </w:rPr>
        <w:t xml:space="preserve"> </w:t>
      </w:r>
      <w:r>
        <w:t>kapasitas</w:t>
      </w:r>
      <w:r>
        <w:rPr>
          <w:spacing w:val="-6"/>
        </w:rPr>
        <w:t xml:space="preserve"> </w:t>
      </w:r>
      <w:r>
        <w:t>pelaku UMKM</w:t>
      </w:r>
      <w:r>
        <w:rPr>
          <w:spacing w:val="-8"/>
        </w:rPr>
        <w:t xml:space="preserve"> </w:t>
      </w:r>
      <w:r>
        <w:t>agar mampu bersaing di era ekonomi digital. Penelitian oleh</w:t>
      </w:r>
      <w:r>
        <w:rPr>
          <w:spacing w:val="40"/>
        </w:rPr>
        <w:t xml:space="preserve"> </w:t>
      </w:r>
      <w:r>
        <w:t>Hanif et al., (2022) membuktikan</w:t>
      </w:r>
      <w:r>
        <w:rPr>
          <w:spacing w:val="56"/>
          <w:w w:val="150"/>
        </w:rPr>
        <w:t xml:space="preserve"> </w:t>
      </w:r>
      <w:r>
        <w:t>bahwa</w:t>
      </w:r>
      <w:r>
        <w:rPr>
          <w:spacing w:val="60"/>
          <w:w w:val="150"/>
        </w:rPr>
        <w:t xml:space="preserve"> </w:t>
      </w:r>
      <w:r>
        <w:t>program</w:t>
      </w:r>
      <w:r>
        <w:rPr>
          <w:spacing w:val="57"/>
          <w:w w:val="150"/>
        </w:rPr>
        <w:t xml:space="preserve"> </w:t>
      </w:r>
      <w:r>
        <w:rPr>
          <w:spacing w:val="-2"/>
        </w:rPr>
        <w:t>sertifikasi</w:t>
      </w:r>
    </w:p>
    <w:p w14:paraId="7323EE48" w14:textId="77777777" w:rsidR="00F24DEF" w:rsidRDefault="00F24DEF">
      <w:pPr>
        <w:pStyle w:val="BodyText"/>
        <w:spacing w:line="280" w:lineRule="auto"/>
        <w:sectPr w:rsidR="00F24DEF">
          <w:pgSz w:w="11910" w:h="16840"/>
          <w:pgMar w:top="1340" w:right="1417" w:bottom="280" w:left="1275" w:header="720" w:footer="720" w:gutter="0"/>
          <w:cols w:num="2" w:space="720" w:equalWidth="0">
            <w:col w:w="4368" w:space="501"/>
            <w:col w:w="4349"/>
          </w:cols>
        </w:sectPr>
      </w:pPr>
    </w:p>
    <w:p w14:paraId="44793F16" w14:textId="77777777" w:rsidR="00F24DEF" w:rsidRDefault="00000000">
      <w:pPr>
        <w:pStyle w:val="BodyText"/>
        <w:tabs>
          <w:tab w:val="left" w:pos="1283"/>
          <w:tab w:val="left" w:pos="3297"/>
        </w:tabs>
        <w:spacing w:before="85" w:line="280" w:lineRule="auto"/>
        <w:ind w:right="38"/>
      </w:pPr>
      <w:r>
        <w:lastRenderedPageBreak/>
        <w:t>halal dan pelatihan digital yang diberikan oleh pemerintah daerah mampu meningkatkan kepercayaan pasar dan profesionalisme pelaku UMKM di Surakarta</w:t>
      </w:r>
      <w:r>
        <w:rPr>
          <w:spacing w:val="40"/>
        </w:rPr>
        <w:t xml:space="preserve"> </w:t>
      </w:r>
      <w:r>
        <w:t>Dalam hal ini, Wijaya et al., (2021) menekankan</w:t>
      </w:r>
      <w:r>
        <w:rPr>
          <w:spacing w:val="-2"/>
        </w:rPr>
        <w:t xml:space="preserve"> </w:t>
      </w:r>
      <w:r>
        <w:t>pentingnya</w:t>
      </w:r>
      <w:r>
        <w:rPr>
          <w:spacing w:val="-2"/>
        </w:rPr>
        <w:t xml:space="preserve"> </w:t>
      </w:r>
      <w:r>
        <w:t xml:space="preserve">pemetaan klaster UMKM agar pengembangan ekonomi lokal dapat terintegrasi secara sistematis dengan dukungan kebijakan yang tepat sasaran. Dengan demikian, studi ini bertujuan untuk mengevaluasi kebijakan dan pendekatan yang telah dilakukan, serta mengidentifikasi celah </w:t>
      </w:r>
      <w:r>
        <w:rPr>
          <w:spacing w:val="-4"/>
        </w:rPr>
        <w:t>yang</w:t>
      </w:r>
      <w:r>
        <w:tab/>
      </w:r>
      <w:r>
        <w:rPr>
          <w:spacing w:val="-2"/>
        </w:rPr>
        <w:t>menyebabkan</w:t>
      </w:r>
      <w:r>
        <w:tab/>
      </w:r>
      <w:r>
        <w:rPr>
          <w:spacing w:val="-2"/>
        </w:rPr>
        <w:t xml:space="preserve">kurangnya </w:t>
      </w:r>
      <w:r>
        <w:t>keberlanjutan</w:t>
      </w:r>
      <w:r>
        <w:rPr>
          <w:spacing w:val="57"/>
        </w:rPr>
        <w:t xml:space="preserve">   </w:t>
      </w:r>
      <w:r>
        <w:t>dalam</w:t>
      </w:r>
      <w:r>
        <w:rPr>
          <w:spacing w:val="54"/>
        </w:rPr>
        <w:t xml:space="preserve">   </w:t>
      </w:r>
      <w:r>
        <w:rPr>
          <w:spacing w:val="-2"/>
        </w:rPr>
        <w:t>pengembangan</w:t>
      </w:r>
    </w:p>
    <w:p w14:paraId="7A75FD70" w14:textId="77777777" w:rsidR="00F24DEF" w:rsidRDefault="00000000">
      <w:pPr>
        <w:pStyle w:val="Heading1"/>
        <w:spacing w:before="88"/>
        <w:ind w:left="1087"/>
      </w:pPr>
      <w:r>
        <w:t>METODE</w:t>
      </w:r>
      <w:r>
        <w:rPr>
          <w:spacing w:val="-8"/>
        </w:rPr>
        <w:t xml:space="preserve"> </w:t>
      </w:r>
      <w:r>
        <w:rPr>
          <w:spacing w:val="-2"/>
        </w:rPr>
        <w:t>PENELITIAN</w:t>
      </w:r>
    </w:p>
    <w:p w14:paraId="1B88B8B6" w14:textId="77777777" w:rsidR="00F24DEF" w:rsidRDefault="00000000">
      <w:pPr>
        <w:pStyle w:val="BodyText"/>
        <w:tabs>
          <w:tab w:val="left" w:pos="1805"/>
          <w:tab w:val="left" w:pos="3283"/>
        </w:tabs>
        <w:spacing w:before="48" w:line="280" w:lineRule="auto"/>
        <w:ind w:right="40" w:firstLine="720"/>
      </w:pPr>
      <w:r>
        <w:t>Penelitian ini dilaksanakan di Kabupaten Kutai Kartanegara pada Februari hingga Juni 2024, dengan fokus pada berbagai sektor UMKM. Pendekatan yang digunakan adalah mix method (metode campuran), yaitu kombinasi metode kuantitatif dan kualitatif. Data kuantitatif dikumpulkan melalui survei terhadap pelaku UMKM sebagai populasi utama. Sementara itu, data kualitatif diperoleh</w:t>
      </w:r>
      <w:r>
        <w:rPr>
          <w:spacing w:val="-1"/>
        </w:rPr>
        <w:t xml:space="preserve"> </w:t>
      </w:r>
      <w:r>
        <w:t>melalui Focus</w:t>
      </w:r>
      <w:r>
        <w:rPr>
          <w:spacing w:val="-3"/>
        </w:rPr>
        <w:t xml:space="preserve"> </w:t>
      </w:r>
      <w:r>
        <w:t xml:space="preserve">Group Discussion (FGD) dan wawancara mendalam dengan stakeholder, termasuk perwakilan UMKM, pemerintah daerah, dan lembaga pendukung usaha. Wawancara dilakukan dengan informan kunci seperti pemilik UMKM, pengambil kebijakan, dan pakar, guna menggali pandangan tentang </w:t>
      </w:r>
      <w:r>
        <w:rPr>
          <w:spacing w:val="-2"/>
        </w:rPr>
        <w:t>efektivitas</w:t>
      </w:r>
      <w:r>
        <w:tab/>
      </w:r>
      <w:r>
        <w:rPr>
          <w:spacing w:val="-2"/>
        </w:rPr>
        <w:t>program</w:t>
      </w:r>
      <w:r>
        <w:tab/>
      </w:r>
      <w:r>
        <w:rPr>
          <w:spacing w:val="-2"/>
        </w:rPr>
        <w:t xml:space="preserve">penguatan </w:t>
      </w:r>
      <w:r>
        <w:t>kelembagaan UMKM.</w:t>
      </w:r>
    </w:p>
    <w:p w14:paraId="6722DDE1" w14:textId="77777777" w:rsidR="00F24DEF" w:rsidRDefault="00000000">
      <w:pPr>
        <w:pStyle w:val="BodyText"/>
        <w:spacing w:line="280" w:lineRule="auto"/>
        <w:ind w:right="41"/>
      </w:pPr>
      <w:r>
        <w:t>Analisis data dilakukan secara kualitatif deskriptif, dilengkapi dengan analisis SWOT untuk mengevaluasi peran sosial dan kebijakan pemerintah. Untuk data kuantitatif,</w:t>
      </w:r>
      <w:r>
        <w:rPr>
          <w:spacing w:val="46"/>
        </w:rPr>
        <w:t xml:space="preserve">  </w:t>
      </w:r>
      <w:r>
        <w:t>digunakan</w:t>
      </w:r>
      <w:r>
        <w:rPr>
          <w:spacing w:val="46"/>
        </w:rPr>
        <w:t xml:space="preserve">  </w:t>
      </w:r>
      <w:r>
        <w:t>analisis</w:t>
      </w:r>
      <w:r>
        <w:rPr>
          <w:spacing w:val="48"/>
        </w:rPr>
        <w:t xml:space="preserve">  </w:t>
      </w:r>
      <w:r>
        <w:rPr>
          <w:spacing w:val="-2"/>
        </w:rPr>
        <w:t>statistik</w:t>
      </w:r>
    </w:p>
    <w:p w14:paraId="3FA6F0AE" w14:textId="77777777" w:rsidR="00F24DEF" w:rsidRDefault="00000000">
      <w:pPr>
        <w:pStyle w:val="BodyText"/>
        <w:spacing w:before="85" w:line="280" w:lineRule="auto"/>
        <w:ind w:right="17"/>
      </w:pPr>
      <w:r>
        <w:br w:type="column"/>
      </w:r>
      <w:r>
        <w:t>UMKM di Kutai Kartanegara. Dengan menganalisis kebijakan yang ada dan dampaknya terhadap UMKM, diharapkan dapat diberikan rekomendasi yang memperkuat kelembagaan UMKM serta mendukung pertumbuhan ekonomi lokal yang berkelanjutan. Signifikansi dari studi ini terletak pada kemampuannya untuk menghasilkan wawasan yang dapat membantu pemerintah daerah dalam merumuskan kebijakan yang lebih efektif, yang tidak hanya mendukung pertumbuhan UMKM saat ini tetapi juga memastikan kelangsungan usaha mereka di masa depan.</w:t>
      </w:r>
    </w:p>
    <w:p w14:paraId="026C2B4A" w14:textId="77777777" w:rsidR="00F24DEF" w:rsidRDefault="00000000">
      <w:pPr>
        <w:pStyle w:val="BodyText"/>
        <w:spacing w:before="96" w:line="280" w:lineRule="auto"/>
        <w:ind w:right="19"/>
      </w:pPr>
      <w:r>
        <w:t>deskriptif dan inferensial dengan pendekatan Structural Equation Modeling (SEM) guna menguji pengaruh kinerja pasar, orientasi pasar, dan dukungan pemerintah terhadap inovasi dan kinerja UMKM. Seluruh data dianalisis secara triangulatif</w:t>
      </w:r>
      <w:r>
        <w:rPr>
          <w:spacing w:val="-6"/>
        </w:rPr>
        <w:t xml:space="preserve"> </w:t>
      </w:r>
      <w:r>
        <w:t>untuk</w:t>
      </w:r>
      <w:r>
        <w:rPr>
          <w:spacing w:val="-7"/>
        </w:rPr>
        <w:t xml:space="preserve"> </w:t>
      </w:r>
      <w:r>
        <w:t>memastikan</w:t>
      </w:r>
      <w:r>
        <w:rPr>
          <w:spacing w:val="-1"/>
        </w:rPr>
        <w:t xml:space="preserve"> </w:t>
      </w:r>
      <w:r>
        <w:t>validitas</w:t>
      </w:r>
      <w:r>
        <w:rPr>
          <w:spacing w:val="-7"/>
        </w:rPr>
        <w:t xml:space="preserve"> </w:t>
      </w:r>
      <w:r>
        <w:t>dan konsistensi temuan.</w:t>
      </w:r>
    </w:p>
    <w:p w14:paraId="0AC574D3" w14:textId="77777777" w:rsidR="00F24DEF" w:rsidRDefault="00F24DEF">
      <w:pPr>
        <w:pStyle w:val="BodyText"/>
        <w:spacing w:before="28"/>
        <w:ind w:left="0"/>
        <w:jc w:val="left"/>
      </w:pPr>
    </w:p>
    <w:p w14:paraId="541F8C4F" w14:textId="77777777" w:rsidR="00F24DEF" w:rsidRDefault="00000000">
      <w:pPr>
        <w:pStyle w:val="Heading1"/>
        <w:ind w:left="640"/>
      </w:pPr>
      <w:r>
        <w:t>ANALISIS</w:t>
      </w:r>
      <w:r>
        <w:rPr>
          <w:spacing w:val="-6"/>
        </w:rPr>
        <w:t xml:space="preserve"> </w:t>
      </w:r>
      <w:r>
        <w:t>DAN</w:t>
      </w:r>
      <w:r>
        <w:rPr>
          <w:spacing w:val="-7"/>
        </w:rPr>
        <w:t xml:space="preserve"> </w:t>
      </w:r>
      <w:r>
        <w:rPr>
          <w:spacing w:val="-2"/>
        </w:rPr>
        <w:t>PEMBAHASAN</w:t>
      </w:r>
    </w:p>
    <w:p w14:paraId="5956925F" w14:textId="77777777" w:rsidR="00F24DEF" w:rsidRDefault="00000000">
      <w:pPr>
        <w:pStyle w:val="Heading2"/>
        <w:spacing w:before="40"/>
        <w:jc w:val="both"/>
      </w:pPr>
      <w:r>
        <w:t>Karakteristik</w:t>
      </w:r>
      <w:r>
        <w:rPr>
          <w:spacing w:val="-15"/>
        </w:rPr>
        <w:t xml:space="preserve"> </w:t>
      </w:r>
      <w:r>
        <w:rPr>
          <w:spacing w:val="-2"/>
        </w:rPr>
        <w:t>Responden</w:t>
      </w:r>
    </w:p>
    <w:p w14:paraId="693A35B4" w14:textId="77777777" w:rsidR="00F24DEF" w:rsidRDefault="00000000">
      <w:pPr>
        <w:pStyle w:val="BodyText"/>
        <w:spacing w:before="44" w:line="244" w:lineRule="auto"/>
        <w:ind w:right="15" w:firstLine="720"/>
      </w:pPr>
      <w:r>
        <w:t>Berdasarkan data dari Dinas Koperasi &amp; UMKM Kabupaten Kutai Kartanegara, terdapat sekitar 66 ribu UMKM terdaftar. Namun, sebagian besar sudah tidak aktif sehingga proses pengambilan sampel dilakukan dengan metode kuota per area (desa atau kelurahan). Dua pelaku UMKM dari setiap area dipilih untuk pengisian kuesioner.</w:t>
      </w:r>
      <w:r>
        <w:rPr>
          <w:spacing w:val="40"/>
        </w:rPr>
        <w:t xml:space="preserve"> </w:t>
      </w:r>
      <w:r>
        <w:t>Dari 80 kuesioner yang dikumpulkan, hanya 77 yang valid untuk pengujian lebih lanjut. Pengolahan data menggunakan teknik statistik deskriptif dan inferensial. Analisis deskriptif mencakup jenis kelamin pelaku dan lama usaha UMKM. Analisis inferensial</w:t>
      </w:r>
      <w:r>
        <w:rPr>
          <w:spacing w:val="-1"/>
        </w:rPr>
        <w:t xml:space="preserve"> </w:t>
      </w:r>
      <w:r>
        <w:t>meliputi</w:t>
      </w:r>
      <w:r>
        <w:rPr>
          <w:spacing w:val="-1"/>
        </w:rPr>
        <w:t xml:space="preserve"> </w:t>
      </w:r>
      <w:r>
        <w:t>uji</w:t>
      </w:r>
      <w:r>
        <w:rPr>
          <w:spacing w:val="-1"/>
        </w:rPr>
        <w:t xml:space="preserve"> </w:t>
      </w:r>
      <w:r>
        <w:t>validitas, reliabilitas, dan uji hipotesis.</w:t>
      </w:r>
    </w:p>
    <w:p w14:paraId="792B2982" w14:textId="77777777" w:rsidR="00F24DEF" w:rsidRDefault="00F24DEF">
      <w:pPr>
        <w:pStyle w:val="BodyText"/>
        <w:spacing w:line="244" w:lineRule="auto"/>
        <w:sectPr w:rsidR="00F24DEF">
          <w:pgSz w:w="11910" w:h="16840"/>
          <w:pgMar w:top="1340" w:right="1417" w:bottom="280" w:left="1275" w:header="720" w:footer="720" w:gutter="0"/>
          <w:cols w:num="2" w:space="720" w:equalWidth="0">
            <w:col w:w="4367" w:space="502"/>
            <w:col w:w="4349"/>
          </w:cols>
        </w:sectPr>
      </w:pPr>
    </w:p>
    <w:p w14:paraId="07E44861" w14:textId="77777777" w:rsidR="00F24DEF" w:rsidRDefault="00000000">
      <w:pPr>
        <w:pStyle w:val="BodyText"/>
        <w:ind w:left="2623"/>
        <w:jc w:val="left"/>
        <w:rPr>
          <w:sz w:val="20"/>
        </w:rPr>
      </w:pPr>
      <w:r>
        <w:rPr>
          <w:noProof/>
          <w:sz w:val="20"/>
        </w:rPr>
        <w:lastRenderedPageBreak/>
        <w:drawing>
          <wp:inline distT="0" distB="0" distL="0" distR="0" wp14:anchorId="43BBDC63" wp14:editId="19028A6C">
            <wp:extent cx="2620475" cy="1997964"/>
            <wp:effectExtent l="0" t="0" r="0" b="0"/>
            <wp:docPr id="1" name="Image 1" descr="Sebuah gambar berisi cuplikan layar, diagram, lingkaran, Grafis  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buah gambar berisi cuplikan layar, diagram, lingkaran, Grafis  Konten yang dihasilkan AI mungkin salah."/>
                    <pic:cNvPicPr/>
                  </pic:nvPicPr>
                  <pic:blipFill>
                    <a:blip r:embed="rId5" cstate="print"/>
                    <a:stretch>
                      <a:fillRect/>
                    </a:stretch>
                  </pic:blipFill>
                  <pic:spPr>
                    <a:xfrm>
                      <a:off x="0" y="0"/>
                      <a:ext cx="2620475" cy="1997964"/>
                    </a:xfrm>
                    <a:prstGeom prst="rect">
                      <a:avLst/>
                    </a:prstGeom>
                  </pic:spPr>
                </pic:pic>
              </a:graphicData>
            </a:graphic>
          </wp:inline>
        </w:drawing>
      </w:r>
    </w:p>
    <w:p w14:paraId="5BB9774B" w14:textId="77777777" w:rsidR="00F24DEF" w:rsidRDefault="00000000">
      <w:pPr>
        <w:pStyle w:val="Heading2"/>
        <w:spacing w:before="17"/>
        <w:ind w:left="148" w:right="7"/>
        <w:jc w:val="center"/>
      </w:pPr>
      <w:r>
        <w:t>Gambar</w:t>
      </w:r>
      <w:r>
        <w:rPr>
          <w:spacing w:val="-7"/>
        </w:rPr>
        <w:t xml:space="preserve"> </w:t>
      </w:r>
      <w:r>
        <w:t>1.</w:t>
      </w:r>
      <w:r>
        <w:rPr>
          <w:spacing w:val="-5"/>
        </w:rPr>
        <w:t xml:space="preserve"> </w:t>
      </w:r>
      <w:r>
        <w:t>Jenis</w:t>
      </w:r>
      <w:r>
        <w:rPr>
          <w:spacing w:val="-4"/>
        </w:rPr>
        <w:t xml:space="preserve"> </w:t>
      </w:r>
      <w:r>
        <w:t>kelamin</w:t>
      </w:r>
      <w:r>
        <w:rPr>
          <w:spacing w:val="58"/>
        </w:rPr>
        <w:t xml:space="preserve"> </w:t>
      </w:r>
      <w:r>
        <w:t>pelaku</w:t>
      </w:r>
      <w:r>
        <w:rPr>
          <w:spacing w:val="-2"/>
        </w:rPr>
        <w:t xml:space="preserve"> </w:t>
      </w:r>
      <w:r>
        <w:rPr>
          <w:spacing w:val="-4"/>
        </w:rPr>
        <w:t>UMKM</w:t>
      </w:r>
    </w:p>
    <w:p w14:paraId="75227214" w14:textId="77777777" w:rsidR="00F24DEF" w:rsidRDefault="00000000">
      <w:pPr>
        <w:pStyle w:val="BodyText"/>
        <w:spacing w:before="44"/>
        <w:ind w:left="148"/>
        <w:jc w:val="center"/>
      </w:pPr>
      <w:r>
        <w:t>Sumber</w:t>
      </w:r>
      <w:r>
        <w:rPr>
          <w:spacing w:val="-3"/>
        </w:rPr>
        <w:t xml:space="preserve"> </w:t>
      </w:r>
      <w:r>
        <w:t>:</w:t>
      </w:r>
      <w:r>
        <w:rPr>
          <w:spacing w:val="-1"/>
        </w:rPr>
        <w:t xml:space="preserve"> </w:t>
      </w:r>
      <w:r>
        <w:t>Data Primer</w:t>
      </w:r>
      <w:r>
        <w:rPr>
          <w:spacing w:val="-7"/>
        </w:rPr>
        <w:t xml:space="preserve"> </w:t>
      </w:r>
      <w:r>
        <w:t>diolah,</w:t>
      </w:r>
      <w:r>
        <w:rPr>
          <w:spacing w:val="-5"/>
        </w:rPr>
        <w:t xml:space="preserve"> </w:t>
      </w:r>
      <w:r>
        <w:rPr>
          <w:spacing w:val="-4"/>
        </w:rPr>
        <w:t>2024</w:t>
      </w:r>
    </w:p>
    <w:p w14:paraId="457F5071" w14:textId="77777777" w:rsidR="00F24DEF" w:rsidRDefault="00F24DEF">
      <w:pPr>
        <w:pStyle w:val="BodyText"/>
        <w:spacing w:before="8"/>
        <w:ind w:left="0"/>
        <w:jc w:val="left"/>
        <w:rPr>
          <w:sz w:val="20"/>
        </w:rPr>
      </w:pPr>
    </w:p>
    <w:p w14:paraId="403DDD89" w14:textId="77777777" w:rsidR="00F24DEF" w:rsidRDefault="00F24DEF">
      <w:pPr>
        <w:pStyle w:val="BodyText"/>
        <w:jc w:val="left"/>
        <w:rPr>
          <w:sz w:val="20"/>
        </w:rPr>
        <w:sectPr w:rsidR="00F24DEF">
          <w:pgSz w:w="11910" w:h="16840"/>
          <w:pgMar w:top="1420" w:right="1417" w:bottom="280" w:left="1275" w:header="720" w:footer="720" w:gutter="0"/>
          <w:cols w:space="720"/>
        </w:sectPr>
      </w:pPr>
    </w:p>
    <w:p w14:paraId="2068AC7C" w14:textId="77777777" w:rsidR="00F24DEF" w:rsidRDefault="00000000">
      <w:pPr>
        <w:pStyle w:val="BodyText"/>
        <w:spacing w:before="97" w:line="280" w:lineRule="auto"/>
        <w:ind w:right="38"/>
      </w:pPr>
      <w:r>
        <w:t>Berdasarkan data yang ditampilkan pada Gambar 1, terlihat bahwa mayoritas</w:t>
      </w:r>
      <w:r>
        <w:rPr>
          <w:spacing w:val="40"/>
        </w:rPr>
        <w:t xml:space="preserve"> </w:t>
      </w:r>
      <w:r>
        <w:t>pelaku UMKM di Kabupaten Kutai Kartanegara adalah perempuan, dengan jumlah sebanyak 54 orang (sekitar 70%) dari total responden. Sementara itu,</w:t>
      </w:r>
      <w:r>
        <w:rPr>
          <w:spacing w:val="40"/>
        </w:rPr>
        <w:t xml:space="preserve"> </w:t>
      </w:r>
      <w:r>
        <w:t>jumlah pelaku UMKM laki-laki tercatat sebanyak 23 orang (sekitar 30%). Hal ini menunjukkan</w:t>
      </w:r>
      <w:r>
        <w:rPr>
          <w:spacing w:val="31"/>
        </w:rPr>
        <w:t xml:space="preserve">  </w:t>
      </w:r>
      <w:r>
        <w:t>bahwa</w:t>
      </w:r>
      <w:r>
        <w:rPr>
          <w:spacing w:val="36"/>
        </w:rPr>
        <w:t xml:space="preserve">  </w:t>
      </w:r>
      <w:r>
        <w:t>sektor</w:t>
      </w:r>
      <w:r>
        <w:rPr>
          <w:spacing w:val="32"/>
        </w:rPr>
        <w:t xml:space="preserve">  </w:t>
      </w:r>
      <w:r>
        <w:t>UMKM</w:t>
      </w:r>
      <w:r>
        <w:rPr>
          <w:spacing w:val="30"/>
        </w:rPr>
        <w:t xml:space="preserve">  </w:t>
      </w:r>
      <w:r>
        <w:rPr>
          <w:spacing w:val="-5"/>
        </w:rPr>
        <w:t>di</w:t>
      </w:r>
    </w:p>
    <w:p w14:paraId="6AADD11C" w14:textId="77777777" w:rsidR="00F24DEF" w:rsidRDefault="00000000">
      <w:pPr>
        <w:pStyle w:val="BodyText"/>
        <w:spacing w:before="97" w:line="280" w:lineRule="auto"/>
        <w:ind w:right="16"/>
      </w:pPr>
      <w:r>
        <w:br w:type="column"/>
      </w:r>
      <w:r>
        <w:t>Kutai Kartanegara didominasi oleh perempuan, yang umumnya menjalankan usaha sebagai sumber pendapatan sampingan, sesuai dengan temuan lapangan yang menyatakan banyak</w:t>
      </w:r>
      <w:r>
        <w:rPr>
          <w:spacing w:val="40"/>
        </w:rPr>
        <w:t xml:space="preserve"> </w:t>
      </w:r>
      <w:r>
        <w:t>pelaku UMKM adalah ibu rumah tangga yang mencari tambahan penghasilan.</w:t>
      </w:r>
    </w:p>
    <w:p w14:paraId="293C04A0"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7" w:space="502"/>
            <w:col w:w="4349"/>
          </w:cols>
        </w:sectPr>
      </w:pPr>
    </w:p>
    <w:p w14:paraId="7E8A45B6" w14:textId="77777777" w:rsidR="00F24DEF" w:rsidRDefault="00F24DEF">
      <w:pPr>
        <w:pStyle w:val="BodyText"/>
        <w:spacing w:before="1"/>
        <w:ind w:left="0"/>
        <w:jc w:val="left"/>
        <w:rPr>
          <w:sz w:val="2"/>
        </w:rPr>
      </w:pPr>
    </w:p>
    <w:p w14:paraId="19A16449" w14:textId="77777777" w:rsidR="00F24DEF" w:rsidRDefault="00000000">
      <w:pPr>
        <w:pStyle w:val="BodyText"/>
        <w:ind w:left="2659"/>
        <w:jc w:val="left"/>
        <w:rPr>
          <w:sz w:val="20"/>
        </w:rPr>
      </w:pPr>
      <w:r>
        <w:rPr>
          <w:noProof/>
          <w:sz w:val="20"/>
        </w:rPr>
        <w:drawing>
          <wp:inline distT="0" distB="0" distL="0" distR="0" wp14:anchorId="11851D84" wp14:editId="3ACA00FC">
            <wp:extent cx="2534033" cy="1851660"/>
            <wp:effectExtent l="0" t="0" r="0" b="0"/>
            <wp:docPr id="2" name="Image 2" descr="Sebuah gambar berisi teks, cuplikan layar, Plot, diagram  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ebuah gambar berisi teks, cuplikan layar, Plot, diagram  Konten yang dihasilkan AI mungkin salah."/>
                    <pic:cNvPicPr/>
                  </pic:nvPicPr>
                  <pic:blipFill>
                    <a:blip r:embed="rId6" cstate="print"/>
                    <a:stretch>
                      <a:fillRect/>
                    </a:stretch>
                  </pic:blipFill>
                  <pic:spPr>
                    <a:xfrm>
                      <a:off x="0" y="0"/>
                      <a:ext cx="2534033" cy="1851660"/>
                    </a:xfrm>
                    <a:prstGeom prst="rect">
                      <a:avLst/>
                    </a:prstGeom>
                  </pic:spPr>
                </pic:pic>
              </a:graphicData>
            </a:graphic>
          </wp:inline>
        </w:drawing>
      </w:r>
    </w:p>
    <w:p w14:paraId="5F910016" w14:textId="77777777" w:rsidR="00F24DEF" w:rsidRDefault="00000000">
      <w:pPr>
        <w:pStyle w:val="Heading2"/>
        <w:spacing w:before="91"/>
        <w:ind w:left="3315"/>
      </w:pPr>
      <w:r>
        <w:t>Gambar</w:t>
      </w:r>
      <w:r>
        <w:rPr>
          <w:spacing w:val="-8"/>
        </w:rPr>
        <w:t xml:space="preserve"> </w:t>
      </w:r>
      <w:r>
        <w:t>2.</w:t>
      </w:r>
      <w:r>
        <w:rPr>
          <w:spacing w:val="-1"/>
        </w:rPr>
        <w:t xml:space="preserve"> </w:t>
      </w:r>
      <w:r>
        <w:t>Lama</w:t>
      </w:r>
      <w:r>
        <w:rPr>
          <w:spacing w:val="-2"/>
        </w:rPr>
        <w:t xml:space="preserve"> </w:t>
      </w:r>
      <w:r>
        <w:t>usaha</w:t>
      </w:r>
      <w:r>
        <w:rPr>
          <w:spacing w:val="-6"/>
        </w:rPr>
        <w:t xml:space="preserve"> </w:t>
      </w:r>
      <w:r>
        <w:rPr>
          <w:spacing w:val="-4"/>
        </w:rPr>
        <w:t>UMKM</w:t>
      </w:r>
    </w:p>
    <w:p w14:paraId="58BD3557" w14:textId="77777777" w:rsidR="00F24DEF" w:rsidRDefault="00000000">
      <w:pPr>
        <w:pStyle w:val="BodyText"/>
        <w:spacing w:before="44"/>
        <w:ind w:left="3229"/>
        <w:jc w:val="left"/>
      </w:pPr>
      <w:r>
        <w:t>Sumber:</w:t>
      </w:r>
      <w:r>
        <w:rPr>
          <w:spacing w:val="-3"/>
        </w:rPr>
        <w:t xml:space="preserve"> </w:t>
      </w:r>
      <w:r>
        <w:t>Data</w:t>
      </w:r>
      <w:r>
        <w:rPr>
          <w:spacing w:val="-6"/>
        </w:rPr>
        <w:t xml:space="preserve"> </w:t>
      </w:r>
      <w:r>
        <w:t>Primer</w:t>
      </w:r>
      <w:r>
        <w:rPr>
          <w:spacing w:val="-5"/>
        </w:rPr>
        <w:t xml:space="preserve"> </w:t>
      </w:r>
      <w:r>
        <w:t>diolah,</w:t>
      </w:r>
      <w:r>
        <w:rPr>
          <w:spacing w:val="-6"/>
        </w:rPr>
        <w:t xml:space="preserve"> </w:t>
      </w:r>
      <w:r>
        <w:rPr>
          <w:spacing w:val="-4"/>
        </w:rPr>
        <w:t>2024</w:t>
      </w:r>
    </w:p>
    <w:p w14:paraId="6DB43347" w14:textId="77777777" w:rsidR="00F24DEF" w:rsidRDefault="00F24DEF">
      <w:pPr>
        <w:pStyle w:val="BodyText"/>
        <w:spacing w:before="13"/>
        <w:ind w:left="0"/>
        <w:jc w:val="left"/>
        <w:rPr>
          <w:sz w:val="20"/>
        </w:rPr>
      </w:pPr>
    </w:p>
    <w:p w14:paraId="3520217B" w14:textId="77777777" w:rsidR="00F24DEF" w:rsidRDefault="00F24DEF">
      <w:pPr>
        <w:pStyle w:val="BodyText"/>
        <w:jc w:val="left"/>
        <w:rPr>
          <w:sz w:val="20"/>
        </w:rPr>
        <w:sectPr w:rsidR="00F24DEF">
          <w:type w:val="continuous"/>
          <w:pgSz w:w="11910" w:h="16840"/>
          <w:pgMar w:top="1340" w:right="1417" w:bottom="280" w:left="1275" w:header="720" w:footer="720" w:gutter="0"/>
          <w:cols w:space="720"/>
        </w:sectPr>
      </w:pPr>
    </w:p>
    <w:p w14:paraId="2CB13ABC" w14:textId="77777777" w:rsidR="00F24DEF" w:rsidRDefault="00000000">
      <w:pPr>
        <w:pStyle w:val="BodyText"/>
        <w:spacing w:before="97" w:line="278" w:lineRule="auto"/>
        <w:ind w:right="40" w:firstLine="720"/>
      </w:pPr>
      <w:r>
        <w:t>Gambar 2 menunjukkan bahwa sebagian besar pelaku UMKM telah menjalankan usaha mereka dalam jangka waktu</w:t>
      </w:r>
      <w:r>
        <w:rPr>
          <w:spacing w:val="43"/>
        </w:rPr>
        <w:t xml:space="preserve"> </w:t>
      </w:r>
      <w:r>
        <w:t>lebih</w:t>
      </w:r>
      <w:r>
        <w:rPr>
          <w:spacing w:val="39"/>
        </w:rPr>
        <w:t xml:space="preserve"> </w:t>
      </w:r>
      <w:r>
        <w:t>dari</w:t>
      </w:r>
      <w:r>
        <w:rPr>
          <w:spacing w:val="40"/>
        </w:rPr>
        <w:t xml:space="preserve"> </w:t>
      </w:r>
      <w:r>
        <w:t>3</w:t>
      </w:r>
      <w:r>
        <w:rPr>
          <w:spacing w:val="48"/>
        </w:rPr>
        <w:t xml:space="preserve"> </w:t>
      </w:r>
      <w:r>
        <w:t>tahun,</w:t>
      </w:r>
      <w:r>
        <w:rPr>
          <w:spacing w:val="42"/>
        </w:rPr>
        <w:t xml:space="preserve"> </w:t>
      </w:r>
      <w:r>
        <w:t>dengan</w:t>
      </w:r>
      <w:r>
        <w:rPr>
          <w:spacing w:val="44"/>
        </w:rPr>
        <w:t xml:space="preserve"> </w:t>
      </w:r>
      <w:r>
        <w:rPr>
          <w:spacing w:val="-2"/>
        </w:rPr>
        <w:t>jumlah</w:t>
      </w:r>
    </w:p>
    <w:p w14:paraId="262709FA" w14:textId="77777777" w:rsidR="00F24DEF" w:rsidRDefault="00000000">
      <w:pPr>
        <w:pStyle w:val="BodyText"/>
        <w:spacing w:before="7" w:line="280" w:lineRule="auto"/>
        <w:ind w:right="38"/>
      </w:pPr>
      <w:r>
        <w:t>48 responden. Hal ini mengindikasikan bahwa sebagian besar pelaku UMKM memiliki pengalaman yang cukup lama dalam mengelola usaha mereka,</w:t>
      </w:r>
      <w:r>
        <w:rPr>
          <w:spacing w:val="40"/>
        </w:rPr>
        <w:t xml:space="preserve"> </w:t>
      </w:r>
      <w:r>
        <w:t>meskipun tingkat inovasi dan adopsi teknologi masih rendah. Sebanyak 16 pelaku</w:t>
      </w:r>
      <w:r>
        <w:rPr>
          <w:spacing w:val="65"/>
        </w:rPr>
        <w:t xml:space="preserve"> </w:t>
      </w:r>
      <w:r>
        <w:t>UMKM</w:t>
      </w:r>
      <w:r>
        <w:rPr>
          <w:spacing w:val="58"/>
        </w:rPr>
        <w:t xml:space="preserve"> </w:t>
      </w:r>
      <w:r>
        <w:t>telah</w:t>
      </w:r>
      <w:r>
        <w:rPr>
          <w:spacing w:val="66"/>
        </w:rPr>
        <w:t xml:space="preserve"> </w:t>
      </w:r>
      <w:r>
        <w:t>menjalankan</w:t>
      </w:r>
      <w:r>
        <w:rPr>
          <w:spacing w:val="60"/>
        </w:rPr>
        <w:t xml:space="preserve"> </w:t>
      </w:r>
      <w:r>
        <w:rPr>
          <w:spacing w:val="-4"/>
        </w:rPr>
        <w:t>usaha</w:t>
      </w:r>
    </w:p>
    <w:p w14:paraId="42B680D4" w14:textId="77777777" w:rsidR="00F24DEF" w:rsidRDefault="00000000">
      <w:pPr>
        <w:pStyle w:val="BodyText"/>
        <w:spacing w:before="97" w:line="280" w:lineRule="auto"/>
        <w:ind w:right="14"/>
      </w:pPr>
      <w:r>
        <w:br w:type="column"/>
      </w:r>
      <w:r>
        <w:t>selama 1-2 tahun, dan 11 pelaku menjalankan usaha selama lebih dari 2-3 tahun. Sedangkan,</w:t>
      </w:r>
      <w:r>
        <w:rPr>
          <w:spacing w:val="-2"/>
        </w:rPr>
        <w:t xml:space="preserve"> </w:t>
      </w:r>
      <w:r>
        <w:t>hanya 2</w:t>
      </w:r>
      <w:r>
        <w:rPr>
          <w:spacing w:val="-2"/>
        </w:rPr>
        <w:t xml:space="preserve"> </w:t>
      </w:r>
      <w:r>
        <w:t>pelaku UMKM yang memiliki usaha yang baru berjalan kurang dari 1 tahun.</w:t>
      </w:r>
    </w:p>
    <w:p w14:paraId="6E792A04" w14:textId="77777777" w:rsidR="00F24DEF" w:rsidRDefault="00F24DEF">
      <w:pPr>
        <w:pStyle w:val="BodyText"/>
        <w:spacing w:before="29"/>
        <w:ind w:left="0"/>
        <w:jc w:val="left"/>
      </w:pPr>
    </w:p>
    <w:p w14:paraId="394DD5F6" w14:textId="77777777" w:rsidR="00F24DEF" w:rsidRDefault="00000000">
      <w:pPr>
        <w:pStyle w:val="Heading2"/>
        <w:jc w:val="both"/>
      </w:pPr>
      <w:r>
        <w:t>Analisis</w:t>
      </w:r>
      <w:r>
        <w:rPr>
          <w:spacing w:val="-10"/>
        </w:rPr>
        <w:t xml:space="preserve"> </w:t>
      </w:r>
      <w:r>
        <w:rPr>
          <w:spacing w:val="-2"/>
        </w:rPr>
        <w:t>Kuantitatif</w:t>
      </w:r>
    </w:p>
    <w:p w14:paraId="7A16179B" w14:textId="77777777" w:rsidR="00F24DEF" w:rsidRDefault="00000000">
      <w:pPr>
        <w:spacing w:before="40" w:line="278" w:lineRule="auto"/>
        <w:ind w:left="165" w:right="22"/>
        <w:jc w:val="both"/>
        <w:rPr>
          <w:rFonts w:ascii="Arial"/>
          <w:b/>
        </w:rPr>
      </w:pPr>
      <w:r>
        <w:rPr>
          <w:rFonts w:ascii="Arial"/>
          <w:b/>
        </w:rPr>
        <w:t xml:space="preserve">Analisis Validitas pada Indikator </w:t>
      </w:r>
      <w:r>
        <w:rPr>
          <w:rFonts w:ascii="Arial"/>
          <w:b/>
          <w:spacing w:val="-2"/>
        </w:rPr>
        <w:t>Variabel</w:t>
      </w:r>
    </w:p>
    <w:p w14:paraId="3C947BF6" w14:textId="77777777" w:rsidR="00F24DEF" w:rsidRDefault="00000000">
      <w:pPr>
        <w:pStyle w:val="BodyText"/>
        <w:tabs>
          <w:tab w:val="left" w:pos="1176"/>
          <w:tab w:val="left" w:pos="1504"/>
          <w:tab w:val="left" w:pos="1847"/>
          <w:tab w:val="left" w:pos="2094"/>
          <w:tab w:val="left" w:pos="2537"/>
          <w:tab w:val="left" w:pos="2916"/>
          <w:tab w:val="left" w:pos="3242"/>
          <w:tab w:val="left" w:pos="3736"/>
        </w:tabs>
        <w:spacing w:before="2" w:line="283" w:lineRule="auto"/>
        <w:ind w:right="14" w:firstLine="720"/>
        <w:jc w:val="left"/>
      </w:pPr>
      <w:r>
        <w:rPr>
          <w:spacing w:val="-4"/>
        </w:rPr>
        <w:t>Sub</w:t>
      </w:r>
      <w:r>
        <w:tab/>
      </w:r>
      <w:r>
        <w:rPr>
          <w:spacing w:val="-4"/>
        </w:rPr>
        <w:t>bab</w:t>
      </w:r>
      <w:r>
        <w:tab/>
      </w:r>
      <w:r>
        <w:rPr>
          <w:spacing w:val="-4"/>
        </w:rPr>
        <w:t>ini</w:t>
      </w:r>
      <w:r>
        <w:tab/>
      </w:r>
      <w:r>
        <w:rPr>
          <w:spacing w:val="-4"/>
        </w:rPr>
        <w:t>akan</w:t>
      </w:r>
      <w:r>
        <w:tab/>
      </w:r>
      <w:r>
        <w:rPr>
          <w:spacing w:val="-2"/>
        </w:rPr>
        <w:t>membahas tentang</w:t>
      </w:r>
      <w:r>
        <w:tab/>
      </w:r>
      <w:r>
        <w:rPr>
          <w:spacing w:val="-2"/>
        </w:rPr>
        <w:t>nilai</w:t>
      </w:r>
      <w:r>
        <w:tab/>
      </w:r>
      <w:r>
        <w:rPr>
          <w:spacing w:val="-2"/>
        </w:rPr>
        <w:t>validitas</w:t>
      </w:r>
      <w:r>
        <w:tab/>
      </w:r>
      <w:r>
        <w:rPr>
          <w:spacing w:val="-4"/>
        </w:rPr>
        <w:t>untuk</w:t>
      </w:r>
      <w:r>
        <w:tab/>
      </w:r>
      <w:r>
        <w:rPr>
          <w:spacing w:val="-2"/>
        </w:rPr>
        <w:t>setiap</w:t>
      </w:r>
    </w:p>
    <w:p w14:paraId="27646083" w14:textId="77777777" w:rsidR="00F24DEF" w:rsidRDefault="00F24DEF">
      <w:pPr>
        <w:pStyle w:val="BodyText"/>
        <w:spacing w:line="283" w:lineRule="auto"/>
        <w:jc w:val="left"/>
        <w:sectPr w:rsidR="00F24DEF">
          <w:type w:val="continuous"/>
          <w:pgSz w:w="11910" w:h="16840"/>
          <w:pgMar w:top="1340" w:right="1417" w:bottom="280" w:left="1275" w:header="720" w:footer="720" w:gutter="0"/>
          <w:cols w:num="2" w:space="720" w:equalWidth="0">
            <w:col w:w="4367" w:space="502"/>
            <w:col w:w="4349"/>
          </w:cols>
        </w:sectPr>
      </w:pPr>
    </w:p>
    <w:p w14:paraId="50D75AC1" w14:textId="77777777" w:rsidR="00F24DEF" w:rsidRDefault="00000000">
      <w:pPr>
        <w:tabs>
          <w:tab w:val="left" w:pos="2536"/>
          <w:tab w:val="left" w:pos="3956"/>
        </w:tabs>
        <w:spacing w:before="77" w:line="278" w:lineRule="auto"/>
        <w:ind w:left="165" w:right="38"/>
        <w:jc w:val="both"/>
      </w:pPr>
      <w:r>
        <w:lastRenderedPageBreak/>
        <w:t>indikator pada variabel X1 (</w:t>
      </w:r>
      <w:r>
        <w:rPr>
          <w:rFonts w:ascii="Arial"/>
          <w:i/>
        </w:rPr>
        <w:t>Market Orientation</w:t>
      </w:r>
      <w:r>
        <w:t xml:space="preserve">), X2 </w:t>
      </w:r>
      <w:r>
        <w:rPr>
          <w:rFonts w:ascii="Arial"/>
          <w:i/>
        </w:rPr>
        <w:t>(Dynamic Capabilities),</w:t>
      </w:r>
      <w:r>
        <w:rPr>
          <w:rFonts w:ascii="Arial"/>
          <w:i/>
          <w:spacing w:val="40"/>
        </w:rPr>
        <w:t xml:space="preserve"> </w:t>
      </w:r>
      <w:r>
        <w:t xml:space="preserve">X3 </w:t>
      </w:r>
      <w:r>
        <w:rPr>
          <w:rFonts w:ascii="Arial"/>
          <w:i/>
        </w:rPr>
        <w:t>(Social Support)</w:t>
      </w:r>
      <w:r>
        <w:t xml:space="preserve">, X4 (Dukungan Pemerintah) , Y1 </w:t>
      </w:r>
      <w:r>
        <w:rPr>
          <w:rFonts w:ascii="Arial"/>
          <w:i/>
        </w:rPr>
        <w:t>(Innovation)</w:t>
      </w:r>
      <w:r>
        <w:t xml:space="preserve">, dan Y2 </w:t>
      </w:r>
      <w:r>
        <w:rPr>
          <w:rFonts w:ascii="Arial"/>
          <w:i/>
        </w:rPr>
        <w:t xml:space="preserve">(Market Performance) </w:t>
      </w:r>
      <w:r>
        <w:t xml:space="preserve">. Fokusnya adalah untuk mengevaluasi validitas konvergen </w:t>
      </w:r>
      <w:r>
        <w:rPr>
          <w:spacing w:val="-2"/>
        </w:rPr>
        <w:t>indikator-indikator</w:t>
      </w:r>
      <w:r>
        <w:tab/>
      </w:r>
      <w:r>
        <w:rPr>
          <w:spacing w:val="-2"/>
        </w:rPr>
        <w:t>tersebut</w:t>
      </w:r>
      <w:r>
        <w:tab/>
      </w:r>
      <w:r>
        <w:rPr>
          <w:spacing w:val="-4"/>
        </w:rPr>
        <w:t xml:space="preserve">dan </w:t>
      </w:r>
      <w:r>
        <w:t>mengidentifikasi indikator yang tidak memenuhi kriteria validitas.</w:t>
      </w:r>
    </w:p>
    <w:p w14:paraId="70C17DCB" w14:textId="77777777" w:rsidR="00F24DEF" w:rsidRDefault="00000000">
      <w:pPr>
        <w:pStyle w:val="BodyText"/>
        <w:spacing w:before="3" w:line="280" w:lineRule="auto"/>
        <w:ind w:right="40" w:firstLine="720"/>
      </w:pPr>
      <w:r>
        <w:t>Tabel validitas menunjukkan bahwa indikator-indikator variabel laten (X1, X2, X3, X4, Y1, dan Y2) memiliki nilai loading yang bervariasi. Untuk memenuhi validitas</w:t>
      </w:r>
      <w:r>
        <w:rPr>
          <w:spacing w:val="18"/>
        </w:rPr>
        <w:t xml:space="preserve"> </w:t>
      </w:r>
      <w:r>
        <w:t>konvergen,</w:t>
      </w:r>
      <w:r>
        <w:rPr>
          <w:spacing w:val="19"/>
        </w:rPr>
        <w:t xml:space="preserve"> </w:t>
      </w:r>
      <w:r>
        <w:t>nilai</w:t>
      </w:r>
      <w:r>
        <w:rPr>
          <w:spacing w:val="17"/>
        </w:rPr>
        <w:t xml:space="preserve"> </w:t>
      </w:r>
      <w:r>
        <w:t>loading</w:t>
      </w:r>
      <w:r>
        <w:rPr>
          <w:spacing w:val="23"/>
        </w:rPr>
        <w:t xml:space="preserve"> </w:t>
      </w:r>
      <w:r>
        <w:rPr>
          <w:spacing w:val="-2"/>
        </w:rPr>
        <w:t>idealnya</w:t>
      </w:r>
    </w:p>
    <w:p w14:paraId="4A03D33A" w14:textId="77777777" w:rsidR="00F24DEF" w:rsidRDefault="00000000">
      <w:pPr>
        <w:pStyle w:val="BodyText"/>
        <w:spacing w:before="2"/>
      </w:pPr>
      <w:r>
        <w:t>&gt;0,7.</w:t>
      </w:r>
      <w:r>
        <w:rPr>
          <w:spacing w:val="58"/>
          <w:w w:val="150"/>
        </w:rPr>
        <w:t xml:space="preserve"> </w:t>
      </w:r>
      <w:r>
        <w:t>Pada</w:t>
      </w:r>
      <w:r>
        <w:rPr>
          <w:spacing w:val="59"/>
          <w:w w:val="150"/>
        </w:rPr>
        <w:t xml:space="preserve"> </w:t>
      </w:r>
      <w:r>
        <w:t>variabel</w:t>
      </w:r>
      <w:r>
        <w:rPr>
          <w:spacing w:val="57"/>
          <w:w w:val="150"/>
        </w:rPr>
        <w:t xml:space="preserve"> </w:t>
      </w:r>
      <w:r>
        <w:t>X1,</w:t>
      </w:r>
      <w:r>
        <w:rPr>
          <w:spacing w:val="59"/>
          <w:w w:val="150"/>
        </w:rPr>
        <w:t xml:space="preserve"> </w:t>
      </w:r>
      <w:r>
        <w:t>indikator</w:t>
      </w:r>
      <w:r>
        <w:rPr>
          <w:spacing w:val="56"/>
          <w:w w:val="150"/>
        </w:rPr>
        <w:t xml:space="preserve"> </w:t>
      </w:r>
      <w:r>
        <w:rPr>
          <w:spacing w:val="-4"/>
        </w:rPr>
        <w:t>X1.4</w:t>
      </w:r>
    </w:p>
    <w:p w14:paraId="0FCB22ED" w14:textId="77777777" w:rsidR="00F24DEF" w:rsidRDefault="00000000">
      <w:pPr>
        <w:pStyle w:val="BodyText"/>
        <w:spacing w:before="85" w:line="280" w:lineRule="auto"/>
        <w:ind w:right="13"/>
      </w:pPr>
      <w:r>
        <w:br w:type="column"/>
      </w:r>
      <w:r>
        <w:t>(0,542) dan X1.5 (0,603) tidak memenuhi kriteria tersebut. X2 juga menunjukkan kelemahan pada X2.2 (0,111) dan X2.5 (0,567), terutama X2.2 yang sangat rendah. Variabel X3 memiliki tiga indikator bermasalah:</w:t>
      </w:r>
      <w:r>
        <w:rPr>
          <w:spacing w:val="65"/>
        </w:rPr>
        <w:t xml:space="preserve"> </w:t>
      </w:r>
      <w:r>
        <w:t>X3.1</w:t>
      </w:r>
      <w:r>
        <w:rPr>
          <w:spacing w:val="66"/>
        </w:rPr>
        <w:t xml:space="preserve"> </w:t>
      </w:r>
      <w:r>
        <w:t>(0,222),</w:t>
      </w:r>
      <w:r>
        <w:rPr>
          <w:spacing w:val="66"/>
        </w:rPr>
        <w:t xml:space="preserve"> </w:t>
      </w:r>
      <w:r>
        <w:t>X3.2</w:t>
      </w:r>
      <w:r>
        <w:rPr>
          <w:spacing w:val="66"/>
        </w:rPr>
        <w:t xml:space="preserve"> </w:t>
      </w:r>
      <w:r>
        <w:rPr>
          <w:spacing w:val="-2"/>
        </w:rPr>
        <w:t>(0,520),</w:t>
      </w:r>
    </w:p>
    <w:p w14:paraId="7F07A32E" w14:textId="77777777" w:rsidR="00F24DEF" w:rsidRDefault="00000000">
      <w:pPr>
        <w:pStyle w:val="BodyText"/>
        <w:spacing w:line="280" w:lineRule="auto"/>
        <w:ind w:right="20"/>
      </w:pPr>
      <w:r>
        <w:t>dan X3.5 (0,674). Sebaliknya, X4 dan Y2 menunjukkan validitas konvergen yang baik dengan seluruh indikator di atas 0,7. Y1 hanya memiliki satu indikator lemah, yaitu Y1.3 (0,564), yang perlu ditinjau kembali. Sebagaimana tabel 1 berikut ini.</w:t>
      </w:r>
    </w:p>
    <w:p w14:paraId="630C07AE" w14:textId="77777777" w:rsidR="00F24DEF" w:rsidRDefault="00F24DEF">
      <w:pPr>
        <w:pStyle w:val="BodyText"/>
        <w:spacing w:line="280" w:lineRule="auto"/>
        <w:sectPr w:rsidR="00F24DEF">
          <w:pgSz w:w="11910" w:h="16840"/>
          <w:pgMar w:top="1340" w:right="1417" w:bottom="280" w:left="1275" w:header="720" w:footer="720" w:gutter="0"/>
          <w:cols w:num="2" w:space="720" w:equalWidth="0">
            <w:col w:w="4368" w:space="501"/>
            <w:col w:w="4349"/>
          </w:cols>
        </w:sectPr>
      </w:pPr>
    </w:p>
    <w:p w14:paraId="5F8F94AC" w14:textId="77777777" w:rsidR="00F24DEF" w:rsidRDefault="00F24DEF">
      <w:pPr>
        <w:pStyle w:val="BodyText"/>
        <w:ind w:left="0"/>
        <w:jc w:val="left"/>
      </w:pPr>
    </w:p>
    <w:p w14:paraId="22476AFF" w14:textId="77777777" w:rsidR="00F24DEF" w:rsidRDefault="00F24DEF">
      <w:pPr>
        <w:pStyle w:val="BodyText"/>
        <w:ind w:left="0"/>
        <w:jc w:val="left"/>
      </w:pPr>
    </w:p>
    <w:p w14:paraId="28E06A51" w14:textId="77777777" w:rsidR="00F24DEF" w:rsidRDefault="00F24DEF">
      <w:pPr>
        <w:pStyle w:val="BodyText"/>
        <w:spacing w:before="166"/>
        <w:ind w:left="0"/>
        <w:jc w:val="left"/>
      </w:pPr>
    </w:p>
    <w:p w14:paraId="445B6950" w14:textId="77777777" w:rsidR="00F24DEF" w:rsidRDefault="00000000">
      <w:pPr>
        <w:pStyle w:val="BodyText"/>
        <w:ind w:left="148" w:right="2"/>
        <w:jc w:val="center"/>
      </w:pPr>
      <w:r>
        <w:rPr>
          <w:noProof/>
        </w:rPr>
        <w:drawing>
          <wp:anchor distT="0" distB="0" distL="0" distR="0" simplePos="0" relativeHeight="487587840" behindDoc="1" locked="0" layoutInCell="1" allowOverlap="1" wp14:anchorId="72948794" wp14:editId="47223645">
            <wp:simplePos x="0" y="0"/>
            <wp:positionH relativeFrom="page">
              <wp:posOffset>1682495</wp:posOffset>
            </wp:positionH>
            <wp:positionV relativeFrom="paragraph">
              <wp:posOffset>182789</wp:posOffset>
            </wp:positionV>
            <wp:extent cx="4170618" cy="338156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170618" cy="3381565"/>
                    </a:xfrm>
                    <a:prstGeom prst="rect">
                      <a:avLst/>
                    </a:prstGeom>
                  </pic:spPr>
                </pic:pic>
              </a:graphicData>
            </a:graphic>
          </wp:anchor>
        </w:drawing>
      </w:r>
      <w:r>
        <w:t>Tabel</w:t>
      </w:r>
      <w:r>
        <w:rPr>
          <w:spacing w:val="-4"/>
        </w:rPr>
        <w:t xml:space="preserve"> </w:t>
      </w:r>
      <w:r>
        <w:t>1.</w:t>
      </w:r>
      <w:r>
        <w:rPr>
          <w:spacing w:val="-6"/>
        </w:rPr>
        <w:t xml:space="preserve"> </w:t>
      </w:r>
      <w:r>
        <w:t>Pengujian</w:t>
      </w:r>
      <w:r>
        <w:rPr>
          <w:spacing w:val="-5"/>
        </w:rPr>
        <w:t xml:space="preserve"> </w:t>
      </w:r>
      <w:r>
        <w:rPr>
          <w:spacing w:val="-2"/>
        </w:rPr>
        <w:t>Validitas</w:t>
      </w:r>
    </w:p>
    <w:p w14:paraId="01E3EB46" w14:textId="77777777" w:rsidR="00F24DEF" w:rsidRDefault="00F24DEF">
      <w:pPr>
        <w:pStyle w:val="BodyText"/>
        <w:spacing w:before="51"/>
        <w:ind w:left="0"/>
        <w:jc w:val="left"/>
        <w:rPr>
          <w:sz w:val="20"/>
        </w:rPr>
      </w:pPr>
    </w:p>
    <w:p w14:paraId="1FC57B4D" w14:textId="77777777" w:rsidR="00F24DEF" w:rsidRDefault="00F24DEF">
      <w:pPr>
        <w:pStyle w:val="BodyText"/>
        <w:jc w:val="left"/>
        <w:rPr>
          <w:sz w:val="20"/>
        </w:rPr>
        <w:sectPr w:rsidR="00F24DEF">
          <w:type w:val="continuous"/>
          <w:pgSz w:w="11910" w:h="16840"/>
          <w:pgMar w:top="1340" w:right="1417" w:bottom="280" w:left="1275" w:header="720" w:footer="720" w:gutter="0"/>
          <w:cols w:space="720"/>
        </w:sectPr>
      </w:pPr>
    </w:p>
    <w:p w14:paraId="76180C84" w14:textId="77777777" w:rsidR="00F24DEF" w:rsidRDefault="00000000">
      <w:pPr>
        <w:pStyle w:val="Heading2"/>
        <w:tabs>
          <w:tab w:val="left" w:pos="1532"/>
          <w:tab w:val="left" w:pos="3167"/>
        </w:tabs>
        <w:spacing w:before="94" w:line="273" w:lineRule="auto"/>
        <w:ind w:right="43"/>
      </w:pPr>
      <w:r>
        <w:rPr>
          <w:spacing w:val="-2"/>
        </w:rPr>
        <w:t>Evaluasi</w:t>
      </w:r>
      <w:r>
        <w:tab/>
      </w:r>
      <w:r>
        <w:rPr>
          <w:spacing w:val="-2"/>
        </w:rPr>
        <w:t>Reliabilitas</w:t>
      </w:r>
      <w:r>
        <w:tab/>
      </w:r>
      <w:r>
        <w:rPr>
          <w:spacing w:val="-2"/>
        </w:rPr>
        <w:t xml:space="preserve">Konstruksi </w:t>
      </w:r>
      <w:r>
        <w:t>(Construct Reliability)</w:t>
      </w:r>
    </w:p>
    <w:p w14:paraId="13A5291B" w14:textId="77777777" w:rsidR="00F24DEF" w:rsidRDefault="00000000">
      <w:pPr>
        <w:pStyle w:val="BodyText"/>
        <w:spacing w:before="12" w:line="280" w:lineRule="auto"/>
        <w:ind w:right="38" w:firstLine="720"/>
      </w:pPr>
      <w:r>
        <w:t>Sub bab ini akan membahas hasil perhitungan reliabilitas konstruksi untuk setiap</w:t>
      </w:r>
      <w:r>
        <w:rPr>
          <w:spacing w:val="26"/>
        </w:rPr>
        <w:t xml:space="preserve">  </w:t>
      </w:r>
      <w:r>
        <w:t>variabel</w:t>
      </w:r>
      <w:r>
        <w:rPr>
          <w:spacing w:val="25"/>
        </w:rPr>
        <w:t xml:space="preserve">  </w:t>
      </w:r>
      <w:r>
        <w:t>laten</w:t>
      </w:r>
      <w:r>
        <w:rPr>
          <w:spacing w:val="26"/>
        </w:rPr>
        <w:t xml:space="preserve">  </w:t>
      </w:r>
      <w:r>
        <w:t>berdasarkan</w:t>
      </w:r>
      <w:r>
        <w:rPr>
          <w:spacing w:val="77"/>
          <w:w w:val="150"/>
        </w:rPr>
        <w:t xml:space="preserve"> </w:t>
      </w:r>
      <w:r>
        <w:rPr>
          <w:spacing w:val="-4"/>
        </w:rPr>
        <w:t>nilai</w:t>
      </w:r>
    </w:p>
    <w:p w14:paraId="42269BBE" w14:textId="77777777" w:rsidR="00F24DEF" w:rsidRDefault="00000000">
      <w:pPr>
        <w:pStyle w:val="BodyText"/>
        <w:spacing w:before="102" w:line="280" w:lineRule="auto"/>
        <w:ind w:right="14"/>
      </w:pPr>
      <w:r>
        <w:br w:type="column"/>
      </w:r>
      <w:r>
        <w:t>Cronbach’s Alpha dan Composite Reliability. Fokus pada penilaian</w:t>
      </w:r>
      <w:r>
        <w:rPr>
          <w:spacing w:val="40"/>
        </w:rPr>
        <w:t xml:space="preserve"> </w:t>
      </w:r>
      <w:r>
        <w:t>reliabilitas untuk memastikan konsistensi antar indikator dalam mengukur variabel laten masing-masing.</w:t>
      </w:r>
    </w:p>
    <w:p w14:paraId="5E31A4EF"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4" w:space="505"/>
            <w:col w:w="4349"/>
          </w:cols>
        </w:sectPr>
      </w:pPr>
    </w:p>
    <w:p w14:paraId="319147A8" w14:textId="77777777" w:rsidR="00F24DEF" w:rsidRDefault="00000000">
      <w:pPr>
        <w:pStyle w:val="BodyText"/>
        <w:spacing w:before="85" w:after="40"/>
        <w:ind w:left="148" w:right="6"/>
        <w:jc w:val="center"/>
      </w:pPr>
      <w:r>
        <w:lastRenderedPageBreak/>
        <w:t>Tabel</w:t>
      </w:r>
      <w:r>
        <w:rPr>
          <w:spacing w:val="-3"/>
        </w:rPr>
        <w:t xml:space="preserve"> </w:t>
      </w:r>
      <w:r>
        <w:t>2.</w:t>
      </w:r>
      <w:r>
        <w:rPr>
          <w:spacing w:val="-4"/>
        </w:rPr>
        <w:t xml:space="preserve"> </w:t>
      </w:r>
      <w:r>
        <w:t xml:space="preserve">Construct </w:t>
      </w:r>
      <w:r>
        <w:rPr>
          <w:spacing w:val="-2"/>
        </w:rPr>
        <w:t>Reliability</w:t>
      </w:r>
    </w:p>
    <w:p w14:paraId="2D76C1E9" w14:textId="77777777" w:rsidR="00F24DEF" w:rsidRDefault="00000000">
      <w:pPr>
        <w:pStyle w:val="BodyText"/>
        <w:ind w:left="2428"/>
        <w:jc w:val="left"/>
        <w:rPr>
          <w:sz w:val="20"/>
        </w:rPr>
      </w:pPr>
      <w:r>
        <w:rPr>
          <w:noProof/>
          <w:sz w:val="20"/>
        </w:rPr>
        <w:drawing>
          <wp:inline distT="0" distB="0" distL="0" distR="0" wp14:anchorId="0688D880" wp14:editId="4AE65B66">
            <wp:extent cx="2834611" cy="142065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34611" cy="1420653"/>
                    </a:xfrm>
                    <a:prstGeom prst="rect">
                      <a:avLst/>
                    </a:prstGeom>
                  </pic:spPr>
                </pic:pic>
              </a:graphicData>
            </a:graphic>
          </wp:inline>
        </w:drawing>
      </w:r>
    </w:p>
    <w:p w14:paraId="3FF9E53B" w14:textId="77777777" w:rsidR="00F24DEF" w:rsidRDefault="00F24DEF">
      <w:pPr>
        <w:pStyle w:val="BodyText"/>
        <w:jc w:val="left"/>
        <w:rPr>
          <w:sz w:val="20"/>
        </w:rPr>
        <w:sectPr w:rsidR="00F24DEF">
          <w:pgSz w:w="11910" w:h="16840"/>
          <w:pgMar w:top="1340" w:right="1417" w:bottom="280" w:left="1275" w:header="720" w:footer="720" w:gutter="0"/>
          <w:cols w:space="720"/>
        </w:sectPr>
      </w:pPr>
    </w:p>
    <w:p w14:paraId="70DBDD40" w14:textId="77777777" w:rsidR="00F24DEF" w:rsidRDefault="00000000">
      <w:pPr>
        <w:spacing w:before="51" w:line="278" w:lineRule="auto"/>
        <w:ind w:left="165" w:right="38" w:firstLine="720"/>
        <w:jc w:val="both"/>
      </w:pPr>
      <w:r>
        <w:t>Tabel Construct Reliability menunjukkan bahwa semua variabel laten memiliki reliabilitas yang memadai,</w:t>
      </w:r>
      <w:r>
        <w:rPr>
          <w:spacing w:val="40"/>
        </w:rPr>
        <w:t xml:space="preserve"> </w:t>
      </w:r>
      <w:r>
        <w:t xml:space="preserve">dengan </w:t>
      </w:r>
      <w:r>
        <w:rPr>
          <w:rFonts w:ascii="Arial" w:hAnsi="Arial"/>
          <w:b/>
        </w:rPr>
        <w:t xml:space="preserve">Cronbach's Alpha dan Composite Reliability </w:t>
      </w:r>
      <w:r>
        <w:t xml:space="preserve">di atas 0,7. Variabel </w:t>
      </w:r>
      <w:r>
        <w:rPr>
          <w:rFonts w:ascii="Arial" w:hAnsi="Arial"/>
          <w:b/>
        </w:rPr>
        <w:t xml:space="preserve">X1 </w:t>
      </w:r>
      <w:r>
        <w:t xml:space="preserve">(α = 0,713; CR = 0,808), </w:t>
      </w:r>
      <w:r>
        <w:rPr>
          <w:rFonts w:ascii="Arial" w:hAnsi="Arial"/>
          <w:b/>
        </w:rPr>
        <w:t>X2</w:t>
      </w:r>
      <w:r>
        <w:rPr>
          <w:rFonts w:ascii="Arial" w:hAnsi="Arial"/>
          <w:b/>
          <w:spacing w:val="80"/>
        </w:rPr>
        <w:t xml:space="preserve"> </w:t>
      </w:r>
      <w:r>
        <w:t>(α</w:t>
      </w:r>
      <w:r>
        <w:rPr>
          <w:spacing w:val="65"/>
        </w:rPr>
        <w:t xml:space="preserve"> </w:t>
      </w:r>
      <w:r>
        <w:t>=</w:t>
      </w:r>
      <w:r>
        <w:rPr>
          <w:spacing w:val="64"/>
        </w:rPr>
        <w:t xml:space="preserve"> </w:t>
      </w:r>
      <w:r>
        <w:t>0,704;</w:t>
      </w:r>
      <w:r>
        <w:rPr>
          <w:spacing w:val="64"/>
        </w:rPr>
        <w:t xml:space="preserve"> </w:t>
      </w:r>
      <w:r>
        <w:t>CR</w:t>
      </w:r>
      <w:r>
        <w:rPr>
          <w:spacing w:val="62"/>
        </w:rPr>
        <w:t xml:space="preserve"> </w:t>
      </w:r>
      <w:r>
        <w:t>=</w:t>
      </w:r>
      <w:r>
        <w:rPr>
          <w:spacing w:val="59"/>
        </w:rPr>
        <w:t xml:space="preserve"> </w:t>
      </w:r>
      <w:r>
        <w:t>0,713),</w:t>
      </w:r>
      <w:r>
        <w:rPr>
          <w:spacing w:val="64"/>
        </w:rPr>
        <w:t xml:space="preserve"> </w:t>
      </w:r>
      <w:r>
        <w:t>dan</w:t>
      </w:r>
      <w:r>
        <w:rPr>
          <w:spacing w:val="67"/>
        </w:rPr>
        <w:t xml:space="preserve"> </w:t>
      </w:r>
      <w:r>
        <w:rPr>
          <w:rFonts w:ascii="Arial" w:hAnsi="Arial"/>
          <w:b/>
        </w:rPr>
        <w:t>X3</w:t>
      </w:r>
      <w:r>
        <w:rPr>
          <w:rFonts w:ascii="Arial" w:hAnsi="Arial"/>
          <w:b/>
          <w:spacing w:val="63"/>
        </w:rPr>
        <w:t xml:space="preserve"> </w:t>
      </w:r>
      <w:r>
        <w:t>(α</w:t>
      </w:r>
      <w:r>
        <w:rPr>
          <w:spacing w:val="61"/>
        </w:rPr>
        <w:t xml:space="preserve"> </w:t>
      </w:r>
      <w:r>
        <w:rPr>
          <w:spacing w:val="-10"/>
        </w:rPr>
        <w:t>=</w:t>
      </w:r>
    </w:p>
    <w:p w14:paraId="3DC3D1C4" w14:textId="77777777" w:rsidR="00F24DEF" w:rsidRDefault="00000000">
      <w:pPr>
        <w:pStyle w:val="BodyText"/>
        <w:spacing w:before="1" w:line="278" w:lineRule="auto"/>
        <w:ind w:right="42"/>
      </w:pPr>
      <w:r>
        <w:t xml:space="preserve">0,708; CR = 0,728) tergolong reliabel, meskipun beberapa indikator dengan </w:t>
      </w:r>
      <w:r>
        <w:rPr>
          <w:rFonts w:ascii="Arial" w:hAnsi="Arial"/>
          <w:b/>
        </w:rPr>
        <w:t>loading rendah</w:t>
      </w:r>
      <w:r>
        <w:t xml:space="preserve">, khususnya pada X2 dan X3, perlu ditinjau. Variabel </w:t>
      </w:r>
      <w:r>
        <w:rPr>
          <w:rFonts w:ascii="Arial" w:hAnsi="Arial"/>
          <w:b/>
        </w:rPr>
        <w:t xml:space="preserve">X4 </w:t>
      </w:r>
      <w:r>
        <w:t>menunjukkan</w:t>
      </w:r>
      <w:r>
        <w:rPr>
          <w:spacing w:val="29"/>
        </w:rPr>
        <w:t xml:space="preserve"> </w:t>
      </w:r>
      <w:r>
        <w:t>reliabilitas</w:t>
      </w:r>
      <w:r>
        <w:rPr>
          <w:spacing w:val="28"/>
        </w:rPr>
        <w:t xml:space="preserve"> </w:t>
      </w:r>
      <w:r>
        <w:t>sangat</w:t>
      </w:r>
      <w:r>
        <w:rPr>
          <w:spacing w:val="24"/>
        </w:rPr>
        <w:t xml:space="preserve"> </w:t>
      </w:r>
      <w:r>
        <w:t>baik</w:t>
      </w:r>
      <w:r>
        <w:rPr>
          <w:spacing w:val="28"/>
        </w:rPr>
        <w:t xml:space="preserve"> </w:t>
      </w:r>
      <w:r>
        <w:t>(α</w:t>
      </w:r>
      <w:r>
        <w:rPr>
          <w:spacing w:val="25"/>
        </w:rPr>
        <w:t xml:space="preserve"> </w:t>
      </w:r>
      <w:r>
        <w:rPr>
          <w:spacing w:val="-10"/>
        </w:rPr>
        <w:t>=</w:t>
      </w:r>
    </w:p>
    <w:p w14:paraId="1C532D3D" w14:textId="77777777" w:rsidR="00F24DEF" w:rsidRDefault="00000000">
      <w:pPr>
        <w:pStyle w:val="BodyText"/>
        <w:tabs>
          <w:tab w:val="left" w:pos="1067"/>
          <w:tab w:val="left" w:pos="1671"/>
          <w:tab w:val="left" w:pos="2084"/>
          <w:tab w:val="left" w:pos="3052"/>
        </w:tabs>
        <w:spacing w:before="51" w:line="273" w:lineRule="auto"/>
        <w:ind w:right="14"/>
        <w:jc w:val="left"/>
      </w:pPr>
      <w:r>
        <w:br w:type="column"/>
      </w:r>
      <w:r>
        <w:rPr>
          <w:spacing w:val="-2"/>
        </w:rPr>
        <w:t>0,928;</w:t>
      </w:r>
      <w:r>
        <w:tab/>
      </w:r>
      <w:r>
        <w:rPr>
          <w:spacing w:val="-6"/>
        </w:rPr>
        <w:t>CR</w:t>
      </w:r>
      <w:r>
        <w:tab/>
      </w:r>
      <w:r>
        <w:rPr>
          <w:spacing w:val="-12"/>
        </w:rPr>
        <w:t>=</w:t>
      </w:r>
      <w:r>
        <w:tab/>
      </w:r>
      <w:r>
        <w:rPr>
          <w:spacing w:val="-2"/>
        </w:rPr>
        <w:t>0,946),</w:t>
      </w:r>
      <w:r>
        <w:tab/>
      </w:r>
      <w:r>
        <w:rPr>
          <w:spacing w:val="-2"/>
        </w:rPr>
        <w:t xml:space="preserve">menandakan </w:t>
      </w:r>
      <w:r>
        <w:t>konsistensi</w:t>
      </w:r>
      <w:r>
        <w:rPr>
          <w:spacing w:val="9"/>
        </w:rPr>
        <w:t xml:space="preserve"> </w:t>
      </w:r>
      <w:r>
        <w:t>antar</w:t>
      </w:r>
      <w:r>
        <w:rPr>
          <w:spacing w:val="9"/>
        </w:rPr>
        <w:t xml:space="preserve"> </w:t>
      </w:r>
      <w:r>
        <w:t>indikator.</w:t>
      </w:r>
      <w:r>
        <w:rPr>
          <w:spacing w:val="15"/>
        </w:rPr>
        <w:t xml:space="preserve"> </w:t>
      </w:r>
      <w:r>
        <w:t>Variabel</w:t>
      </w:r>
      <w:r>
        <w:rPr>
          <w:spacing w:val="20"/>
        </w:rPr>
        <w:t xml:space="preserve"> </w:t>
      </w:r>
      <w:r>
        <w:rPr>
          <w:rFonts w:ascii="Arial" w:hAnsi="Arial"/>
          <w:b/>
        </w:rPr>
        <w:t>Y1</w:t>
      </w:r>
      <w:r>
        <w:rPr>
          <w:rFonts w:ascii="Arial" w:hAnsi="Arial"/>
          <w:b/>
          <w:spacing w:val="14"/>
        </w:rPr>
        <w:t xml:space="preserve"> </w:t>
      </w:r>
      <w:r>
        <w:rPr>
          <w:spacing w:val="-5"/>
        </w:rPr>
        <w:t>(α</w:t>
      </w:r>
    </w:p>
    <w:p w14:paraId="3DFB3941" w14:textId="77777777" w:rsidR="00F24DEF" w:rsidRDefault="00000000">
      <w:pPr>
        <w:pStyle w:val="BodyText"/>
        <w:spacing w:before="5"/>
        <w:jc w:val="left"/>
      </w:pPr>
      <w:r>
        <w:t>=</w:t>
      </w:r>
      <w:r>
        <w:rPr>
          <w:spacing w:val="25"/>
        </w:rPr>
        <w:t xml:space="preserve"> </w:t>
      </w:r>
      <w:r>
        <w:t>0,731;</w:t>
      </w:r>
      <w:r>
        <w:rPr>
          <w:spacing w:val="25"/>
        </w:rPr>
        <w:t xml:space="preserve"> </w:t>
      </w:r>
      <w:r>
        <w:t>CR</w:t>
      </w:r>
      <w:r>
        <w:rPr>
          <w:spacing w:val="24"/>
        </w:rPr>
        <w:t xml:space="preserve"> </w:t>
      </w:r>
      <w:r>
        <w:t>=</w:t>
      </w:r>
      <w:r>
        <w:rPr>
          <w:spacing w:val="20"/>
        </w:rPr>
        <w:t xml:space="preserve"> </w:t>
      </w:r>
      <w:r>
        <w:t>0,814)</w:t>
      </w:r>
      <w:r>
        <w:rPr>
          <w:spacing w:val="24"/>
        </w:rPr>
        <w:t xml:space="preserve"> </w:t>
      </w:r>
      <w:r>
        <w:t>dan</w:t>
      </w:r>
      <w:r>
        <w:rPr>
          <w:spacing w:val="31"/>
        </w:rPr>
        <w:t xml:space="preserve"> </w:t>
      </w:r>
      <w:r>
        <w:rPr>
          <w:rFonts w:ascii="Arial" w:hAnsi="Arial"/>
          <w:b/>
        </w:rPr>
        <w:t>Y2</w:t>
      </w:r>
      <w:r>
        <w:rPr>
          <w:rFonts w:ascii="Arial" w:hAnsi="Arial"/>
          <w:b/>
          <w:spacing w:val="25"/>
        </w:rPr>
        <w:t xml:space="preserve"> </w:t>
      </w:r>
      <w:r>
        <w:t>(α</w:t>
      </w:r>
      <w:r>
        <w:rPr>
          <w:spacing w:val="25"/>
        </w:rPr>
        <w:t xml:space="preserve"> </w:t>
      </w:r>
      <w:r>
        <w:t>=</w:t>
      </w:r>
      <w:r>
        <w:rPr>
          <w:spacing w:val="21"/>
        </w:rPr>
        <w:t xml:space="preserve"> </w:t>
      </w:r>
      <w:r>
        <w:rPr>
          <w:spacing w:val="-2"/>
        </w:rPr>
        <w:t>0,741;</w:t>
      </w:r>
    </w:p>
    <w:p w14:paraId="69D04003" w14:textId="77777777" w:rsidR="00F24DEF" w:rsidRDefault="00000000">
      <w:pPr>
        <w:pStyle w:val="BodyText"/>
        <w:spacing w:before="44" w:line="283" w:lineRule="auto"/>
        <w:jc w:val="left"/>
      </w:pPr>
      <w:r>
        <w:t xml:space="preserve">CR = 0,833) juga memiliki reliabilitas yang </w:t>
      </w:r>
      <w:r>
        <w:rPr>
          <w:spacing w:val="-2"/>
        </w:rPr>
        <w:t>baik.</w:t>
      </w:r>
    </w:p>
    <w:p w14:paraId="7534A547" w14:textId="77777777" w:rsidR="00F24DEF" w:rsidRDefault="00F24DEF">
      <w:pPr>
        <w:pStyle w:val="BodyText"/>
        <w:spacing w:before="29"/>
        <w:ind w:left="0"/>
        <w:jc w:val="left"/>
      </w:pPr>
    </w:p>
    <w:p w14:paraId="7FB58E19" w14:textId="77777777" w:rsidR="00F24DEF" w:rsidRDefault="00000000">
      <w:pPr>
        <w:pStyle w:val="Heading2"/>
      </w:pPr>
      <w:r>
        <w:t>Path</w:t>
      </w:r>
      <w:r>
        <w:rPr>
          <w:spacing w:val="-9"/>
        </w:rPr>
        <w:t xml:space="preserve"> </w:t>
      </w:r>
      <w:r>
        <w:t>Coefficients</w:t>
      </w:r>
      <w:r>
        <w:rPr>
          <w:spacing w:val="-9"/>
        </w:rPr>
        <w:t xml:space="preserve"> </w:t>
      </w:r>
      <w:r>
        <w:t>(Koefisien</w:t>
      </w:r>
      <w:r>
        <w:rPr>
          <w:spacing w:val="-8"/>
        </w:rPr>
        <w:t xml:space="preserve"> </w:t>
      </w:r>
      <w:r>
        <w:rPr>
          <w:spacing w:val="-2"/>
        </w:rPr>
        <w:t>Jalur)</w:t>
      </w:r>
    </w:p>
    <w:p w14:paraId="73195847" w14:textId="77777777" w:rsidR="00F24DEF" w:rsidRDefault="00000000">
      <w:pPr>
        <w:pStyle w:val="BodyText"/>
        <w:spacing w:before="48" w:line="280" w:lineRule="auto"/>
        <w:ind w:right="16" w:firstLine="720"/>
      </w:pPr>
      <w:r>
        <w:t>Pada tabel Path Coefficients, terlihat bagaimana variabel-variabel laten memengaruhi</w:t>
      </w:r>
      <w:r>
        <w:rPr>
          <w:spacing w:val="-4"/>
        </w:rPr>
        <w:t xml:space="preserve"> </w:t>
      </w:r>
      <w:r>
        <w:t>satu</w:t>
      </w:r>
      <w:r>
        <w:rPr>
          <w:spacing w:val="-3"/>
        </w:rPr>
        <w:t xml:space="preserve"> </w:t>
      </w:r>
      <w:r>
        <w:t>sama lain</w:t>
      </w:r>
      <w:r>
        <w:rPr>
          <w:spacing w:val="-3"/>
        </w:rPr>
        <w:t xml:space="preserve"> </w:t>
      </w:r>
      <w:r>
        <w:t>dalam</w:t>
      </w:r>
      <w:r>
        <w:rPr>
          <w:spacing w:val="-3"/>
        </w:rPr>
        <w:t xml:space="preserve"> </w:t>
      </w:r>
      <w:r>
        <w:t>model struktural. Berikut beberapa penjelasan untuk masingmasing koefisien:</w:t>
      </w:r>
    </w:p>
    <w:p w14:paraId="2E5C9E18"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8" w:space="501"/>
            <w:col w:w="4349"/>
          </w:cols>
        </w:sectPr>
      </w:pPr>
    </w:p>
    <w:p w14:paraId="3229D3C3" w14:textId="77777777" w:rsidR="00F24DEF" w:rsidRDefault="00000000">
      <w:pPr>
        <w:pStyle w:val="BodyText"/>
        <w:spacing w:after="35" w:line="248" w:lineRule="exact"/>
        <w:ind w:left="148" w:right="3"/>
        <w:jc w:val="center"/>
      </w:pPr>
      <w:r>
        <w:t>Tabel</w:t>
      </w:r>
      <w:r>
        <w:rPr>
          <w:spacing w:val="-4"/>
        </w:rPr>
        <w:t xml:space="preserve"> </w:t>
      </w:r>
      <w:r>
        <w:t>3.</w:t>
      </w:r>
      <w:r>
        <w:rPr>
          <w:spacing w:val="-4"/>
        </w:rPr>
        <w:t xml:space="preserve"> </w:t>
      </w:r>
      <w:r>
        <w:t>Pengujian</w:t>
      </w:r>
      <w:r>
        <w:rPr>
          <w:spacing w:val="1"/>
        </w:rPr>
        <w:t xml:space="preserve"> </w:t>
      </w:r>
      <w:r>
        <w:rPr>
          <w:spacing w:val="-2"/>
        </w:rPr>
        <w:t>Hipotesis</w:t>
      </w:r>
    </w:p>
    <w:p w14:paraId="09ADBFE7" w14:textId="77777777" w:rsidR="00F24DEF" w:rsidRDefault="00000000">
      <w:pPr>
        <w:pStyle w:val="BodyText"/>
        <w:ind w:left="2093"/>
        <w:jc w:val="left"/>
        <w:rPr>
          <w:sz w:val="20"/>
        </w:rPr>
      </w:pPr>
      <w:r>
        <w:rPr>
          <w:noProof/>
          <w:sz w:val="20"/>
        </w:rPr>
        <w:drawing>
          <wp:inline distT="0" distB="0" distL="0" distR="0" wp14:anchorId="024D3B0A" wp14:editId="67DEA015">
            <wp:extent cx="3276289" cy="1045273"/>
            <wp:effectExtent l="0" t="0" r="0" b="0"/>
            <wp:docPr id="5" name="Image 5" descr="Sebuah gambar berisi teks, cuplikan layar, nomor, Font  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ebuah gambar berisi teks, cuplikan layar, nomor, Font  Konten yang dihasilkan AI mungkin salah."/>
                    <pic:cNvPicPr/>
                  </pic:nvPicPr>
                  <pic:blipFill>
                    <a:blip r:embed="rId9" cstate="print"/>
                    <a:stretch>
                      <a:fillRect/>
                    </a:stretch>
                  </pic:blipFill>
                  <pic:spPr>
                    <a:xfrm>
                      <a:off x="0" y="0"/>
                      <a:ext cx="3276289" cy="1045273"/>
                    </a:xfrm>
                    <a:prstGeom prst="rect">
                      <a:avLst/>
                    </a:prstGeom>
                  </pic:spPr>
                </pic:pic>
              </a:graphicData>
            </a:graphic>
          </wp:inline>
        </w:drawing>
      </w:r>
    </w:p>
    <w:p w14:paraId="69A7AF26" w14:textId="77777777" w:rsidR="00F24DEF" w:rsidRDefault="00F24DEF">
      <w:pPr>
        <w:pStyle w:val="BodyText"/>
        <w:jc w:val="left"/>
        <w:rPr>
          <w:sz w:val="20"/>
        </w:rPr>
        <w:sectPr w:rsidR="00F24DEF">
          <w:type w:val="continuous"/>
          <w:pgSz w:w="11910" w:h="16840"/>
          <w:pgMar w:top="1340" w:right="1417" w:bottom="280" w:left="1275" w:header="720" w:footer="720" w:gutter="0"/>
          <w:cols w:space="720"/>
        </w:sectPr>
      </w:pPr>
    </w:p>
    <w:p w14:paraId="60F7216A" w14:textId="77777777" w:rsidR="00F24DEF" w:rsidRDefault="00000000">
      <w:pPr>
        <w:pStyle w:val="BodyText"/>
        <w:spacing w:before="47" w:line="280" w:lineRule="auto"/>
        <w:ind w:right="38" w:firstLine="720"/>
      </w:pPr>
      <w:r>
        <w:t>X1 dan X2 memiliki pengaruh sangat kecil terhadap Y1 (koefisien masing-masing 0,010 dan 0,068). Sebaliknya, X4 menunjukkan pengaruh signifikan terhadap Y1 (koefisien 0,370). Sementara itu, Y1 berpengaruh kuat terhadap Y2 (koefisien 0,461), menandakan peran mediasi yang penting dalam meningkatkan kinerja akhir UMKM.</w:t>
      </w:r>
    </w:p>
    <w:p w14:paraId="03C9CCD5" w14:textId="77777777" w:rsidR="00F24DEF" w:rsidRDefault="00000000">
      <w:pPr>
        <w:spacing w:before="82"/>
      </w:pPr>
      <w:r>
        <w:br w:type="column"/>
      </w:r>
    </w:p>
    <w:p w14:paraId="6FC3BB60" w14:textId="77777777" w:rsidR="00F24DEF" w:rsidRDefault="00000000">
      <w:pPr>
        <w:pStyle w:val="Heading2"/>
        <w:spacing w:line="273" w:lineRule="auto"/>
        <w:ind w:right="19"/>
        <w:jc w:val="both"/>
      </w:pPr>
      <w:r>
        <w:t>Specific Indirect Effects (Efek Tidak Langsung Spesifik)</w:t>
      </w:r>
    </w:p>
    <w:p w14:paraId="42F85453" w14:textId="77777777" w:rsidR="00F24DEF" w:rsidRDefault="00000000">
      <w:pPr>
        <w:pStyle w:val="BodyText"/>
        <w:spacing w:before="12" w:line="280" w:lineRule="auto"/>
        <w:ind w:right="14"/>
      </w:pPr>
      <w:r>
        <w:t>Pada tabel Specific Indirect Effects, dapat dilihat</w:t>
      </w:r>
      <w:r>
        <w:rPr>
          <w:spacing w:val="40"/>
        </w:rPr>
        <w:t xml:space="preserve"> </w:t>
      </w:r>
      <w:r>
        <w:t>pengaruh tidak langsung dari variabel-variabel</w:t>
      </w:r>
      <w:r>
        <w:rPr>
          <w:spacing w:val="-6"/>
        </w:rPr>
        <w:t xml:space="preserve"> </w:t>
      </w:r>
      <w:r>
        <w:t>laten</w:t>
      </w:r>
      <w:r>
        <w:rPr>
          <w:spacing w:val="-5"/>
        </w:rPr>
        <w:t xml:space="preserve"> </w:t>
      </w:r>
      <w:r>
        <w:t>yang</w:t>
      </w:r>
      <w:r>
        <w:rPr>
          <w:spacing w:val="-9"/>
        </w:rPr>
        <w:t xml:space="preserve"> </w:t>
      </w:r>
      <w:r>
        <w:t>dimediasi</w:t>
      </w:r>
      <w:r>
        <w:rPr>
          <w:spacing w:val="-11"/>
        </w:rPr>
        <w:t xml:space="preserve"> </w:t>
      </w:r>
      <w:r>
        <w:t>oleh Y1 untuk memengaruhi Y2. Berikut beberapa temuan utama:</w:t>
      </w:r>
    </w:p>
    <w:p w14:paraId="4BC7D722"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5" w:space="504"/>
            <w:col w:w="4349"/>
          </w:cols>
        </w:sectPr>
      </w:pPr>
    </w:p>
    <w:p w14:paraId="4C950B2B" w14:textId="77777777" w:rsidR="00F24DEF" w:rsidRDefault="00000000">
      <w:pPr>
        <w:pStyle w:val="BodyText"/>
        <w:spacing w:line="248" w:lineRule="exact"/>
        <w:ind w:left="148" w:right="12"/>
        <w:jc w:val="center"/>
      </w:pPr>
      <w:r>
        <w:rPr>
          <w:noProof/>
        </w:rPr>
        <w:drawing>
          <wp:anchor distT="0" distB="0" distL="0" distR="0" simplePos="0" relativeHeight="487588352" behindDoc="1" locked="0" layoutInCell="1" allowOverlap="1" wp14:anchorId="62B04156" wp14:editId="1EC76CD1">
            <wp:simplePos x="0" y="0"/>
            <wp:positionH relativeFrom="page">
              <wp:posOffset>2703829</wp:posOffset>
            </wp:positionH>
            <wp:positionV relativeFrom="paragraph">
              <wp:posOffset>178554</wp:posOffset>
            </wp:positionV>
            <wp:extent cx="2149657" cy="800100"/>
            <wp:effectExtent l="0" t="0" r="0" b="0"/>
            <wp:wrapTopAndBottom/>
            <wp:docPr id="6" name="Image 6" descr="Sebuah gambar berisi teks, cuplikan layar, Font, nomor  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ebuah gambar berisi teks, cuplikan layar, Font, nomor  Konten yang dihasilkan AI mungkin salah."/>
                    <pic:cNvPicPr/>
                  </pic:nvPicPr>
                  <pic:blipFill>
                    <a:blip r:embed="rId10" cstate="print"/>
                    <a:stretch>
                      <a:fillRect/>
                    </a:stretch>
                  </pic:blipFill>
                  <pic:spPr>
                    <a:xfrm>
                      <a:off x="0" y="0"/>
                      <a:ext cx="2149657" cy="800100"/>
                    </a:xfrm>
                    <a:prstGeom prst="rect">
                      <a:avLst/>
                    </a:prstGeom>
                  </pic:spPr>
                </pic:pic>
              </a:graphicData>
            </a:graphic>
          </wp:anchor>
        </w:drawing>
      </w:r>
      <w:r>
        <w:t>Tabel</w:t>
      </w:r>
      <w:r>
        <w:rPr>
          <w:spacing w:val="-6"/>
        </w:rPr>
        <w:t xml:space="preserve"> </w:t>
      </w:r>
      <w:r>
        <w:t>4.</w:t>
      </w:r>
      <w:r>
        <w:rPr>
          <w:spacing w:val="-6"/>
        </w:rPr>
        <w:t xml:space="preserve"> </w:t>
      </w:r>
      <w:r>
        <w:t>Pengujian</w:t>
      </w:r>
      <w:r>
        <w:rPr>
          <w:spacing w:val="-3"/>
        </w:rPr>
        <w:t xml:space="preserve"> </w:t>
      </w:r>
      <w:r>
        <w:t>Hubungan</w:t>
      </w:r>
      <w:r>
        <w:rPr>
          <w:spacing w:val="-2"/>
        </w:rPr>
        <w:t xml:space="preserve"> </w:t>
      </w:r>
      <w:r>
        <w:t>Tidak</w:t>
      </w:r>
      <w:r>
        <w:rPr>
          <w:spacing w:val="-8"/>
        </w:rPr>
        <w:t xml:space="preserve"> </w:t>
      </w:r>
      <w:r>
        <w:rPr>
          <w:spacing w:val="-2"/>
        </w:rPr>
        <w:t>Langsung</w:t>
      </w:r>
    </w:p>
    <w:p w14:paraId="0CDA45F8" w14:textId="77777777" w:rsidR="00F24DEF" w:rsidRDefault="00F24DEF">
      <w:pPr>
        <w:pStyle w:val="BodyText"/>
        <w:spacing w:before="11"/>
        <w:ind w:left="0"/>
        <w:jc w:val="left"/>
        <w:rPr>
          <w:sz w:val="20"/>
        </w:rPr>
      </w:pPr>
    </w:p>
    <w:p w14:paraId="2CBAEA4D" w14:textId="77777777" w:rsidR="00F24DEF" w:rsidRDefault="00F24DEF">
      <w:pPr>
        <w:pStyle w:val="BodyText"/>
        <w:jc w:val="left"/>
        <w:rPr>
          <w:sz w:val="20"/>
        </w:rPr>
        <w:sectPr w:rsidR="00F24DEF">
          <w:type w:val="continuous"/>
          <w:pgSz w:w="11910" w:h="16840"/>
          <w:pgMar w:top="1340" w:right="1417" w:bottom="280" w:left="1275" w:header="720" w:footer="720" w:gutter="0"/>
          <w:cols w:space="720"/>
        </w:sectPr>
      </w:pPr>
    </w:p>
    <w:p w14:paraId="19BB5016" w14:textId="77777777" w:rsidR="00F24DEF" w:rsidRDefault="00000000">
      <w:pPr>
        <w:pStyle w:val="BodyText"/>
        <w:spacing w:before="98" w:line="280" w:lineRule="auto"/>
        <w:ind w:right="38"/>
      </w:pPr>
      <w:r>
        <w:t>X1 -&gt; Y1 -&gt; Y2 memiliki efek tidak langsung yang sangat kecil, sebesar 0,005. menguatkan hasil dari path coefficients</w:t>
      </w:r>
      <w:r>
        <w:rPr>
          <w:spacing w:val="-6"/>
        </w:rPr>
        <w:t xml:space="preserve"> </w:t>
      </w:r>
      <w:r>
        <w:t>bahwa</w:t>
      </w:r>
      <w:r>
        <w:rPr>
          <w:spacing w:val="-3"/>
        </w:rPr>
        <w:t xml:space="preserve"> </w:t>
      </w:r>
      <w:r>
        <w:t>variabel</w:t>
      </w:r>
      <w:r>
        <w:rPr>
          <w:spacing w:val="-6"/>
        </w:rPr>
        <w:t xml:space="preserve"> </w:t>
      </w:r>
      <w:r>
        <w:t>X1</w:t>
      </w:r>
      <w:r>
        <w:rPr>
          <w:spacing w:val="-3"/>
        </w:rPr>
        <w:t xml:space="preserve"> </w:t>
      </w:r>
      <w:r>
        <w:t>tidak</w:t>
      </w:r>
      <w:r>
        <w:rPr>
          <w:spacing w:val="-9"/>
        </w:rPr>
        <w:t xml:space="preserve"> </w:t>
      </w:r>
      <w:r>
        <w:rPr>
          <w:spacing w:val="-2"/>
        </w:rPr>
        <w:t>terlalu</w:t>
      </w:r>
    </w:p>
    <w:p w14:paraId="41FC13BD" w14:textId="77777777" w:rsidR="00F24DEF" w:rsidRDefault="00000000">
      <w:pPr>
        <w:pStyle w:val="BodyText"/>
        <w:spacing w:before="98" w:line="280" w:lineRule="auto"/>
        <w:ind w:right="14"/>
      </w:pPr>
      <w:r>
        <w:br w:type="column"/>
      </w:r>
      <w:r>
        <w:t>berpengaruh dalam memengaruhi Y1 maupun</w:t>
      </w:r>
      <w:r>
        <w:rPr>
          <w:spacing w:val="-4"/>
        </w:rPr>
        <w:t xml:space="preserve"> </w:t>
      </w:r>
      <w:r>
        <w:t>Y2.</w:t>
      </w:r>
      <w:r>
        <w:rPr>
          <w:spacing w:val="80"/>
        </w:rPr>
        <w:t xml:space="preserve"> </w:t>
      </w:r>
      <w:r>
        <w:t>X2 -&gt; Y1 -&gt; Y2</w:t>
      </w:r>
      <w:r>
        <w:rPr>
          <w:spacing w:val="-4"/>
        </w:rPr>
        <w:t xml:space="preserve"> </w:t>
      </w:r>
      <w:r>
        <w:t>memiliki</w:t>
      </w:r>
      <w:r>
        <w:rPr>
          <w:spacing w:val="-2"/>
        </w:rPr>
        <w:t xml:space="preserve"> </w:t>
      </w:r>
      <w:r>
        <w:t>efek tidak langsung sebesar 0,027, yang juga relatif</w:t>
      </w:r>
      <w:r>
        <w:rPr>
          <w:spacing w:val="17"/>
        </w:rPr>
        <w:t xml:space="preserve"> </w:t>
      </w:r>
      <w:r>
        <w:t>kecil.</w:t>
      </w:r>
      <w:r>
        <w:rPr>
          <w:spacing w:val="54"/>
          <w:w w:val="150"/>
        </w:rPr>
        <w:t xml:space="preserve"> </w:t>
      </w:r>
      <w:r>
        <w:t>X4</w:t>
      </w:r>
      <w:r>
        <w:rPr>
          <w:spacing w:val="15"/>
        </w:rPr>
        <w:t xml:space="preserve"> </w:t>
      </w:r>
      <w:r>
        <w:t>-&gt;</w:t>
      </w:r>
      <w:r>
        <w:rPr>
          <w:spacing w:val="13"/>
        </w:rPr>
        <w:t xml:space="preserve"> </w:t>
      </w:r>
      <w:r>
        <w:t>Y1</w:t>
      </w:r>
      <w:r>
        <w:rPr>
          <w:spacing w:val="11"/>
        </w:rPr>
        <w:t xml:space="preserve"> </w:t>
      </w:r>
      <w:r>
        <w:t>-&gt;</w:t>
      </w:r>
      <w:r>
        <w:rPr>
          <w:spacing w:val="13"/>
        </w:rPr>
        <w:t xml:space="preserve"> </w:t>
      </w:r>
      <w:r>
        <w:t>Y2</w:t>
      </w:r>
      <w:r>
        <w:rPr>
          <w:spacing w:val="14"/>
        </w:rPr>
        <w:t xml:space="preserve"> </w:t>
      </w:r>
      <w:r>
        <w:rPr>
          <w:spacing w:val="-2"/>
        </w:rPr>
        <w:t>menunjukkan</w:t>
      </w:r>
    </w:p>
    <w:p w14:paraId="7E8E18E4"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5" w:space="504"/>
            <w:col w:w="4349"/>
          </w:cols>
        </w:sectPr>
      </w:pPr>
    </w:p>
    <w:p w14:paraId="2C5DDDDD" w14:textId="77777777" w:rsidR="00F24DEF" w:rsidRDefault="00000000">
      <w:pPr>
        <w:pStyle w:val="BodyText"/>
        <w:spacing w:before="85" w:line="280" w:lineRule="auto"/>
        <w:ind w:right="38"/>
      </w:pPr>
      <w:r>
        <w:lastRenderedPageBreak/>
        <w:t>efek</w:t>
      </w:r>
      <w:r>
        <w:rPr>
          <w:spacing w:val="-8"/>
        </w:rPr>
        <w:t xml:space="preserve"> </w:t>
      </w:r>
      <w:r>
        <w:t>tidak</w:t>
      </w:r>
      <w:r>
        <w:rPr>
          <w:spacing w:val="-4"/>
        </w:rPr>
        <w:t xml:space="preserve"> </w:t>
      </w:r>
      <w:r>
        <w:t>langsung</w:t>
      </w:r>
      <w:r>
        <w:rPr>
          <w:spacing w:val="-2"/>
        </w:rPr>
        <w:t xml:space="preserve"> </w:t>
      </w:r>
      <w:r>
        <w:t>yang</w:t>
      </w:r>
      <w:r>
        <w:rPr>
          <w:spacing w:val="-2"/>
        </w:rPr>
        <w:t xml:space="preserve"> </w:t>
      </w:r>
      <w:r>
        <w:t>lebih</w:t>
      </w:r>
      <w:r>
        <w:rPr>
          <w:spacing w:val="-6"/>
        </w:rPr>
        <w:t xml:space="preserve"> </w:t>
      </w:r>
      <w:r>
        <w:t>besar,</w:t>
      </w:r>
      <w:r>
        <w:rPr>
          <w:spacing w:val="-6"/>
        </w:rPr>
        <w:t xml:space="preserve"> </w:t>
      </w:r>
      <w:r>
        <w:t>yaitu 0,171. Ini</w:t>
      </w:r>
      <w:r>
        <w:rPr>
          <w:spacing w:val="-4"/>
        </w:rPr>
        <w:t xml:space="preserve"> </w:t>
      </w:r>
      <w:r>
        <w:t>menunjukkan</w:t>
      </w:r>
      <w:r>
        <w:rPr>
          <w:spacing w:val="-3"/>
        </w:rPr>
        <w:t xml:space="preserve"> </w:t>
      </w:r>
      <w:r>
        <w:t>bahwa</w:t>
      </w:r>
      <w:r>
        <w:rPr>
          <w:spacing w:val="-3"/>
        </w:rPr>
        <w:t xml:space="preserve"> </w:t>
      </w:r>
      <w:r>
        <w:t>variabel</w:t>
      </w:r>
      <w:r>
        <w:rPr>
          <w:spacing w:val="-6"/>
        </w:rPr>
        <w:t xml:space="preserve"> </w:t>
      </w:r>
      <w:r>
        <w:t>X4 memengaruhi Y2 secara tidak langsung melalui Y1, dan efek ini cukup signifikan.</w:t>
      </w:r>
    </w:p>
    <w:p w14:paraId="281524A7" w14:textId="77777777" w:rsidR="00F24DEF" w:rsidRDefault="00000000">
      <w:pPr>
        <w:pStyle w:val="Heading2"/>
        <w:spacing w:line="241" w:lineRule="exact"/>
        <w:jc w:val="both"/>
      </w:pPr>
      <w:r>
        <w:t>R</w:t>
      </w:r>
      <w:r>
        <w:rPr>
          <w:spacing w:val="-7"/>
        </w:rPr>
        <w:t xml:space="preserve"> </w:t>
      </w:r>
      <w:r>
        <w:t>Square</w:t>
      </w:r>
      <w:r>
        <w:rPr>
          <w:spacing w:val="-5"/>
        </w:rPr>
        <w:t xml:space="preserve"> </w:t>
      </w:r>
      <w:r>
        <w:t>(Koefisien</w:t>
      </w:r>
      <w:r>
        <w:rPr>
          <w:spacing w:val="-6"/>
        </w:rPr>
        <w:t xml:space="preserve"> </w:t>
      </w:r>
      <w:r>
        <w:rPr>
          <w:spacing w:val="-2"/>
        </w:rPr>
        <w:t>Determinasi)</w:t>
      </w:r>
    </w:p>
    <w:p w14:paraId="4E2BEB71" w14:textId="77777777" w:rsidR="00F24DEF" w:rsidRDefault="00000000">
      <w:pPr>
        <w:pStyle w:val="BodyText"/>
        <w:spacing w:before="85" w:line="280" w:lineRule="auto"/>
        <w:ind w:right="16" w:firstLine="720"/>
      </w:pPr>
      <w:r>
        <w:br w:type="column"/>
      </w:r>
      <w:r>
        <w:t>Tabel R Square memberikan informasi tentang seberapa besar variasi yang dijelaskan oleh model untuk variabel dependen Y1 dan Y2:</w:t>
      </w:r>
    </w:p>
    <w:p w14:paraId="05F4208D" w14:textId="77777777" w:rsidR="00F24DEF" w:rsidRDefault="00F24DEF">
      <w:pPr>
        <w:pStyle w:val="BodyText"/>
        <w:spacing w:line="280" w:lineRule="auto"/>
        <w:sectPr w:rsidR="00F24DEF">
          <w:pgSz w:w="11910" w:h="16840"/>
          <w:pgMar w:top="1340" w:right="1417" w:bottom="280" w:left="1275" w:header="720" w:footer="720" w:gutter="0"/>
          <w:cols w:num="2" w:space="720" w:equalWidth="0">
            <w:col w:w="4367" w:space="502"/>
            <w:col w:w="4349"/>
          </w:cols>
        </w:sectPr>
      </w:pPr>
    </w:p>
    <w:p w14:paraId="0191742E" w14:textId="77777777" w:rsidR="00F24DEF" w:rsidRDefault="00000000">
      <w:pPr>
        <w:pStyle w:val="BodyText"/>
        <w:spacing w:before="48" w:after="40"/>
        <w:ind w:left="148" w:right="2"/>
        <w:jc w:val="center"/>
      </w:pPr>
      <w:r>
        <w:t>Tabel</w:t>
      </w:r>
      <w:r>
        <w:rPr>
          <w:spacing w:val="-4"/>
        </w:rPr>
        <w:t xml:space="preserve"> </w:t>
      </w:r>
      <w:r>
        <w:t>5.</w:t>
      </w:r>
      <w:r>
        <w:rPr>
          <w:spacing w:val="-5"/>
        </w:rPr>
        <w:t xml:space="preserve"> </w:t>
      </w:r>
      <w:r>
        <w:t>Pengujian</w:t>
      </w:r>
      <w:r>
        <w:rPr>
          <w:spacing w:val="-1"/>
        </w:rPr>
        <w:t xml:space="preserve"> </w:t>
      </w:r>
      <w:r>
        <w:rPr>
          <w:spacing w:val="-2"/>
        </w:rPr>
        <w:t>Determinasi</w:t>
      </w:r>
    </w:p>
    <w:p w14:paraId="4422A99B" w14:textId="77777777" w:rsidR="00F24DEF" w:rsidRDefault="00000000">
      <w:pPr>
        <w:pStyle w:val="BodyText"/>
        <w:ind w:left="2679"/>
        <w:jc w:val="left"/>
        <w:rPr>
          <w:sz w:val="20"/>
        </w:rPr>
      </w:pPr>
      <w:r>
        <w:rPr>
          <w:noProof/>
          <w:sz w:val="20"/>
        </w:rPr>
        <w:drawing>
          <wp:inline distT="0" distB="0" distL="0" distR="0" wp14:anchorId="63A648F8" wp14:editId="7D4A3106">
            <wp:extent cx="2551575" cy="755903"/>
            <wp:effectExtent l="0" t="0" r="0" b="0"/>
            <wp:docPr id="7" name="Image 7" descr="Sebuah gambar berisi teks, cuplikan layar, Font, nomor  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ebuah gambar berisi teks, cuplikan layar, Font, nomor  Konten yang dihasilkan AI mungkin salah."/>
                    <pic:cNvPicPr/>
                  </pic:nvPicPr>
                  <pic:blipFill>
                    <a:blip r:embed="rId11" cstate="print"/>
                    <a:stretch>
                      <a:fillRect/>
                    </a:stretch>
                  </pic:blipFill>
                  <pic:spPr>
                    <a:xfrm>
                      <a:off x="0" y="0"/>
                      <a:ext cx="2551575" cy="755903"/>
                    </a:xfrm>
                    <a:prstGeom prst="rect">
                      <a:avLst/>
                    </a:prstGeom>
                  </pic:spPr>
                </pic:pic>
              </a:graphicData>
            </a:graphic>
          </wp:inline>
        </w:drawing>
      </w:r>
    </w:p>
    <w:p w14:paraId="00D16F30" w14:textId="77777777" w:rsidR="00F24DEF" w:rsidRDefault="00F24DEF">
      <w:pPr>
        <w:pStyle w:val="BodyText"/>
        <w:jc w:val="left"/>
        <w:rPr>
          <w:sz w:val="20"/>
        </w:rPr>
        <w:sectPr w:rsidR="00F24DEF">
          <w:type w:val="continuous"/>
          <w:pgSz w:w="11910" w:h="16840"/>
          <w:pgMar w:top="1340" w:right="1417" w:bottom="280" w:left="1275" w:header="720" w:footer="720" w:gutter="0"/>
          <w:cols w:space="720"/>
        </w:sectPr>
      </w:pPr>
    </w:p>
    <w:p w14:paraId="7DA33523" w14:textId="77777777" w:rsidR="00F24DEF" w:rsidRDefault="00000000">
      <w:pPr>
        <w:pStyle w:val="BodyText"/>
        <w:spacing w:before="52" w:line="280" w:lineRule="auto"/>
        <w:ind w:right="44" w:firstLine="720"/>
      </w:pPr>
      <w:r>
        <w:t>Nilai R² sebesar 0,516 pada Y1 menunjukkan bahwa model cukup kuat dalam menjelaskan variabel tersebut, sementara R² sebesar 0,283 pada Y2 mengindikasikan prediksi yang moderat, terutama melalui peran mediasi Y1.</w:t>
      </w:r>
    </w:p>
    <w:p w14:paraId="793A8276" w14:textId="77777777" w:rsidR="00F24DEF" w:rsidRDefault="00000000">
      <w:pPr>
        <w:pStyle w:val="Heading2"/>
        <w:spacing w:line="278" w:lineRule="auto"/>
        <w:ind w:right="2163"/>
      </w:pPr>
      <w:r>
        <w:t>Analisis</w:t>
      </w:r>
      <w:r>
        <w:rPr>
          <w:spacing w:val="-6"/>
        </w:rPr>
        <w:t xml:space="preserve"> </w:t>
      </w:r>
      <w:r>
        <w:t>SWOT IFAS</w:t>
      </w:r>
      <w:r>
        <w:rPr>
          <w:spacing w:val="-6"/>
        </w:rPr>
        <w:t xml:space="preserve"> </w:t>
      </w:r>
      <w:r>
        <w:t>dan</w:t>
      </w:r>
      <w:r>
        <w:rPr>
          <w:spacing w:val="-5"/>
        </w:rPr>
        <w:t xml:space="preserve"> </w:t>
      </w:r>
      <w:r>
        <w:rPr>
          <w:spacing w:val="-4"/>
        </w:rPr>
        <w:t>EFAS</w:t>
      </w:r>
    </w:p>
    <w:p w14:paraId="54ABF342" w14:textId="77777777" w:rsidR="00F24DEF" w:rsidRDefault="00000000">
      <w:pPr>
        <w:pStyle w:val="BodyText"/>
        <w:spacing w:line="283" w:lineRule="auto"/>
        <w:ind w:right="38" w:firstLine="720"/>
      </w:pPr>
      <w:r>
        <w:t>Untuk merumuskan strategi penguatan UMKM di Kabupaten Kutai Kartanegara,</w:t>
      </w:r>
      <w:r>
        <w:rPr>
          <w:spacing w:val="46"/>
        </w:rPr>
        <w:t xml:space="preserve">  </w:t>
      </w:r>
      <w:r>
        <w:t>dilakukan</w:t>
      </w:r>
      <w:r>
        <w:rPr>
          <w:spacing w:val="51"/>
        </w:rPr>
        <w:t xml:space="preserve">  </w:t>
      </w:r>
      <w:r>
        <w:t>analisis</w:t>
      </w:r>
      <w:r>
        <w:rPr>
          <w:spacing w:val="46"/>
        </w:rPr>
        <w:t xml:space="preserve">  </w:t>
      </w:r>
      <w:r>
        <w:rPr>
          <w:spacing w:val="-2"/>
        </w:rPr>
        <w:t>faktor</w:t>
      </w:r>
    </w:p>
    <w:p w14:paraId="63A017B2" w14:textId="77777777" w:rsidR="00F24DEF" w:rsidRDefault="00000000">
      <w:pPr>
        <w:pStyle w:val="BodyText"/>
        <w:spacing w:before="52" w:line="280" w:lineRule="auto"/>
        <w:ind w:right="10"/>
      </w:pPr>
      <w:r>
        <w:br w:type="column"/>
      </w:r>
      <w:r>
        <w:t xml:space="preserve">internal dan eksternal menggunakan tabel </w:t>
      </w:r>
      <w:r>
        <w:rPr>
          <w:w w:val="105"/>
        </w:rPr>
        <w:t>IFAS dan EFAS. Tabel IFAS mencakup kekuatan dan kelemahan internal yang dinilai berdasarkan bobot dan rating. Skala rating digunakan untuk mengukur tingkat</w:t>
      </w:r>
      <w:r>
        <w:rPr>
          <w:spacing w:val="-14"/>
          <w:w w:val="105"/>
        </w:rPr>
        <w:t xml:space="preserve"> </w:t>
      </w:r>
      <w:r>
        <w:rPr>
          <w:w w:val="105"/>
        </w:rPr>
        <w:t>kekuatan</w:t>
      </w:r>
      <w:r>
        <w:rPr>
          <w:spacing w:val="-10"/>
          <w:w w:val="105"/>
        </w:rPr>
        <w:t xml:space="preserve"> </w:t>
      </w:r>
      <w:r>
        <w:rPr>
          <w:w w:val="105"/>
        </w:rPr>
        <w:t>(1–4)</w:t>
      </w:r>
      <w:r>
        <w:rPr>
          <w:spacing w:val="-16"/>
          <w:w w:val="105"/>
        </w:rPr>
        <w:t xml:space="preserve"> </w:t>
      </w:r>
      <w:r>
        <w:rPr>
          <w:w w:val="105"/>
        </w:rPr>
        <w:t>dan</w:t>
      </w:r>
      <w:r>
        <w:rPr>
          <w:spacing w:val="-9"/>
          <w:w w:val="105"/>
        </w:rPr>
        <w:t xml:space="preserve"> </w:t>
      </w:r>
      <w:r>
        <w:rPr>
          <w:w w:val="105"/>
        </w:rPr>
        <w:t>kelemahan</w:t>
      </w:r>
      <w:r>
        <w:rPr>
          <w:spacing w:val="-13"/>
          <w:w w:val="105"/>
        </w:rPr>
        <w:t xml:space="preserve"> </w:t>
      </w:r>
      <w:r>
        <w:rPr>
          <w:w w:val="105"/>
        </w:rPr>
        <w:t>(1– 4, dengan angka terbalik), sehingga memungkinkan identifikasi prioritas strategis</w:t>
      </w:r>
      <w:r>
        <w:rPr>
          <w:spacing w:val="-4"/>
          <w:w w:val="105"/>
        </w:rPr>
        <w:t xml:space="preserve"> </w:t>
      </w:r>
      <w:r>
        <w:rPr>
          <w:w w:val="105"/>
        </w:rPr>
        <w:t>berdasarkan</w:t>
      </w:r>
      <w:r>
        <w:rPr>
          <w:spacing w:val="-3"/>
          <w:w w:val="105"/>
        </w:rPr>
        <w:t xml:space="preserve"> </w:t>
      </w:r>
      <w:r>
        <w:rPr>
          <w:w w:val="105"/>
        </w:rPr>
        <w:t>pengaruh</w:t>
      </w:r>
      <w:r>
        <w:rPr>
          <w:spacing w:val="-3"/>
          <w:w w:val="105"/>
        </w:rPr>
        <w:t xml:space="preserve"> </w:t>
      </w:r>
      <w:r>
        <w:rPr>
          <w:w w:val="105"/>
        </w:rPr>
        <w:t xml:space="preserve">masing- masing faktor terhadap pengembangan </w:t>
      </w:r>
      <w:r>
        <w:rPr>
          <w:spacing w:val="-2"/>
          <w:w w:val="105"/>
        </w:rPr>
        <w:t>UMKM.</w:t>
      </w:r>
    </w:p>
    <w:p w14:paraId="0FB9F703"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8" w:space="501"/>
            <w:col w:w="4349"/>
          </w:cols>
        </w:sectPr>
      </w:pPr>
    </w:p>
    <w:p w14:paraId="6C45DE6B" w14:textId="77777777" w:rsidR="00F24DEF" w:rsidRDefault="00F24DEF">
      <w:pPr>
        <w:pStyle w:val="BodyText"/>
        <w:spacing w:before="25"/>
        <w:ind w:left="0"/>
        <w:jc w:val="left"/>
      </w:pPr>
    </w:p>
    <w:p w14:paraId="4F728EC7" w14:textId="77777777" w:rsidR="00F24DEF" w:rsidRDefault="00000000">
      <w:pPr>
        <w:pStyle w:val="BodyText"/>
        <w:spacing w:after="36"/>
        <w:ind w:left="148" w:right="5"/>
        <w:jc w:val="center"/>
      </w:pPr>
      <w:r>
        <w:t>Tabel</w:t>
      </w:r>
      <w:r>
        <w:rPr>
          <w:spacing w:val="-4"/>
        </w:rPr>
        <w:t xml:space="preserve"> </w:t>
      </w:r>
      <w:r>
        <w:t>6.</w:t>
      </w:r>
      <w:r>
        <w:rPr>
          <w:spacing w:val="-4"/>
        </w:rPr>
        <w:t xml:space="preserve"> </w:t>
      </w:r>
      <w:r>
        <w:t>Matrik</w:t>
      </w:r>
      <w:r>
        <w:rPr>
          <w:spacing w:val="-1"/>
        </w:rPr>
        <w:t xml:space="preserve"> </w:t>
      </w:r>
      <w:r>
        <w:rPr>
          <w:spacing w:val="-4"/>
        </w:rPr>
        <w:t>IFAS</w:t>
      </w:r>
    </w:p>
    <w:tbl>
      <w:tblPr>
        <w:tblW w:w="0" w:type="auto"/>
        <w:tblInd w:w="441" w:type="dxa"/>
        <w:tblLayout w:type="fixed"/>
        <w:tblCellMar>
          <w:left w:w="0" w:type="dxa"/>
          <w:right w:w="0" w:type="dxa"/>
        </w:tblCellMar>
        <w:tblLook w:val="01E0" w:firstRow="1" w:lastRow="1" w:firstColumn="1" w:lastColumn="1" w:noHBand="0" w:noVBand="0"/>
      </w:tblPr>
      <w:tblGrid>
        <w:gridCol w:w="850"/>
        <w:gridCol w:w="4982"/>
        <w:gridCol w:w="1038"/>
        <w:gridCol w:w="909"/>
        <w:gridCol w:w="691"/>
      </w:tblGrid>
      <w:tr w:rsidR="00F24DEF" w14:paraId="03CDAEF1" w14:textId="77777777">
        <w:trPr>
          <w:trHeight w:val="340"/>
        </w:trPr>
        <w:tc>
          <w:tcPr>
            <w:tcW w:w="850" w:type="dxa"/>
            <w:tcBorders>
              <w:top w:val="single" w:sz="8" w:space="0" w:color="000000"/>
              <w:bottom w:val="single" w:sz="8" w:space="0" w:color="000000"/>
            </w:tcBorders>
            <w:shd w:val="clear" w:color="auto" w:fill="4F81BC"/>
          </w:tcPr>
          <w:p w14:paraId="78DC554F" w14:textId="77777777" w:rsidR="00F24DEF" w:rsidRDefault="00000000">
            <w:pPr>
              <w:pStyle w:val="TableParagraph"/>
              <w:spacing w:before="61"/>
              <w:ind w:left="21" w:right="4"/>
              <w:jc w:val="center"/>
              <w:rPr>
                <w:rFonts w:ascii="Arial"/>
                <w:b/>
                <w:sz w:val="18"/>
              </w:rPr>
            </w:pPr>
            <w:r>
              <w:rPr>
                <w:rFonts w:ascii="Arial"/>
                <w:b/>
                <w:color w:val="FFFFFF"/>
                <w:spacing w:val="-5"/>
                <w:sz w:val="18"/>
              </w:rPr>
              <w:t>No.</w:t>
            </w:r>
          </w:p>
        </w:tc>
        <w:tc>
          <w:tcPr>
            <w:tcW w:w="4982" w:type="dxa"/>
            <w:tcBorders>
              <w:top w:val="single" w:sz="8" w:space="0" w:color="000000"/>
              <w:bottom w:val="single" w:sz="8" w:space="0" w:color="000000"/>
            </w:tcBorders>
            <w:shd w:val="clear" w:color="auto" w:fill="4F81BC"/>
          </w:tcPr>
          <w:p w14:paraId="37C1C2EB" w14:textId="77777777" w:rsidR="00F24DEF" w:rsidRDefault="00000000">
            <w:pPr>
              <w:pStyle w:val="TableParagraph"/>
              <w:spacing w:before="61"/>
              <w:ind w:left="105"/>
              <w:rPr>
                <w:rFonts w:ascii="Arial"/>
                <w:b/>
                <w:sz w:val="18"/>
              </w:rPr>
            </w:pPr>
            <w:r>
              <w:rPr>
                <w:rFonts w:ascii="Arial"/>
                <w:b/>
                <w:color w:val="FFFFFF"/>
                <w:sz w:val="18"/>
              </w:rPr>
              <w:t>Uraian</w:t>
            </w:r>
            <w:r>
              <w:rPr>
                <w:rFonts w:ascii="Arial"/>
                <w:b/>
                <w:color w:val="FFFFFF"/>
                <w:spacing w:val="-8"/>
                <w:sz w:val="18"/>
              </w:rPr>
              <w:t xml:space="preserve"> </w:t>
            </w:r>
            <w:r>
              <w:rPr>
                <w:rFonts w:ascii="Arial"/>
                <w:b/>
                <w:color w:val="FFFFFF"/>
                <w:sz w:val="18"/>
              </w:rPr>
              <w:t>Faktor-Faktor</w:t>
            </w:r>
            <w:r>
              <w:rPr>
                <w:rFonts w:ascii="Arial"/>
                <w:b/>
                <w:color w:val="FFFFFF"/>
                <w:spacing w:val="-6"/>
                <w:sz w:val="18"/>
              </w:rPr>
              <w:t xml:space="preserve"> </w:t>
            </w:r>
            <w:r>
              <w:rPr>
                <w:rFonts w:ascii="Arial"/>
                <w:b/>
                <w:color w:val="FFFFFF"/>
                <w:spacing w:val="-4"/>
                <w:sz w:val="18"/>
              </w:rPr>
              <w:t>SWOT</w:t>
            </w:r>
          </w:p>
        </w:tc>
        <w:tc>
          <w:tcPr>
            <w:tcW w:w="1038" w:type="dxa"/>
            <w:tcBorders>
              <w:top w:val="single" w:sz="8" w:space="0" w:color="000000"/>
              <w:bottom w:val="single" w:sz="8" w:space="0" w:color="000000"/>
            </w:tcBorders>
            <w:shd w:val="clear" w:color="auto" w:fill="4F81BC"/>
          </w:tcPr>
          <w:p w14:paraId="1F5F77BB" w14:textId="77777777" w:rsidR="00F24DEF" w:rsidRDefault="00000000">
            <w:pPr>
              <w:pStyle w:val="TableParagraph"/>
              <w:spacing w:before="61"/>
              <w:ind w:left="152" w:right="2"/>
              <w:jc w:val="center"/>
              <w:rPr>
                <w:rFonts w:ascii="Arial"/>
                <w:b/>
                <w:sz w:val="18"/>
              </w:rPr>
            </w:pPr>
            <w:r>
              <w:rPr>
                <w:rFonts w:ascii="Arial"/>
                <w:b/>
                <w:color w:val="FFFFFF"/>
                <w:spacing w:val="-2"/>
                <w:sz w:val="18"/>
              </w:rPr>
              <w:t>Bobot</w:t>
            </w:r>
          </w:p>
        </w:tc>
        <w:tc>
          <w:tcPr>
            <w:tcW w:w="909" w:type="dxa"/>
            <w:tcBorders>
              <w:top w:val="single" w:sz="8" w:space="0" w:color="000000"/>
              <w:bottom w:val="single" w:sz="8" w:space="0" w:color="000000"/>
            </w:tcBorders>
            <w:shd w:val="clear" w:color="auto" w:fill="4F81BC"/>
          </w:tcPr>
          <w:p w14:paraId="2C8109EA" w14:textId="77777777" w:rsidR="00F24DEF" w:rsidRDefault="00000000">
            <w:pPr>
              <w:pStyle w:val="TableParagraph"/>
              <w:spacing w:before="61"/>
              <w:ind w:left="26"/>
              <w:jc w:val="center"/>
              <w:rPr>
                <w:rFonts w:ascii="Arial"/>
                <w:b/>
                <w:sz w:val="18"/>
              </w:rPr>
            </w:pPr>
            <w:r>
              <w:rPr>
                <w:rFonts w:ascii="Arial"/>
                <w:b/>
                <w:color w:val="FFFFFF"/>
                <w:spacing w:val="-2"/>
                <w:sz w:val="18"/>
              </w:rPr>
              <w:t>Rating</w:t>
            </w:r>
          </w:p>
        </w:tc>
        <w:tc>
          <w:tcPr>
            <w:tcW w:w="691" w:type="dxa"/>
            <w:tcBorders>
              <w:top w:val="single" w:sz="8" w:space="0" w:color="000000"/>
              <w:bottom w:val="single" w:sz="8" w:space="0" w:color="000000"/>
            </w:tcBorders>
            <w:shd w:val="clear" w:color="auto" w:fill="4F81BC"/>
          </w:tcPr>
          <w:p w14:paraId="6D662CB3" w14:textId="77777777" w:rsidR="00F24DEF" w:rsidRDefault="00000000">
            <w:pPr>
              <w:pStyle w:val="TableParagraph"/>
              <w:spacing w:before="61"/>
              <w:ind w:left="34" w:right="6"/>
              <w:jc w:val="center"/>
              <w:rPr>
                <w:rFonts w:ascii="Arial"/>
                <w:b/>
                <w:sz w:val="18"/>
              </w:rPr>
            </w:pPr>
            <w:r>
              <w:rPr>
                <w:rFonts w:ascii="Arial"/>
                <w:b/>
                <w:color w:val="FFFFFF"/>
                <w:spacing w:val="-4"/>
                <w:sz w:val="18"/>
              </w:rPr>
              <w:t>Skor</w:t>
            </w:r>
          </w:p>
        </w:tc>
      </w:tr>
      <w:tr w:rsidR="00F24DEF" w14:paraId="3903B283" w14:textId="77777777">
        <w:trPr>
          <w:trHeight w:val="340"/>
        </w:trPr>
        <w:tc>
          <w:tcPr>
            <w:tcW w:w="850" w:type="dxa"/>
            <w:tcBorders>
              <w:top w:val="single" w:sz="8" w:space="0" w:color="000000"/>
            </w:tcBorders>
          </w:tcPr>
          <w:p w14:paraId="04BCF3D9" w14:textId="77777777" w:rsidR="00F24DEF" w:rsidRDefault="00F24DEF">
            <w:pPr>
              <w:pStyle w:val="TableParagraph"/>
              <w:rPr>
                <w:rFonts w:ascii="Times New Roman"/>
                <w:sz w:val="20"/>
              </w:rPr>
            </w:pPr>
          </w:p>
        </w:tc>
        <w:tc>
          <w:tcPr>
            <w:tcW w:w="4982" w:type="dxa"/>
            <w:tcBorders>
              <w:top w:val="single" w:sz="8" w:space="0" w:color="000000"/>
              <w:bottom w:val="single" w:sz="4" w:space="0" w:color="000000"/>
            </w:tcBorders>
            <w:shd w:val="clear" w:color="auto" w:fill="B8CCE3"/>
          </w:tcPr>
          <w:p w14:paraId="5FE38A52" w14:textId="77777777" w:rsidR="00F24DEF" w:rsidRDefault="00000000">
            <w:pPr>
              <w:pStyle w:val="TableParagraph"/>
              <w:spacing w:before="61"/>
              <w:ind w:left="105"/>
              <w:rPr>
                <w:rFonts w:ascii="Arial"/>
                <w:b/>
                <w:sz w:val="18"/>
              </w:rPr>
            </w:pPr>
            <w:r>
              <w:rPr>
                <w:rFonts w:ascii="Arial"/>
                <w:b/>
                <w:color w:val="0E233D"/>
                <w:spacing w:val="-2"/>
                <w:sz w:val="18"/>
              </w:rPr>
              <w:t>Kekuatan</w:t>
            </w:r>
          </w:p>
        </w:tc>
        <w:tc>
          <w:tcPr>
            <w:tcW w:w="1038" w:type="dxa"/>
            <w:tcBorders>
              <w:top w:val="single" w:sz="8" w:space="0" w:color="000000"/>
              <w:bottom w:val="single" w:sz="4" w:space="0" w:color="000000"/>
            </w:tcBorders>
            <w:shd w:val="clear" w:color="auto" w:fill="B8CCE3"/>
          </w:tcPr>
          <w:p w14:paraId="373E585C" w14:textId="77777777" w:rsidR="00F24DEF" w:rsidRDefault="00F24DEF">
            <w:pPr>
              <w:pStyle w:val="TableParagraph"/>
              <w:rPr>
                <w:rFonts w:ascii="Times New Roman"/>
                <w:sz w:val="20"/>
              </w:rPr>
            </w:pPr>
          </w:p>
        </w:tc>
        <w:tc>
          <w:tcPr>
            <w:tcW w:w="909" w:type="dxa"/>
            <w:tcBorders>
              <w:top w:val="single" w:sz="8" w:space="0" w:color="000000"/>
              <w:bottom w:val="single" w:sz="4" w:space="0" w:color="000000"/>
            </w:tcBorders>
            <w:shd w:val="clear" w:color="auto" w:fill="B8CCE3"/>
          </w:tcPr>
          <w:p w14:paraId="6DD0A2D4" w14:textId="77777777" w:rsidR="00F24DEF" w:rsidRDefault="00F24DEF">
            <w:pPr>
              <w:pStyle w:val="TableParagraph"/>
              <w:rPr>
                <w:rFonts w:ascii="Times New Roman"/>
                <w:sz w:val="20"/>
              </w:rPr>
            </w:pPr>
          </w:p>
        </w:tc>
        <w:tc>
          <w:tcPr>
            <w:tcW w:w="691" w:type="dxa"/>
            <w:tcBorders>
              <w:top w:val="single" w:sz="8" w:space="0" w:color="000000"/>
              <w:bottom w:val="single" w:sz="4" w:space="0" w:color="000000"/>
            </w:tcBorders>
            <w:shd w:val="clear" w:color="auto" w:fill="B8CCE3"/>
          </w:tcPr>
          <w:p w14:paraId="78037DF2" w14:textId="77777777" w:rsidR="00F24DEF" w:rsidRDefault="00F24DEF">
            <w:pPr>
              <w:pStyle w:val="TableParagraph"/>
              <w:rPr>
                <w:rFonts w:ascii="Times New Roman"/>
                <w:sz w:val="20"/>
              </w:rPr>
            </w:pPr>
          </w:p>
        </w:tc>
      </w:tr>
      <w:tr w:rsidR="00F24DEF" w14:paraId="78A99E33" w14:textId="77777777">
        <w:trPr>
          <w:trHeight w:val="356"/>
        </w:trPr>
        <w:tc>
          <w:tcPr>
            <w:tcW w:w="850" w:type="dxa"/>
          </w:tcPr>
          <w:p w14:paraId="5DE42055" w14:textId="77777777" w:rsidR="00F24DEF" w:rsidRDefault="00F24DEF">
            <w:pPr>
              <w:pStyle w:val="TableParagraph"/>
              <w:rPr>
                <w:rFonts w:ascii="Times New Roman"/>
                <w:sz w:val="20"/>
              </w:rPr>
            </w:pPr>
          </w:p>
        </w:tc>
        <w:tc>
          <w:tcPr>
            <w:tcW w:w="4982" w:type="dxa"/>
            <w:tcBorders>
              <w:top w:val="single" w:sz="4" w:space="0" w:color="000000"/>
            </w:tcBorders>
          </w:tcPr>
          <w:p w14:paraId="13B9476E" w14:textId="77777777" w:rsidR="00F24DEF" w:rsidRDefault="00000000">
            <w:pPr>
              <w:pStyle w:val="TableParagraph"/>
              <w:spacing w:before="74"/>
              <w:ind w:left="105"/>
              <w:rPr>
                <w:rFonts w:ascii="Microsoft Sans Serif"/>
                <w:sz w:val="18"/>
              </w:rPr>
            </w:pPr>
            <w:r>
              <w:rPr>
                <w:rFonts w:ascii="Microsoft Sans Serif"/>
                <w:sz w:val="18"/>
              </w:rPr>
              <w:t>Produk</w:t>
            </w:r>
            <w:r>
              <w:rPr>
                <w:rFonts w:ascii="Microsoft Sans Serif"/>
                <w:spacing w:val="-5"/>
                <w:sz w:val="18"/>
              </w:rPr>
              <w:t xml:space="preserve"> </w:t>
            </w:r>
            <w:r>
              <w:rPr>
                <w:rFonts w:ascii="Microsoft Sans Serif"/>
                <w:sz w:val="18"/>
              </w:rPr>
              <w:t>Berbasis</w:t>
            </w:r>
            <w:r>
              <w:rPr>
                <w:rFonts w:ascii="Microsoft Sans Serif"/>
                <w:spacing w:val="1"/>
                <w:sz w:val="18"/>
              </w:rPr>
              <w:t xml:space="preserve"> </w:t>
            </w:r>
            <w:r>
              <w:rPr>
                <w:rFonts w:ascii="Microsoft Sans Serif"/>
                <w:sz w:val="18"/>
              </w:rPr>
              <w:t>Budaya</w:t>
            </w:r>
            <w:r>
              <w:rPr>
                <w:rFonts w:ascii="Microsoft Sans Serif"/>
                <w:spacing w:val="-9"/>
                <w:sz w:val="18"/>
              </w:rPr>
              <w:t xml:space="preserve"> </w:t>
            </w:r>
            <w:r>
              <w:rPr>
                <w:rFonts w:ascii="Microsoft Sans Serif"/>
                <w:spacing w:val="-4"/>
                <w:sz w:val="18"/>
              </w:rPr>
              <w:t>lokal</w:t>
            </w:r>
          </w:p>
        </w:tc>
        <w:tc>
          <w:tcPr>
            <w:tcW w:w="1038" w:type="dxa"/>
            <w:tcBorders>
              <w:top w:val="single" w:sz="4" w:space="0" w:color="000000"/>
            </w:tcBorders>
          </w:tcPr>
          <w:p w14:paraId="45F605AD" w14:textId="77777777" w:rsidR="00F24DEF" w:rsidRDefault="00000000">
            <w:pPr>
              <w:pStyle w:val="TableParagraph"/>
              <w:spacing w:before="74"/>
              <w:ind w:left="152" w:right="5"/>
              <w:jc w:val="center"/>
              <w:rPr>
                <w:rFonts w:ascii="Microsoft Sans Serif"/>
                <w:sz w:val="18"/>
              </w:rPr>
            </w:pPr>
            <w:r>
              <w:rPr>
                <w:rFonts w:ascii="Microsoft Sans Serif"/>
                <w:spacing w:val="-4"/>
                <w:sz w:val="18"/>
              </w:rPr>
              <w:t>0,15</w:t>
            </w:r>
          </w:p>
        </w:tc>
        <w:tc>
          <w:tcPr>
            <w:tcW w:w="909" w:type="dxa"/>
            <w:tcBorders>
              <w:top w:val="single" w:sz="4" w:space="0" w:color="000000"/>
            </w:tcBorders>
          </w:tcPr>
          <w:p w14:paraId="0A4498F7" w14:textId="77777777" w:rsidR="00F24DEF" w:rsidRDefault="00000000">
            <w:pPr>
              <w:pStyle w:val="TableParagraph"/>
              <w:spacing w:before="74"/>
              <w:ind w:left="26" w:right="5"/>
              <w:jc w:val="center"/>
              <w:rPr>
                <w:rFonts w:ascii="Microsoft Sans Serif"/>
                <w:sz w:val="18"/>
              </w:rPr>
            </w:pPr>
            <w:r>
              <w:rPr>
                <w:rFonts w:ascii="Microsoft Sans Serif"/>
                <w:spacing w:val="-10"/>
                <w:sz w:val="18"/>
              </w:rPr>
              <w:t>4</w:t>
            </w:r>
          </w:p>
        </w:tc>
        <w:tc>
          <w:tcPr>
            <w:tcW w:w="691" w:type="dxa"/>
            <w:tcBorders>
              <w:top w:val="single" w:sz="4" w:space="0" w:color="000000"/>
            </w:tcBorders>
          </w:tcPr>
          <w:p w14:paraId="04ACEA6A" w14:textId="77777777" w:rsidR="00F24DEF" w:rsidRDefault="00000000">
            <w:pPr>
              <w:pStyle w:val="TableParagraph"/>
              <w:spacing w:before="74"/>
              <w:ind w:left="34"/>
              <w:jc w:val="center"/>
              <w:rPr>
                <w:rFonts w:ascii="Microsoft Sans Serif"/>
                <w:sz w:val="18"/>
              </w:rPr>
            </w:pPr>
            <w:r>
              <w:rPr>
                <w:rFonts w:ascii="Microsoft Sans Serif"/>
                <w:spacing w:val="-5"/>
                <w:sz w:val="18"/>
              </w:rPr>
              <w:t>0,6</w:t>
            </w:r>
          </w:p>
        </w:tc>
      </w:tr>
      <w:tr w:rsidR="00F24DEF" w14:paraId="7426C40A" w14:textId="77777777">
        <w:trPr>
          <w:trHeight w:val="360"/>
        </w:trPr>
        <w:tc>
          <w:tcPr>
            <w:tcW w:w="850" w:type="dxa"/>
          </w:tcPr>
          <w:p w14:paraId="1E27057D" w14:textId="77777777" w:rsidR="00F24DEF" w:rsidRDefault="00F24DEF">
            <w:pPr>
              <w:pStyle w:val="TableParagraph"/>
              <w:rPr>
                <w:rFonts w:ascii="Times New Roman"/>
                <w:sz w:val="20"/>
              </w:rPr>
            </w:pPr>
          </w:p>
        </w:tc>
        <w:tc>
          <w:tcPr>
            <w:tcW w:w="4982" w:type="dxa"/>
          </w:tcPr>
          <w:p w14:paraId="5A0A42BB" w14:textId="77777777" w:rsidR="00F24DEF" w:rsidRDefault="00000000">
            <w:pPr>
              <w:pStyle w:val="TableParagraph"/>
              <w:spacing w:before="77"/>
              <w:ind w:left="105"/>
              <w:rPr>
                <w:rFonts w:ascii="Microsoft Sans Serif"/>
                <w:sz w:val="18"/>
              </w:rPr>
            </w:pPr>
            <w:r>
              <w:rPr>
                <w:rFonts w:ascii="Microsoft Sans Serif"/>
                <w:sz w:val="18"/>
              </w:rPr>
              <w:t>Dominasi</w:t>
            </w:r>
            <w:r>
              <w:rPr>
                <w:rFonts w:ascii="Microsoft Sans Serif"/>
                <w:spacing w:val="-1"/>
                <w:sz w:val="18"/>
              </w:rPr>
              <w:t xml:space="preserve"> </w:t>
            </w:r>
            <w:r>
              <w:rPr>
                <w:rFonts w:ascii="Microsoft Sans Serif"/>
                <w:sz w:val="18"/>
              </w:rPr>
              <w:t>Perempuan</w:t>
            </w:r>
            <w:r>
              <w:rPr>
                <w:rFonts w:ascii="Microsoft Sans Serif"/>
                <w:spacing w:val="-7"/>
                <w:sz w:val="18"/>
              </w:rPr>
              <w:t xml:space="preserve"> </w:t>
            </w:r>
            <w:r>
              <w:rPr>
                <w:rFonts w:ascii="Microsoft Sans Serif"/>
                <w:sz w:val="18"/>
              </w:rPr>
              <w:t xml:space="preserve">dalam </w:t>
            </w:r>
            <w:r>
              <w:rPr>
                <w:rFonts w:ascii="Microsoft Sans Serif"/>
                <w:spacing w:val="-4"/>
                <w:sz w:val="18"/>
              </w:rPr>
              <w:t>UMKM</w:t>
            </w:r>
          </w:p>
        </w:tc>
        <w:tc>
          <w:tcPr>
            <w:tcW w:w="1038" w:type="dxa"/>
          </w:tcPr>
          <w:p w14:paraId="56AEF439" w14:textId="77777777" w:rsidR="00F24DEF" w:rsidRDefault="00000000">
            <w:pPr>
              <w:pStyle w:val="TableParagraph"/>
              <w:spacing w:before="77"/>
              <w:ind w:left="152"/>
              <w:jc w:val="center"/>
              <w:rPr>
                <w:rFonts w:ascii="Microsoft Sans Serif"/>
                <w:sz w:val="18"/>
              </w:rPr>
            </w:pPr>
            <w:r>
              <w:rPr>
                <w:rFonts w:ascii="Microsoft Sans Serif"/>
                <w:spacing w:val="-5"/>
                <w:sz w:val="18"/>
              </w:rPr>
              <w:t>0,1</w:t>
            </w:r>
          </w:p>
        </w:tc>
        <w:tc>
          <w:tcPr>
            <w:tcW w:w="909" w:type="dxa"/>
          </w:tcPr>
          <w:p w14:paraId="10DC04F4" w14:textId="77777777" w:rsidR="00F24DEF" w:rsidRDefault="00000000">
            <w:pPr>
              <w:pStyle w:val="TableParagraph"/>
              <w:spacing w:before="77"/>
              <w:ind w:left="26" w:right="5"/>
              <w:jc w:val="center"/>
              <w:rPr>
                <w:rFonts w:ascii="Microsoft Sans Serif"/>
                <w:sz w:val="18"/>
              </w:rPr>
            </w:pPr>
            <w:r>
              <w:rPr>
                <w:rFonts w:ascii="Microsoft Sans Serif"/>
                <w:spacing w:val="-10"/>
                <w:sz w:val="18"/>
              </w:rPr>
              <w:t>3</w:t>
            </w:r>
          </w:p>
        </w:tc>
        <w:tc>
          <w:tcPr>
            <w:tcW w:w="691" w:type="dxa"/>
          </w:tcPr>
          <w:p w14:paraId="63B6BABD" w14:textId="77777777" w:rsidR="00F24DEF" w:rsidRDefault="00000000">
            <w:pPr>
              <w:pStyle w:val="TableParagraph"/>
              <w:spacing w:before="77"/>
              <w:ind w:left="34"/>
              <w:jc w:val="center"/>
              <w:rPr>
                <w:rFonts w:ascii="Microsoft Sans Serif"/>
                <w:sz w:val="18"/>
              </w:rPr>
            </w:pPr>
            <w:r>
              <w:rPr>
                <w:rFonts w:ascii="Microsoft Sans Serif"/>
                <w:spacing w:val="-5"/>
                <w:sz w:val="18"/>
              </w:rPr>
              <w:t>0,3</w:t>
            </w:r>
          </w:p>
        </w:tc>
      </w:tr>
      <w:tr w:rsidR="00F24DEF" w14:paraId="0AE32E2E" w14:textId="77777777">
        <w:trPr>
          <w:trHeight w:val="357"/>
        </w:trPr>
        <w:tc>
          <w:tcPr>
            <w:tcW w:w="850" w:type="dxa"/>
          </w:tcPr>
          <w:p w14:paraId="0E3BBC9B" w14:textId="77777777" w:rsidR="00F24DEF" w:rsidRDefault="00000000">
            <w:pPr>
              <w:pStyle w:val="TableParagraph"/>
              <w:spacing w:before="74"/>
              <w:ind w:left="21"/>
              <w:jc w:val="center"/>
              <w:rPr>
                <w:rFonts w:ascii="Arial"/>
                <w:b/>
                <w:sz w:val="18"/>
              </w:rPr>
            </w:pPr>
            <w:r>
              <w:rPr>
                <w:rFonts w:ascii="Arial"/>
                <w:b/>
                <w:color w:val="0E233D"/>
                <w:spacing w:val="-10"/>
                <w:sz w:val="18"/>
              </w:rPr>
              <w:t>A</w:t>
            </w:r>
          </w:p>
        </w:tc>
        <w:tc>
          <w:tcPr>
            <w:tcW w:w="4982" w:type="dxa"/>
          </w:tcPr>
          <w:p w14:paraId="24BF3B49" w14:textId="77777777" w:rsidR="00F24DEF" w:rsidRDefault="00000000">
            <w:pPr>
              <w:pStyle w:val="TableParagraph"/>
              <w:spacing w:before="77"/>
              <w:ind w:left="105"/>
              <w:rPr>
                <w:rFonts w:ascii="Microsoft Sans Serif"/>
                <w:sz w:val="18"/>
              </w:rPr>
            </w:pPr>
            <w:r>
              <w:rPr>
                <w:rFonts w:ascii="Microsoft Sans Serif"/>
                <w:sz w:val="18"/>
              </w:rPr>
              <w:t>Inovasi</w:t>
            </w:r>
            <w:r>
              <w:rPr>
                <w:rFonts w:ascii="Microsoft Sans Serif"/>
                <w:spacing w:val="-5"/>
                <w:sz w:val="18"/>
              </w:rPr>
              <w:t xml:space="preserve"> </w:t>
            </w:r>
            <w:r>
              <w:rPr>
                <w:rFonts w:ascii="Microsoft Sans Serif"/>
                <w:sz w:val="18"/>
              </w:rPr>
              <w:t>dan</w:t>
            </w:r>
            <w:r>
              <w:rPr>
                <w:rFonts w:ascii="Microsoft Sans Serif"/>
                <w:spacing w:val="-4"/>
                <w:sz w:val="18"/>
              </w:rPr>
              <w:t xml:space="preserve"> </w:t>
            </w:r>
            <w:r>
              <w:rPr>
                <w:rFonts w:ascii="Microsoft Sans Serif"/>
                <w:sz w:val="18"/>
              </w:rPr>
              <w:t>adaptasi</w:t>
            </w:r>
            <w:r>
              <w:rPr>
                <w:rFonts w:ascii="Microsoft Sans Serif"/>
                <w:spacing w:val="-2"/>
                <w:sz w:val="18"/>
              </w:rPr>
              <w:t xml:space="preserve"> produk</w:t>
            </w:r>
          </w:p>
        </w:tc>
        <w:tc>
          <w:tcPr>
            <w:tcW w:w="1038" w:type="dxa"/>
          </w:tcPr>
          <w:p w14:paraId="5752231B" w14:textId="77777777" w:rsidR="00F24DEF" w:rsidRDefault="00000000">
            <w:pPr>
              <w:pStyle w:val="TableParagraph"/>
              <w:spacing w:before="77"/>
              <w:ind w:left="152" w:right="5"/>
              <w:jc w:val="center"/>
              <w:rPr>
                <w:rFonts w:ascii="Microsoft Sans Serif"/>
                <w:sz w:val="18"/>
              </w:rPr>
            </w:pPr>
            <w:r>
              <w:rPr>
                <w:rFonts w:ascii="Microsoft Sans Serif"/>
                <w:spacing w:val="-4"/>
                <w:sz w:val="18"/>
              </w:rPr>
              <w:t>0,12</w:t>
            </w:r>
          </w:p>
        </w:tc>
        <w:tc>
          <w:tcPr>
            <w:tcW w:w="909" w:type="dxa"/>
          </w:tcPr>
          <w:p w14:paraId="05199682" w14:textId="77777777" w:rsidR="00F24DEF" w:rsidRDefault="00000000">
            <w:pPr>
              <w:pStyle w:val="TableParagraph"/>
              <w:spacing w:before="77"/>
              <w:ind w:left="26" w:right="5"/>
              <w:jc w:val="center"/>
              <w:rPr>
                <w:rFonts w:ascii="Microsoft Sans Serif"/>
                <w:sz w:val="18"/>
              </w:rPr>
            </w:pPr>
            <w:r>
              <w:rPr>
                <w:rFonts w:ascii="Microsoft Sans Serif"/>
                <w:spacing w:val="-10"/>
                <w:sz w:val="18"/>
              </w:rPr>
              <w:t>3</w:t>
            </w:r>
          </w:p>
        </w:tc>
        <w:tc>
          <w:tcPr>
            <w:tcW w:w="691" w:type="dxa"/>
          </w:tcPr>
          <w:p w14:paraId="41AFA895" w14:textId="77777777" w:rsidR="00F24DEF" w:rsidRDefault="00000000">
            <w:pPr>
              <w:pStyle w:val="TableParagraph"/>
              <w:spacing w:before="77"/>
              <w:ind w:left="34" w:right="4"/>
              <w:jc w:val="center"/>
              <w:rPr>
                <w:rFonts w:ascii="Microsoft Sans Serif"/>
                <w:sz w:val="18"/>
              </w:rPr>
            </w:pPr>
            <w:r>
              <w:rPr>
                <w:rFonts w:ascii="Microsoft Sans Serif"/>
                <w:spacing w:val="-4"/>
                <w:sz w:val="18"/>
              </w:rPr>
              <w:t>0,36</w:t>
            </w:r>
          </w:p>
        </w:tc>
      </w:tr>
      <w:tr w:rsidR="00F24DEF" w14:paraId="0146BD68" w14:textId="77777777">
        <w:trPr>
          <w:trHeight w:val="357"/>
        </w:trPr>
        <w:tc>
          <w:tcPr>
            <w:tcW w:w="850" w:type="dxa"/>
          </w:tcPr>
          <w:p w14:paraId="486F4A37" w14:textId="77777777" w:rsidR="00F24DEF" w:rsidRDefault="00F24DEF">
            <w:pPr>
              <w:pStyle w:val="TableParagraph"/>
              <w:rPr>
                <w:rFonts w:ascii="Times New Roman"/>
                <w:sz w:val="20"/>
              </w:rPr>
            </w:pPr>
          </w:p>
        </w:tc>
        <w:tc>
          <w:tcPr>
            <w:tcW w:w="4982" w:type="dxa"/>
          </w:tcPr>
          <w:p w14:paraId="707EFFF6" w14:textId="77777777" w:rsidR="00F24DEF" w:rsidRDefault="00000000">
            <w:pPr>
              <w:pStyle w:val="TableParagraph"/>
              <w:spacing w:before="75"/>
              <w:ind w:left="105"/>
              <w:rPr>
                <w:rFonts w:ascii="Microsoft Sans Serif"/>
                <w:sz w:val="18"/>
              </w:rPr>
            </w:pPr>
            <w:r>
              <w:rPr>
                <w:rFonts w:ascii="Microsoft Sans Serif"/>
                <w:sz w:val="18"/>
              </w:rPr>
              <w:t>Sumber</w:t>
            </w:r>
            <w:r>
              <w:rPr>
                <w:rFonts w:ascii="Microsoft Sans Serif"/>
                <w:spacing w:val="2"/>
                <w:sz w:val="18"/>
              </w:rPr>
              <w:t xml:space="preserve"> </w:t>
            </w:r>
            <w:r>
              <w:rPr>
                <w:rFonts w:ascii="Microsoft Sans Serif"/>
                <w:sz w:val="18"/>
              </w:rPr>
              <w:t>Daya</w:t>
            </w:r>
            <w:r>
              <w:rPr>
                <w:rFonts w:ascii="Microsoft Sans Serif"/>
                <w:spacing w:val="1"/>
                <w:sz w:val="18"/>
              </w:rPr>
              <w:t xml:space="preserve"> </w:t>
            </w:r>
            <w:r>
              <w:rPr>
                <w:rFonts w:ascii="Microsoft Sans Serif"/>
                <w:sz w:val="18"/>
              </w:rPr>
              <w:t>Alam</w:t>
            </w:r>
            <w:r>
              <w:rPr>
                <w:rFonts w:ascii="Microsoft Sans Serif"/>
                <w:spacing w:val="-3"/>
                <w:sz w:val="18"/>
              </w:rPr>
              <w:t xml:space="preserve"> </w:t>
            </w:r>
            <w:r>
              <w:rPr>
                <w:rFonts w:ascii="Microsoft Sans Serif"/>
                <w:sz w:val="18"/>
              </w:rPr>
              <w:t>yang</w:t>
            </w:r>
            <w:r>
              <w:rPr>
                <w:rFonts w:ascii="Microsoft Sans Serif"/>
                <w:spacing w:val="-9"/>
                <w:sz w:val="18"/>
              </w:rPr>
              <w:t xml:space="preserve"> </w:t>
            </w:r>
            <w:r>
              <w:rPr>
                <w:rFonts w:ascii="Microsoft Sans Serif"/>
                <w:spacing w:val="-2"/>
                <w:sz w:val="18"/>
              </w:rPr>
              <w:t>melimpah</w:t>
            </w:r>
          </w:p>
        </w:tc>
        <w:tc>
          <w:tcPr>
            <w:tcW w:w="1038" w:type="dxa"/>
          </w:tcPr>
          <w:p w14:paraId="532E745B" w14:textId="77777777" w:rsidR="00F24DEF" w:rsidRDefault="00000000">
            <w:pPr>
              <w:pStyle w:val="TableParagraph"/>
              <w:spacing w:before="75"/>
              <w:ind w:left="152" w:right="5"/>
              <w:jc w:val="center"/>
              <w:rPr>
                <w:rFonts w:ascii="Microsoft Sans Serif"/>
                <w:sz w:val="18"/>
              </w:rPr>
            </w:pPr>
            <w:r>
              <w:rPr>
                <w:rFonts w:ascii="Microsoft Sans Serif"/>
                <w:spacing w:val="-4"/>
                <w:sz w:val="18"/>
              </w:rPr>
              <w:t>0,08</w:t>
            </w:r>
          </w:p>
        </w:tc>
        <w:tc>
          <w:tcPr>
            <w:tcW w:w="909" w:type="dxa"/>
          </w:tcPr>
          <w:p w14:paraId="3832A7CB" w14:textId="77777777" w:rsidR="00F24DEF" w:rsidRDefault="00000000">
            <w:pPr>
              <w:pStyle w:val="TableParagraph"/>
              <w:spacing w:before="75"/>
              <w:ind w:left="26" w:right="5"/>
              <w:jc w:val="center"/>
              <w:rPr>
                <w:rFonts w:ascii="Microsoft Sans Serif"/>
                <w:sz w:val="18"/>
              </w:rPr>
            </w:pPr>
            <w:r>
              <w:rPr>
                <w:rFonts w:ascii="Microsoft Sans Serif"/>
                <w:spacing w:val="-10"/>
                <w:sz w:val="18"/>
              </w:rPr>
              <w:t>3</w:t>
            </w:r>
          </w:p>
        </w:tc>
        <w:tc>
          <w:tcPr>
            <w:tcW w:w="691" w:type="dxa"/>
          </w:tcPr>
          <w:p w14:paraId="0A5BDD55" w14:textId="77777777" w:rsidR="00F24DEF" w:rsidRDefault="00000000">
            <w:pPr>
              <w:pStyle w:val="TableParagraph"/>
              <w:spacing w:before="75"/>
              <w:ind w:left="34" w:right="4"/>
              <w:jc w:val="center"/>
              <w:rPr>
                <w:rFonts w:ascii="Microsoft Sans Serif"/>
                <w:sz w:val="18"/>
              </w:rPr>
            </w:pPr>
            <w:r>
              <w:rPr>
                <w:rFonts w:ascii="Microsoft Sans Serif"/>
                <w:spacing w:val="-4"/>
                <w:sz w:val="18"/>
              </w:rPr>
              <w:t>0,24</w:t>
            </w:r>
          </w:p>
        </w:tc>
      </w:tr>
      <w:tr w:rsidR="00F24DEF" w14:paraId="0C1B7CA8" w14:textId="77777777">
        <w:trPr>
          <w:trHeight w:val="353"/>
        </w:trPr>
        <w:tc>
          <w:tcPr>
            <w:tcW w:w="850" w:type="dxa"/>
          </w:tcPr>
          <w:p w14:paraId="11DCE2C0" w14:textId="77777777" w:rsidR="00F24DEF" w:rsidRDefault="00F24DEF">
            <w:pPr>
              <w:pStyle w:val="TableParagraph"/>
              <w:rPr>
                <w:rFonts w:ascii="Times New Roman"/>
                <w:sz w:val="20"/>
              </w:rPr>
            </w:pPr>
          </w:p>
        </w:tc>
        <w:tc>
          <w:tcPr>
            <w:tcW w:w="4982" w:type="dxa"/>
            <w:tcBorders>
              <w:bottom w:val="single" w:sz="4" w:space="0" w:color="000000"/>
            </w:tcBorders>
          </w:tcPr>
          <w:p w14:paraId="61F39A6B" w14:textId="77777777" w:rsidR="00F24DEF" w:rsidRDefault="00000000">
            <w:pPr>
              <w:pStyle w:val="TableParagraph"/>
              <w:spacing w:before="77"/>
              <w:ind w:left="105"/>
              <w:rPr>
                <w:rFonts w:ascii="Microsoft Sans Serif"/>
                <w:sz w:val="18"/>
              </w:rPr>
            </w:pPr>
            <w:r>
              <w:rPr>
                <w:rFonts w:ascii="Microsoft Sans Serif"/>
                <w:sz w:val="18"/>
              </w:rPr>
              <w:t>Komunitas</w:t>
            </w:r>
            <w:r>
              <w:rPr>
                <w:rFonts w:ascii="Microsoft Sans Serif"/>
                <w:spacing w:val="-6"/>
                <w:sz w:val="18"/>
              </w:rPr>
              <w:t xml:space="preserve"> </w:t>
            </w:r>
            <w:r>
              <w:rPr>
                <w:rFonts w:ascii="Microsoft Sans Serif"/>
                <w:sz w:val="18"/>
              </w:rPr>
              <w:t>dan</w:t>
            </w:r>
            <w:r>
              <w:rPr>
                <w:rFonts w:ascii="Microsoft Sans Serif"/>
                <w:spacing w:val="-1"/>
                <w:sz w:val="18"/>
              </w:rPr>
              <w:t xml:space="preserve"> </w:t>
            </w:r>
            <w:r>
              <w:rPr>
                <w:rFonts w:ascii="Microsoft Sans Serif"/>
                <w:sz w:val="18"/>
              </w:rPr>
              <w:t>Keterlibatan</w:t>
            </w:r>
            <w:r>
              <w:rPr>
                <w:rFonts w:ascii="Microsoft Sans Serif"/>
                <w:spacing w:val="-6"/>
                <w:sz w:val="18"/>
              </w:rPr>
              <w:t xml:space="preserve"> </w:t>
            </w:r>
            <w:r>
              <w:rPr>
                <w:rFonts w:ascii="Microsoft Sans Serif"/>
                <w:spacing w:val="-2"/>
                <w:sz w:val="18"/>
              </w:rPr>
              <w:t>sosial</w:t>
            </w:r>
          </w:p>
        </w:tc>
        <w:tc>
          <w:tcPr>
            <w:tcW w:w="1038" w:type="dxa"/>
            <w:tcBorders>
              <w:bottom w:val="single" w:sz="4" w:space="0" w:color="000000"/>
            </w:tcBorders>
          </w:tcPr>
          <w:p w14:paraId="5977E8D4" w14:textId="77777777" w:rsidR="00F24DEF" w:rsidRDefault="00000000">
            <w:pPr>
              <w:pStyle w:val="TableParagraph"/>
              <w:spacing w:before="77"/>
              <w:ind w:left="152" w:right="5"/>
              <w:jc w:val="center"/>
              <w:rPr>
                <w:rFonts w:ascii="Microsoft Sans Serif"/>
                <w:sz w:val="18"/>
              </w:rPr>
            </w:pPr>
            <w:r>
              <w:rPr>
                <w:rFonts w:ascii="Microsoft Sans Serif"/>
                <w:spacing w:val="-4"/>
                <w:sz w:val="18"/>
              </w:rPr>
              <w:t>0,05</w:t>
            </w:r>
          </w:p>
        </w:tc>
        <w:tc>
          <w:tcPr>
            <w:tcW w:w="909" w:type="dxa"/>
            <w:tcBorders>
              <w:bottom w:val="single" w:sz="4" w:space="0" w:color="000000"/>
            </w:tcBorders>
          </w:tcPr>
          <w:p w14:paraId="682BE907" w14:textId="77777777" w:rsidR="00F24DEF" w:rsidRDefault="00000000">
            <w:pPr>
              <w:pStyle w:val="TableParagraph"/>
              <w:spacing w:before="77"/>
              <w:ind w:left="26" w:right="5"/>
              <w:jc w:val="center"/>
              <w:rPr>
                <w:rFonts w:ascii="Microsoft Sans Serif"/>
                <w:sz w:val="18"/>
              </w:rPr>
            </w:pPr>
            <w:r>
              <w:rPr>
                <w:rFonts w:ascii="Microsoft Sans Serif"/>
                <w:spacing w:val="-10"/>
                <w:sz w:val="18"/>
              </w:rPr>
              <w:t>2</w:t>
            </w:r>
          </w:p>
        </w:tc>
        <w:tc>
          <w:tcPr>
            <w:tcW w:w="691" w:type="dxa"/>
            <w:tcBorders>
              <w:bottom w:val="single" w:sz="4" w:space="0" w:color="000000"/>
            </w:tcBorders>
          </w:tcPr>
          <w:p w14:paraId="77978D7A" w14:textId="77777777" w:rsidR="00F24DEF" w:rsidRDefault="00000000">
            <w:pPr>
              <w:pStyle w:val="TableParagraph"/>
              <w:spacing w:before="77"/>
              <w:ind w:left="34"/>
              <w:jc w:val="center"/>
              <w:rPr>
                <w:rFonts w:ascii="Microsoft Sans Serif"/>
                <w:sz w:val="18"/>
              </w:rPr>
            </w:pPr>
            <w:r>
              <w:rPr>
                <w:rFonts w:ascii="Microsoft Sans Serif"/>
                <w:spacing w:val="-5"/>
                <w:sz w:val="18"/>
              </w:rPr>
              <w:t>0,1</w:t>
            </w:r>
          </w:p>
        </w:tc>
      </w:tr>
      <w:tr w:rsidR="00F24DEF" w14:paraId="16E54A2F" w14:textId="77777777">
        <w:trPr>
          <w:trHeight w:val="350"/>
        </w:trPr>
        <w:tc>
          <w:tcPr>
            <w:tcW w:w="850" w:type="dxa"/>
            <w:tcBorders>
              <w:bottom w:val="single" w:sz="8" w:space="0" w:color="000000"/>
            </w:tcBorders>
          </w:tcPr>
          <w:p w14:paraId="1589EBE9" w14:textId="77777777" w:rsidR="00F24DEF" w:rsidRDefault="00F24DEF">
            <w:pPr>
              <w:pStyle w:val="TableParagraph"/>
              <w:rPr>
                <w:rFonts w:ascii="Times New Roman"/>
                <w:sz w:val="20"/>
              </w:rPr>
            </w:pPr>
          </w:p>
        </w:tc>
        <w:tc>
          <w:tcPr>
            <w:tcW w:w="4982" w:type="dxa"/>
            <w:tcBorders>
              <w:top w:val="single" w:sz="4" w:space="0" w:color="000000"/>
              <w:bottom w:val="single" w:sz="8" w:space="0" w:color="000000"/>
            </w:tcBorders>
          </w:tcPr>
          <w:p w14:paraId="672C09EE" w14:textId="77777777" w:rsidR="00F24DEF" w:rsidRDefault="00000000">
            <w:pPr>
              <w:pStyle w:val="TableParagraph"/>
              <w:spacing w:before="71"/>
              <w:ind w:left="105"/>
              <w:rPr>
                <w:rFonts w:ascii="Arial"/>
                <w:b/>
                <w:sz w:val="18"/>
              </w:rPr>
            </w:pPr>
            <w:r>
              <w:rPr>
                <w:rFonts w:ascii="Arial"/>
                <w:b/>
                <w:sz w:val="18"/>
              </w:rPr>
              <w:t>Total</w:t>
            </w:r>
            <w:r>
              <w:rPr>
                <w:rFonts w:ascii="Arial"/>
                <w:b/>
                <w:spacing w:val="-1"/>
                <w:sz w:val="18"/>
              </w:rPr>
              <w:t xml:space="preserve"> </w:t>
            </w:r>
            <w:r>
              <w:rPr>
                <w:rFonts w:ascii="Arial"/>
                <w:b/>
                <w:spacing w:val="-2"/>
                <w:sz w:val="18"/>
              </w:rPr>
              <w:t>Kekuatan</w:t>
            </w:r>
          </w:p>
        </w:tc>
        <w:tc>
          <w:tcPr>
            <w:tcW w:w="1038" w:type="dxa"/>
            <w:tcBorders>
              <w:top w:val="single" w:sz="4" w:space="0" w:color="000000"/>
              <w:bottom w:val="single" w:sz="8" w:space="0" w:color="000000"/>
            </w:tcBorders>
          </w:tcPr>
          <w:p w14:paraId="1F85E9D2" w14:textId="77777777" w:rsidR="00F24DEF" w:rsidRDefault="00F24DEF">
            <w:pPr>
              <w:pStyle w:val="TableParagraph"/>
              <w:rPr>
                <w:rFonts w:ascii="Times New Roman"/>
                <w:sz w:val="20"/>
              </w:rPr>
            </w:pPr>
          </w:p>
        </w:tc>
        <w:tc>
          <w:tcPr>
            <w:tcW w:w="909" w:type="dxa"/>
            <w:tcBorders>
              <w:top w:val="single" w:sz="4" w:space="0" w:color="000000"/>
              <w:bottom w:val="single" w:sz="8" w:space="0" w:color="000000"/>
            </w:tcBorders>
          </w:tcPr>
          <w:p w14:paraId="6F67E884" w14:textId="77777777" w:rsidR="00F24DEF" w:rsidRDefault="00F24DEF">
            <w:pPr>
              <w:pStyle w:val="TableParagraph"/>
              <w:rPr>
                <w:rFonts w:ascii="Times New Roman"/>
                <w:sz w:val="20"/>
              </w:rPr>
            </w:pPr>
          </w:p>
        </w:tc>
        <w:tc>
          <w:tcPr>
            <w:tcW w:w="691" w:type="dxa"/>
            <w:tcBorders>
              <w:top w:val="single" w:sz="4" w:space="0" w:color="000000"/>
              <w:bottom w:val="single" w:sz="8" w:space="0" w:color="000000"/>
            </w:tcBorders>
          </w:tcPr>
          <w:p w14:paraId="004FF7E2" w14:textId="77777777" w:rsidR="00F24DEF" w:rsidRDefault="00000000">
            <w:pPr>
              <w:pStyle w:val="TableParagraph"/>
              <w:spacing w:before="71"/>
              <w:ind w:left="34"/>
              <w:jc w:val="center"/>
              <w:rPr>
                <w:rFonts w:ascii="Arial"/>
                <w:b/>
                <w:sz w:val="18"/>
              </w:rPr>
            </w:pPr>
            <w:r>
              <w:rPr>
                <w:rFonts w:ascii="Arial"/>
                <w:b/>
                <w:spacing w:val="-5"/>
                <w:sz w:val="18"/>
              </w:rPr>
              <w:t>1,6</w:t>
            </w:r>
          </w:p>
        </w:tc>
      </w:tr>
      <w:tr w:rsidR="00F24DEF" w14:paraId="648822CF" w14:textId="77777777">
        <w:trPr>
          <w:trHeight w:val="340"/>
        </w:trPr>
        <w:tc>
          <w:tcPr>
            <w:tcW w:w="850" w:type="dxa"/>
            <w:tcBorders>
              <w:top w:val="single" w:sz="8" w:space="0" w:color="000000"/>
            </w:tcBorders>
          </w:tcPr>
          <w:p w14:paraId="755B9F93" w14:textId="77777777" w:rsidR="00F24DEF" w:rsidRDefault="00F24DEF">
            <w:pPr>
              <w:pStyle w:val="TableParagraph"/>
              <w:rPr>
                <w:rFonts w:ascii="Times New Roman"/>
                <w:sz w:val="20"/>
              </w:rPr>
            </w:pPr>
          </w:p>
        </w:tc>
        <w:tc>
          <w:tcPr>
            <w:tcW w:w="4982" w:type="dxa"/>
            <w:tcBorders>
              <w:top w:val="single" w:sz="8" w:space="0" w:color="000000"/>
              <w:bottom w:val="single" w:sz="4" w:space="0" w:color="000000"/>
            </w:tcBorders>
            <w:shd w:val="clear" w:color="auto" w:fill="C5D9F0"/>
          </w:tcPr>
          <w:p w14:paraId="5705C2F1" w14:textId="77777777" w:rsidR="00F24DEF" w:rsidRDefault="00000000">
            <w:pPr>
              <w:pStyle w:val="TableParagraph"/>
              <w:spacing w:before="61"/>
              <w:ind w:left="105"/>
              <w:rPr>
                <w:rFonts w:ascii="Arial"/>
                <w:b/>
                <w:sz w:val="18"/>
              </w:rPr>
            </w:pPr>
            <w:r>
              <w:rPr>
                <w:rFonts w:ascii="Arial"/>
                <w:b/>
                <w:spacing w:val="-2"/>
                <w:sz w:val="18"/>
              </w:rPr>
              <w:t>Kelemahan</w:t>
            </w:r>
          </w:p>
        </w:tc>
        <w:tc>
          <w:tcPr>
            <w:tcW w:w="1038" w:type="dxa"/>
            <w:tcBorders>
              <w:top w:val="single" w:sz="8" w:space="0" w:color="000000"/>
              <w:bottom w:val="single" w:sz="4" w:space="0" w:color="000000"/>
            </w:tcBorders>
            <w:shd w:val="clear" w:color="auto" w:fill="C5D9F0"/>
          </w:tcPr>
          <w:p w14:paraId="1314833A" w14:textId="77777777" w:rsidR="00F24DEF" w:rsidRDefault="00F24DEF">
            <w:pPr>
              <w:pStyle w:val="TableParagraph"/>
              <w:rPr>
                <w:rFonts w:ascii="Times New Roman"/>
                <w:sz w:val="20"/>
              </w:rPr>
            </w:pPr>
          </w:p>
        </w:tc>
        <w:tc>
          <w:tcPr>
            <w:tcW w:w="909" w:type="dxa"/>
            <w:tcBorders>
              <w:top w:val="single" w:sz="8" w:space="0" w:color="000000"/>
              <w:bottom w:val="single" w:sz="4" w:space="0" w:color="000000"/>
            </w:tcBorders>
            <w:shd w:val="clear" w:color="auto" w:fill="C5D9F0"/>
          </w:tcPr>
          <w:p w14:paraId="14FAFC39" w14:textId="77777777" w:rsidR="00F24DEF" w:rsidRDefault="00F24DEF">
            <w:pPr>
              <w:pStyle w:val="TableParagraph"/>
              <w:rPr>
                <w:rFonts w:ascii="Times New Roman"/>
                <w:sz w:val="20"/>
              </w:rPr>
            </w:pPr>
          </w:p>
        </w:tc>
        <w:tc>
          <w:tcPr>
            <w:tcW w:w="691" w:type="dxa"/>
            <w:tcBorders>
              <w:top w:val="single" w:sz="8" w:space="0" w:color="000000"/>
              <w:bottom w:val="single" w:sz="4" w:space="0" w:color="000000"/>
            </w:tcBorders>
            <w:shd w:val="clear" w:color="auto" w:fill="C5D9F0"/>
          </w:tcPr>
          <w:p w14:paraId="7BAADA5D" w14:textId="77777777" w:rsidR="00F24DEF" w:rsidRDefault="00F24DEF">
            <w:pPr>
              <w:pStyle w:val="TableParagraph"/>
              <w:rPr>
                <w:rFonts w:ascii="Times New Roman"/>
                <w:sz w:val="20"/>
              </w:rPr>
            </w:pPr>
          </w:p>
        </w:tc>
      </w:tr>
      <w:tr w:rsidR="00F24DEF" w14:paraId="37DDB177" w14:textId="77777777">
        <w:trPr>
          <w:trHeight w:val="354"/>
        </w:trPr>
        <w:tc>
          <w:tcPr>
            <w:tcW w:w="850" w:type="dxa"/>
          </w:tcPr>
          <w:p w14:paraId="55AC574F" w14:textId="77777777" w:rsidR="00F24DEF" w:rsidRDefault="00F24DEF">
            <w:pPr>
              <w:pStyle w:val="TableParagraph"/>
              <w:rPr>
                <w:rFonts w:ascii="Times New Roman"/>
                <w:sz w:val="20"/>
              </w:rPr>
            </w:pPr>
          </w:p>
        </w:tc>
        <w:tc>
          <w:tcPr>
            <w:tcW w:w="4982" w:type="dxa"/>
            <w:tcBorders>
              <w:top w:val="single" w:sz="4" w:space="0" w:color="000000"/>
            </w:tcBorders>
          </w:tcPr>
          <w:p w14:paraId="4F9E520E" w14:textId="77777777" w:rsidR="00F24DEF" w:rsidRDefault="00000000">
            <w:pPr>
              <w:pStyle w:val="TableParagraph"/>
              <w:spacing w:before="74"/>
              <w:ind w:left="105"/>
              <w:rPr>
                <w:rFonts w:ascii="Microsoft Sans Serif"/>
                <w:sz w:val="18"/>
              </w:rPr>
            </w:pPr>
            <w:r>
              <w:rPr>
                <w:rFonts w:ascii="Microsoft Sans Serif"/>
                <w:sz w:val="18"/>
              </w:rPr>
              <w:t>Keterbatasan</w:t>
            </w:r>
            <w:r>
              <w:rPr>
                <w:rFonts w:ascii="Microsoft Sans Serif"/>
                <w:spacing w:val="-7"/>
                <w:sz w:val="18"/>
              </w:rPr>
              <w:t xml:space="preserve"> </w:t>
            </w:r>
            <w:r>
              <w:rPr>
                <w:rFonts w:ascii="Microsoft Sans Serif"/>
                <w:sz w:val="18"/>
              </w:rPr>
              <w:t>pemasaran</w:t>
            </w:r>
            <w:r>
              <w:rPr>
                <w:rFonts w:ascii="Microsoft Sans Serif"/>
                <w:spacing w:val="-6"/>
                <w:sz w:val="18"/>
              </w:rPr>
              <w:t xml:space="preserve"> </w:t>
            </w:r>
            <w:r>
              <w:rPr>
                <w:rFonts w:ascii="Microsoft Sans Serif"/>
                <w:spacing w:val="-2"/>
                <w:sz w:val="18"/>
              </w:rPr>
              <w:t>digital</w:t>
            </w:r>
          </w:p>
        </w:tc>
        <w:tc>
          <w:tcPr>
            <w:tcW w:w="1038" w:type="dxa"/>
            <w:tcBorders>
              <w:top w:val="single" w:sz="4" w:space="0" w:color="000000"/>
            </w:tcBorders>
          </w:tcPr>
          <w:p w14:paraId="07BED38F" w14:textId="77777777" w:rsidR="00F24DEF" w:rsidRDefault="00000000">
            <w:pPr>
              <w:pStyle w:val="TableParagraph"/>
              <w:spacing w:before="74"/>
              <w:ind w:left="152" w:right="5"/>
              <w:jc w:val="center"/>
              <w:rPr>
                <w:rFonts w:ascii="Microsoft Sans Serif"/>
                <w:sz w:val="18"/>
              </w:rPr>
            </w:pPr>
            <w:r>
              <w:rPr>
                <w:rFonts w:ascii="Microsoft Sans Serif"/>
                <w:spacing w:val="-4"/>
                <w:sz w:val="18"/>
              </w:rPr>
              <w:t>0,12</w:t>
            </w:r>
          </w:p>
        </w:tc>
        <w:tc>
          <w:tcPr>
            <w:tcW w:w="909" w:type="dxa"/>
            <w:tcBorders>
              <w:top w:val="single" w:sz="4" w:space="0" w:color="000000"/>
            </w:tcBorders>
          </w:tcPr>
          <w:p w14:paraId="3EC6BAB7" w14:textId="77777777" w:rsidR="00F24DEF" w:rsidRDefault="00000000">
            <w:pPr>
              <w:pStyle w:val="TableParagraph"/>
              <w:spacing w:before="74"/>
              <w:ind w:left="26" w:right="5"/>
              <w:jc w:val="center"/>
              <w:rPr>
                <w:rFonts w:ascii="Microsoft Sans Serif"/>
                <w:sz w:val="18"/>
              </w:rPr>
            </w:pPr>
            <w:r>
              <w:rPr>
                <w:rFonts w:ascii="Microsoft Sans Serif"/>
                <w:spacing w:val="-10"/>
                <w:sz w:val="18"/>
              </w:rPr>
              <w:t>1</w:t>
            </w:r>
          </w:p>
        </w:tc>
        <w:tc>
          <w:tcPr>
            <w:tcW w:w="691" w:type="dxa"/>
            <w:tcBorders>
              <w:top w:val="single" w:sz="4" w:space="0" w:color="000000"/>
            </w:tcBorders>
          </w:tcPr>
          <w:p w14:paraId="68F5C6EF" w14:textId="77777777" w:rsidR="00F24DEF" w:rsidRDefault="00000000">
            <w:pPr>
              <w:pStyle w:val="TableParagraph"/>
              <w:spacing w:before="74"/>
              <w:ind w:left="34" w:right="4"/>
              <w:jc w:val="center"/>
              <w:rPr>
                <w:rFonts w:ascii="Microsoft Sans Serif"/>
                <w:sz w:val="18"/>
              </w:rPr>
            </w:pPr>
            <w:r>
              <w:rPr>
                <w:rFonts w:ascii="Microsoft Sans Serif"/>
                <w:spacing w:val="-4"/>
                <w:sz w:val="18"/>
              </w:rPr>
              <w:t>0,12</w:t>
            </w:r>
          </w:p>
        </w:tc>
      </w:tr>
      <w:tr w:rsidR="00F24DEF" w14:paraId="18A783FA" w14:textId="77777777">
        <w:trPr>
          <w:trHeight w:val="357"/>
        </w:trPr>
        <w:tc>
          <w:tcPr>
            <w:tcW w:w="850" w:type="dxa"/>
          </w:tcPr>
          <w:p w14:paraId="4EEDF89F" w14:textId="77777777" w:rsidR="00F24DEF" w:rsidRDefault="00F24DEF">
            <w:pPr>
              <w:pStyle w:val="TableParagraph"/>
              <w:rPr>
                <w:rFonts w:ascii="Times New Roman"/>
                <w:sz w:val="20"/>
              </w:rPr>
            </w:pPr>
          </w:p>
        </w:tc>
        <w:tc>
          <w:tcPr>
            <w:tcW w:w="4982" w:type="dxa"/>
          </w:tcPr>
          <w:p w14:paraId="1A67D62A" w14:textId="77777777" w:rsidR="00F24DEF" w:rsidRDefault="00000000">
            <w:pPr>
              <w:pStyle w:val="TableParagraph"/>
              <w:spacing w:before="75"/>
              <w:ind w:left="105"/>
              <w:rPr>
                <w:rFonts w:ascii="Microsoft Sans Serif"/>
                <w:sz w:val="18"/>
              </w:rPr>
            </w:pPr>
            <w:r>
              <w:rPr>
                <w:rFonts w:ascii="Microsoft Sans Serif"/>
                <w:sz w:val="18"/>
              </w:rPr>
              <w:t>Akses</w:t>
            </w:r>
            <w:r>
              <w:rPr>
                <w:rFonts w:ascii="Microsoft Sans Serif"/>
                <w:spacing w:val="-1"/>
                <w:sz w:val="18"/>
              </w:rPr>
              <w:t xml:space="preserve"> </w:t>
            </w:r>
            <w:r>
              <w:rPr>
                <w:rFonts w:ascii="Microsoft Sans Serif"/>
                <w:sz w:val="18"/>
              </w:rPr>
              <w:t>permodalan</w:t>
            </w:r>
            <w:r>
              <w:rPr>
                <w:rFonts w:ascii="Microsoft Sans Serif"/>
                <w:spacing w:val="-10"/>
                <w:sz w:val="18"/>
              </w:rPr>
              <w:t xml:space="preserve"> </w:t>
            </w:r>
            <w:r>
              <w:rPr>
                <w:rFonts w:ascii="Microsoft Sans Serif"/>
                <w:spacing w:val="-2"/>
                <w:sz w:val="18"/>
              </w:rPr>
              <w:t>terbatas</w:t>
            </w:r>
          </w:p>
        </w:tc>
        <w:tc>
          <w:tcPr>
            <w:tcW w:w="1038" w:type="dxa"/>
          </w:tcPr>
          <w:p w14:paraId="1C8FBA0A" w14:textId="77777777" w:rsidR="00F24DEF" w:rsidRDefault="00000000">
            <w:pPr>
              <w:pStyle w:val="TableParagraph"/>
              <w:spacing w:before="75"/>
              <w:ind w:left="152"/>
              <w:jc w:val="center"/>
              <w:rPr>
                <w:rFonts w:ascii="Microsoft Sans Serif"/>
                <w:sz w:val="18"/>
              </w:rPr>
            </w:pPr>
            <w:r>
              <w:rPr>
                <w:rFonts w:ascii="Microsoft Sans Serif"/>
                <w:spacing w:val="-5"/>
                <w:sz w:val="18"/>
              </w:rPr>
              <w:t>0,1</w:t>
            </w:r>
          </w:p>
        </w:tc>
        <w:tc>
          <w:tcPr>
            <w:tcW w:w="909" w:type="dxa"/>
          </w:tcPr>
          <w:p w14:paraId="50E0CEA0" w14:textId="77777777" w:rsidR="00F24DEF" w:rsidRDefault="00000000">
            <w:pPr>
              <w:pStyle w:val="TableParagraph"/>
              <w:spacing w:before="75"/>
              <w:ind w:left="26" w:right="5"/>
              <w:jc w:val="center"/>
              <w:rPr>
                <w:rFonts w:ascii="Microsoft Sans Serif"/>
                <w:sz w:val="18"/>
              </w:rPr>
            </w:pPr>
            <w:r>
              <w:rPr>
                <w:rFonts w:ascii="Microsoft Sans Serif"/>
                <w:spacing w:val="-10"/>
                <w:sz w:val="18"/>
              </w:rPr>
              <w:t>1</w:t>
            </w:r>
          </w:p>
        </w:tc>
        <w:tc>
          <w:tcPr>
            <w:tcW w:w="691" w:type="dxa"/>
          </w:tcPr>
          <w:p w14:paraId="5B63A46B" w14:textId="77777777" w:rsidR="00F24DEF" w:rsidRDefault="00000000">
            <w:pPr>
              <w:pStyle w:val="TableParagraph"/>
              <w:spacing w:before="75"/>
              <w:ind w:left="34"/>
              <w:jc w:val="center"/>
              <w:rPr>
                <w:rFonts w:ascii="Microsoft Sans Serif"/>
                <w:sz w:val="18"/>
              </w:rPr>
            </w:pPr>
            <w:r>
              <w:rPr>
                <w:rFonts w:ascii="Microsoft Sans Serif"/>
                <w:spacing w:val="-5"/>
                <w:sz w:val="18"/>
              </w:rPr>
              <w:t>0,1</w:t>
            </w:r>
          </w:p>
        </w:tc>
      </w:tr>
      <w:tr w:rsidR="00F24DEF" w14:paraId="7920FBD6" w14:textId="77777777">
        <w:trPr>
          <w:trHeight w:val="271"/>
        </w:trPr>
        <w:tc>
          <w:tcPr>
            <w:tcW w:w="850" w:type="dxa"/>
          </w:tcPr>
          <w:p w14:paraId="6D7EBEE5" w14:textId="77777777" w:rsidR="00F24DEF" w:rsidRDefault="00F24DEF">
            <w:pPr>
              <w:pStyle w:val="TableParagraph"/>
              <w:rPr>
                <w:rFonts w:ascii="Times New Roman"/>
                <w:sz w:val="20"/>
              </w:rPr>
            </w:pPr>
          </w:p>
        </w:tc>
        <w:tc>
          <w:tcPr>
            <w:tcW w:w="4982" w:type="dxa"/>
          </w:tcPr>
          <w:p w14:paraId="326E566C" w14:textId="77777777" w:rsidR="00F24DEF" w:rsidRDefault="00000000">
            <w:pPr>
              <w:pStyle w:val="TableParagraph"/>
              <w:spacing w:before="77" w:line="174" w:lineRule="exact"/>
              <w:ind w:left="105"/>
              <w:rPr>
                <w:rFonts w:ascii="Microsoft Sans Serif"/>
                <w:sz w:val="18"/>
              </w:rPr>
            </w:pPr>
            <w:r>
              <w:rPr>
                <w:rFonts w:ascii="Microsoft Sans Serif"/>
                <w:sz w:val="18"/>
              </w:rPr>
              <w:t>Kebijakan</w:t>
            </w:r>
            <w:r>
              <w:rPr>
                <w:rFonts w:ascii="Microsoft Sans Serif"/>
                <w:spacing w:val="-4"/>
                <w:sz w:val="18"/>
              </w:rPr>
              <w:t xml:space="preserve"> </w:t>
            </w:r>
            <w:r>
              <w:rPr>
                <w:rFonts w:ascii="Microsoft Sans Serif"/>
                <w:sz w:val="18"/>
              </w:rPr>
              <w:t>dan</w:t>
            </w:r>
            <w:r>
              <w:rPr>
                <w:rFonts w:ascii="Microsoft Sans Serif"/>
                <w:spacing w:val="-4"/>
                <w:sz w:val="18"/>
              </w:rPr>
              <w:t xml:space="preserve"> </w:t>
            </w:r>
            <w:r>
              <w:rPr>
                <w:rFonts w:ascii="Microsoft Sans Serif"/>
                <w:sz w:val="18"/>
              </w:rPr>
              <w:t>dukungan</w:t>
            </w:r>
            <w:r>
              <w:rPr>
                <w:rFonts w:ascii="Microsoft Sans Serif"/>
                <w:spacing w:val="-4"/>
                <w:sz w:val="18"/>
              </w:rPr>
              <w:t xml:space="preserve"> </w:t>
            </w:r>
            <w:r>
              <w:rPr>
                <w:rFonts w:ascii="Microsoft Sans Serif"/>
                <w:sz w:val="18"/>
              </w:rPr>
              <w:t>pemerintah</w:t>
            </w:r>
            <w:r>
              <w:rPr>
                <w:rFonts w:ascii="Microsoft Sans Serif"/>
                <w:spacing w:val="-4"/>
                <w:sz w:val="18"/>
              </w:rPr>
              <w:t xml:space="preserve"> </w:t>
            </w:r>
            <w:r>
              <w:rPr>
                <w:rFonts w:ascii="Microsoft Sans Serif"/>
                <w:sz w:val="18"/>
              </w:rPr>
              <w:t>yang</w:t>
            </w:r>
            <w:r>
              <w:rPr>
                <w:rFonts w:ascii="Microsoft Sans Serif"/>
                <w:spacing w:val="-2"/>
                <w:sz w:val="18"/>
              </w:rPr>
              <w:t xml:space="preserve"> </w:t>
            </w:r>
            <w:r>
              <w:rPr>
                <w:rFonts w:ascii="Microsoft Sans Serif"/>
                <w:sz w:val="18"/>
              </w:rPr>
              <w:t>belum</w:t>
            </w:r>
            <w:r>
              <w:rPr>
                <w:rFonts w:ascii="Microsoft Sans Serif"/>
                <w:spacing w:val="-2"/>
                <w:sz w:val="18"/>
              </w:rPr>
              <w:t xml:space="preserve"> optimal</w:t>
            </w:r>
          </w:p>
        </w:tc>
        <w:tc>
          <w:tcPr>
            <w:tcW w:w="1038" w:type="dxa"/>
          </w:tcPr>
          <w:p w14:paraId="4DF63132" w14:textId="77777777" w:rsidR="00F24DEF" w:rsidRDefault="00000000">
            <w:pPr>
              <w:pStyle w:val="TableParagraph"/>
              <w:spacing w:before="77" w:line="174" w:lineRule="exact"/>
              <w:ind w:left="152" w:right="5"/>
              <w:jc w:val="center"/>
              <w:rPr>
                <w:rFonts w:ascii="Microsoft Sans Serif"/>
                <w:sz w:val="18"/>
              </w:rPr>
            </w:pPr>
            <w:r>
              <w:rPr>
                <w:rFonts w:ascii="Microsoft Sans Serif"/>
                <w:spacing w:val="-4"/>
                <w:sz w:val="18"/>
              </w:rPr>
              <w:t>0,08</w:t>
            </w:r>
          </w:p>
        </w:tc>
        <w:tc>
          <w:tcPr>
            <w:tcW w:w="909" w:type="dxa"/>
          </w:tcPr>
          <w:p w14:paraId="78CA1B56" w14:textId="77777777" w:rsidR="00F24DEF" w:rsidRDefault="00000000">
            <w:pPr>
              <w:pStyle w:val="TableParagraph"/>
              <w:spacing w:before="77" w:line="174" w:lineRule="exact"/>
              <w:ind w:left="26" w:right="5"/>
              <w:jc w:val="center"/>
              <w:rPr>
                <w:rFonts w:ascii="Microsoft Sans Serif"/>
                <w:sz w:val="18"/>
              </w:rPr>
            </w:pPr>
            <w:r>
              <w:rPr>
                <w:rFonts w:ascii="Microsoft Sans Serif"/>
                <w:spacing w:val="-10"/>
                <w:sz w:val="18"/>
              </w:rPr>
              <w:t>2</w:t>
            </w:r>
          </w:p>
        </w:tc>
        <w:tc>
          <w:tcPr>
            <w:tcW w:w="691" w:type="dxa"/>
          </w:tcPr>
          <w:p w14:paraId="7C8799B7" w14:textId="77777777" w:rsidR="00F24DEF" w:rsidRDefault="00000000">
            <w:pPr>
              <w:pStyle w:val="TableParagraph"/>
              <w:spacing w:before="77" w:line="174" w:lineRule="exact"/>
              <w:ind w:left="34" w:right="4"/>
              <w:jc w:val="center"/>
              <w:rPr>
                <w:rFonts w:ascii="Microsoft Sans Serif"/>
                <w:sz w:val="18"/>
              </w:rPr>
            </w:pPr>
            <w:r>
              <w:rPr>
                <w:rFonts w:ascii="Microsoft Sans Serif"/>
                <w:spacing w:val="-4"/>
                <w:sz w:val="18"/>
              </w:rPr>
              <w:t>0,16</w:t>
            </w:r>
          </w:p>
        </w:tc>
      </w:tr>
      <w:tr w:rsidR="00F24DEF" w14:paraId="5C1F4556" w14:textId="77777777">
        <w:trPr>
          <w:trHeight w:val="180"/>
        </w:trPr>
        <w:tc>
          <w:tcPr>
            <w:tcW w:w="850" w:type="dxa"/>
          </w:tcPr>
          <w:p w14:paraId="016A326A" w14:textId="77777777" w:rsidR="00F24DEF" w:rsidRDefault="00000000">
            <w:pPr>
              <w:pStyle w:val="TableParagraph"/>
              <w:spacing w:line="160" w:lineRule="exact"/>
              <w:ind w:left="21"/>
              <w:jc w:val="center"/>
              <w:rPr>
                <w:rFonts w:ascii="Arial"/>
                <w:b/>
                <w:sz w:val="18"/>
              </w:rPr>
            </w:pPr>
            <w:r>
              <w:rPr>
                <w:rFonts w:ascii="Arial"/>
                <w:b/>
                <w:color w:val="0E233D"/>
                <w:spacing w:val="-10"/>
                <w:sz w:val="18"/>
              </w:rPr>
              <w:t>B</w:t>
            </w:r>
          </w:p>
        </w:tc>
        <w:tc>
          <w:tcPr>
            <w:tcW w:w="4982" w:type="dxa"/>
          </w:tcPr>
          <w:p w14:paraId="621CAEC0" w14:textId="77777777" w:rsidR="00F24DEF" w:rsidRDefault="00F24DEF">
            <w:pPr>
              <w:pStyle w:val="TableParagraph"/>
              <w:rPr>
                <w:rFonts w:ascii="Times New Roman"/>
                <w:sz w:val="12"/>
              </w:rPr>
            </w:pPr>
          </w:p>
        </w:tc>
        <w:tc>
          <w:tcPr>
            <w:tcW w:w="1038" w:type="dxa"/>
          </w:tcPr>
          <w:p w14:paraId="0168D5F8" w14:textId="77777777" w:rsidR="00F24DEF" w:rsidRDefault="00F24DEF">
            <w:pPr>
              <w:pStyle w:val="TableParagraph"/>
              <w:rPr>
                <w:rFonts w:ascii="Times New Roman"/>
                <w:sz w:val="12"/>
              </w:rPr>
            </w:pPr>
          </w:p>
        </w:tc>
        <w:tc>
          <w:tcPr>
            <w:tcW w:w="909" w:type="dxa"/>
          </w:tcPr>
          <w:p w14:paraId="2DE53E59" w14:textId="77777777" w:rsidR="00F24DEF" w:rsidRDefault="00F24DEF">
            <w:pPr>
              <w:pStyle w:val="TableParagraph"/>
              <w:rPr>
                <w:rFonts w:ascii="Times New Roman"/>
                <w:sz w:val="12"/>
              </w:rPr>
            </w:pPr>
          </w:p>
        </w:tc>
        <w:tc>
          <w:tcPr>
            <w:tcW w:w="691" w:type="dxa"/>
          </w:tcPr>
          <w:p w14:paraId="4E959919" w14:textId="77777777" w:rsidR="00F24DEF" w:rsidRDefault="00F24DEF">
            <w:pPr>
              <w:pStyle w:val="TableParagraph"/>
              <w:rPr>
                <w:rFonts w:ascii="Times New Roman"/>
                <w:sz w:val="12"/>
              </w:rPr>
            </w:pPr>
          </w:p>
        </w:tc>
      </w:tr>
      <w:tr w:rsidR="00F24DEF" w14:paraId="066E92FB" w14:textId="77777777">
        <w:trPr>
          <w:trHeight w:val="268"/>
        </w:trPr>
        <w:tc>
          <w:tcPr>
            <w:tcW w:w="850" w:type="dxa"/>
          </w:tcPr>
          <w:p w14:paraId="36B3CFF5" w14:textId="77777777" w:rsidR="00F24DEF" w:rsidRDefault="00F24DEF">
            <w:pPr>
              <w:pStyle w:val="TableParagraph"/>
              <w:rPr>
                <w:rFonts w:ascii="Times New Roman"/>
                <w:sz w:val="18"/>
              </w:rPr>
            </w:pPr>
          </w:p>
        </w:tc>
        <w:tc>
          <w:tcPr>
            <w:tcW w:w="4982" w:type="dxa"/>
          </w:tcPr>
          <w:p w14:paraId="2B3DAA12" w14:textId="77777777" w:rsidR="00F24DEF" w:rsidRDefault="00000000">
            <w:pPr>
              <w:pStyle w:val="TableParagraph"/>
              <w:spacing w:line="190" w:lineRule="exact"/>
              <w:ind w:left="105"/>
              <w:rPr>
                <w:rFonts w:ascii="Microsoft Sans Serif"/>
                <w:sz w:val="18"/>
              </w:rPr>
            </w:pPr>
            <w:r>
              <w:rPr>
                <w:rFonts w:ascii="Microsoft Sans Serif"/>
                <w:sz w:val="18"/>
              </w:rPr>
              <w:t>Insfrastruktur</w:t>
            </w:r>
            <w:r>
              <w:rPr>
                <w:rFonts w:ascii="Microsoft Sans Serif"/>
                <w:spacing w:val="-4"/>
                <w:sz w:val="18"/>
              </w:rPr>
              <w:t xml:space="preserve"> </w:t>
            </w:r>
            <w:r>
              <w:rPr>
                <w:rFonts w:ascii="Microsoft Sans Serif"/>
                <w:sz w:val="18"/>
              </w:rPr>
              <w:t>dan</w:t>
            </w:r>
            <w:r>
              <w:rPr>
                <w:rFonts w:ascii="Microsoft Sans Serif"/>
                <w:spacing w:val="-6"/>
                <w:sz w:val="18"/>
              </w:rPr>
              <w:t xml:space="preserve"> </w:t>
            </w:r>
            <w:r>
              <w:rPr>
                <w:rFonts w:ascii="Microsoft Sans Serif"/>
                <w:sz w:val="18"/>
              </w:rPr>
              <w:t>fasilitas</w:t>
            </w:r>
            <w:r>
              <w:rPr>
                <w:rFonts w:ascii="Microsoft Sans Serif"/>
                <w:spacing w:val="-5"/>
                <w:sz w:val="18"/>
              </w:rPr>
              <w:t xml:space="preserve"> </w:t>
            </w:r>
            <w:r>
              <w:rPr>
                <w:rFonts w:ascii="Microsoft Sans Serif"/>
                <w:sz w:val="18"/>
              </w:rPr>
              <w:t>kurang</w:t>
            </w:r>
            <w:r>
              <w:rPr>
                <w:rFonts w:ascii="Microsoft Sans Serif"/>
                <w:spacing w:val="-5"/>
                <w:sz w:val="18"/>
              </w:rPr>
              <w:t xml:space="preserve"> </w:t>
            </w:r>
            <w:r>
              <w:rPr>
                <w:rFonts w:ascii="Microsoft Sans Serif"/>
                <w:spacing w:val="-2"/>
                <w:sz w:val="18"/>
              </w:rPr>
              <w:t>memadai</w:t>
            </w:r>
          </w:p>
        </w:tc>
        <w:tc>
          <w:tcPr>
            <w:tcW w:w="1038" w:type="dxa"/>
          </w:tcPr>
          <w:p w14:paraId="77B233A0" w14:textId="77777777" w:rsidR="00F24DEF" w:rsidRDefault="00000000">
            <w:pPr>
              <w:pStyle w:val="TableParagraph"/>
              <w:spacing w:line="190" w:lineRule="exact"/>
              <w:ind w:left="152"/>
              <w:jc w:val="center"/>
              <w:rPr>
                <w:rFonts w:ascii="Microsoft Sans Serif"/>
                <w:sz w:val="18"/>
              </w:rPr>
            </w:pPr>
            <w:r>
              <w:rPr>
                <w:rFonts w:ascii="Microsoft Sans Serif"/>
                <w:spacing w:val="-5"/>
                <w:sz w:val="18"/>
              </w:rPr>
              <w:t>0,1</w:t>
            </w:r>
          </w:p>
        </w:tc>
        <w:tc>
          <w:tcPr>
            <w:tcW w:w="909" w:type="dxa"/>
          </w:tcPr>
          <w:p w14:paraId="0A737F15" w14:textId="77777777" w:rsidR="00F24DEF" w:rsidRDefault="00000000">
            <w:pPr>
              <w:pStyle w:val="TableParagraph"/>
              <w:spacing w:line="190" w:lineRule="exact"/>
              <w:ind w:left="26" w:right="5"/>
              <w:jc w:val="center"/>
              <w:rPr>
                <w:rFonts w:ascii="Microsoft Sans Serif"/>
                <w:sz w:val="18"/>
              </w:rPr>
            </w:pPr>
            <w:r>
              <w:rPr>
                <w:rFonts w:ascii="Microsoft Sans Serif"/>
                <w:spacing w:val="-10"/>
                <w:sz w:val="18"/>
              </w:rPr>
              <w:t>1</w:t>
            </w:r>
          </w:p>
        </w:tc>
        <w:tc>
          <w:tcPr>
            <w:tcW w:w="691" w:type="dxa"/>
          </w:tcPr>
          <w:p w14:paraId="0BDF0925" w14:textId="77777777" w:rsidR="00F24DEF" w:rsidRDefault="00000000">
            <w:pPr>
              <w:pStyle w:val="TableParagraph"/>
              <w:spacing w:line="190" w:lineRule="exact"/>
              <w:ind w:left="34"/>
              <w:jc w:val="center"/>
              <w:rPr>
                <w:rFonts w:ascii="Microsoft Sans Serif"/>
                <w:sz w:val="18"/>
              </w:rPr>
            </w:pPr>
            <w:r>
              <w:rPr>
                <w:rFonts w:ascii="Microsoft Sans Serif"/>
                <w:spacing w:val="-5"/>
                <w:sz w:val="18"/>
              </w:rPr>
              <w:t>0,1</w:t>
            </w:r>
          </w:p>
        </w:tc>
      </w:tr>
      <w:tr w:rsidR="00F24DEF" w14:paraId="082EB93F" w14:textId="77777777">
        <w:trPr>
          <w:trHeight w:val="357"/>
        </w:trPr>
        <w:tc>
          <w:tcPr>
            <w:tcW w:w="850" w:type="dxa"/>
          </w:tcPr>
          <w:p w14:paraId="5B09660C" w14:textId="77777777" w:rsidR="00F24DEF" w:rsidRDefault="00F24DEF">
            <w:pPr>
              <w:pStyle w:val="TableParagraph"/>
              <w:rPr>
                <w:rFonts w:ascii="Times New Roman"/>
                <w:sz w:val="20"/>
              </w:rPr>
            </w:pPr>
          </w:p>
        </w:tc>
        <w:tc>
          <w:tcPr>
            <w:tcW w:w="4982" w:type="dxa"/>
          </w:tcPr>
          <w:p w14:paraId="129CC369" w14:textId="77777777" w:rsidR="00F24DEF" w:rsidRDefault="00000000">
            <w:pPr>
              <w:pStyle w:val="TableParagraph"/>
              <w:spacing w:before="77"/>
              <w:ind w:left="105"/>
              <w:rPr>
                <w:rFonts w:ascii="Microsoft Sans Serif"/>
                <w:sz w:val="18"/>
              </w:rPr>
            </w:pPr>
            <w:r>
              <w:rPr>
                <w:rFonts w:ascii="Microsoft Sans Serif"/>
                <w:sz w:val="18"/>
              </w:rPr>
              <w:t>Data</w:t>
            </w:r>
            <w:r>
              <w:rPr>
                <w:rFonts w:ascii="Microsoft Sans Serif"/>
                <w:spacing w:val="3"/>
                <w:sz w:val="18"/>
              </w:rPr>
              <w:t xml:space="preserve"> </w:t>
            </w:r>
            <w:r>
              <w:rPr>
                <w:rFonts w:ascii="Microsoft Sans Serif"/>
                <w:sz w:val="18"/>
              </w:rPr>
              <w:t>UMKM</w:t>
            </w:r>
            <w:r>
              <w:rPr>
                <w:rFonts w:ascii="Microsoft Sans Serif"/>
                <w:spacing w:val="-3"/>
                <w:sz w:val="18"/>
              </w:rPr>
              <w:t xml:space="preserve"> </w:t>
            </w:r>
            <w:r>
              <w:rPr>
                <w:rFonts w:ascii="Microsoft Sans Serif"/>
                <w:sz w:val="18"/>
              </w:rPr>
              <w:t>yang</w:t>
            </w:r>
            <w:r>
              <w:rPr>
                <w:rFonts w:ascii="Microsoft Sans Serif"/>
                <w:spacing w:val="-1"/>
                <w:sz w:val="18"/>
              </w:rPr>
              <w:t xml:space="preserve"> </w:t>
            </w:r>
            <w:r>
              <w:rPr>
                <w:rFonts w:ascii="Microsoft Sans Serif"/>
                <w:sz w:val="18"/>
              </w:rPr>
              <w:t>tidak</w:t>
            </w:r>
            <w:r>
              <w:rPr>
                <w:rFonts w:ascii="Microsoft Sans Serif"/>
                <w:spacing w:val="-1"/>
                <w:sz w:val="18"/>
              </w:rPr>
              <w:t xml:space="preserve"> </w:t>
            </w:r>
            <w:r>
              <w:rPr>
                <w:rFonts w:ascii="Microsoft Sans Serif"/>
                <w:spacing w:val="-2"/>
                <w:sz w:val="18"/>
              </w:rPr>
              <w:t>akurat</w:t>
            </w:r>
          </w:p>
        </w:tc>
        <w:tc>
          <w:tcPr>
            <w:tcW w:w="1038" w:type="dxa"/>
          </w:tcPr>
          <w:p w14:paraId="23015FF3" w14:textId="77777777" w:rsidR="00F24DEF" w:rsidRDefault="00000000">
            <w:pPr>
              <w:pStyle w:val="TableParagraph"/>
              <w:spacing w:before="77"/>
              <w:ind w:left="152" w:right="5"/>
              <w:jc w:val="center"/>
              <w:rPr>
                <w:rFonts w:ascii="Microsoft Sans Serif"/>
                <w:sz w:val="18"/>
              </w:rPr>
            </w:pPr>
            <w:r>
              <w:rPr>
                <w:rFonts w:ascii="Microsoft Sans Serif"/>
                <w:spacing w:val="-4"/>
                <w:sz w:val="18"/>
              </w:rPr>
              <w:t>0,05</w:t>
            </w:r>
          </w:p>
        </w:tc>
        <w:tc>
          <w:tcPr>
            <w:tcW w:w="909" w:type="dxa"/>
          </w:tcPr>
          <w:p w14:paraId="06CAA7BA" w14:textId="77777777" w:rsidR="00F24DEF" w:rsidRDefault="00000000">
            <w:pPr>
              <w:pStyle w:val="TableParagraph"/>
              <w:spacing w:before="77"/>
              <w:ind w:left="26" w:right="5"/>
              <w:jc w:val="center"/>
              <w:rPr>
                <w:rFonts w:ascii="Microsoft Sans Serif"/>
                <w:sz w:val="18"/>
              </w:rPr>
            </w:pPr>
            <w:r>
              <w:rPr>
                <w:rFonts w:ascii="Microsoft Sans Serif"/>
                <w:spacing w:val="-10"/>
                <w:sz w:val="18"/>
              </w:rPr>
              <w:t>2</w:t>
            </w:r>
          </w:p>
        </w:tc>
        <w:tc>
          <w:tcPr>
            <w:tcW w:w="691" w:type="dxa"/>
          </w:tcPr>
          <w:p w14:paraId="279131C2" w14:textId="77777777" w:rsidR="00F24DEF" w:rsidRDefault="00000000">
            <w:pPr>
              <w:pStyle w:val="TableParagraph"/>
              <w:spacing w:before="77"/>
              <w:ind w:left="34"/>
              <w:jc w:val="center"/>
              <w:rPr>
                <w:rFonts w:ascii="Microsoft Sans Serif"/>
                <w:sz w:val="18"/>
              </w:rPr>
            </w:pPr>
            <w:r>
              <w:rPr>
                <w:rFonts w:ascii="Microsoft Sans Serif"/>
                <w:spacing w:val="-5"/>
                <w:sz w:val="18"/>
              </w:rPr>
              <w:t>0,1</w:t>
            </w:r>
          </w:p>
        </w:tc>
      </w:tr>
      <w:tr w:rsidR="00F24DEF" w14:paraId="46F53113" w14:textId="77777777">
        <w:trPr>
          <w:trHeight w:val="351"/>
        </w:trPr>
        <w:tc>
          <w:tcPr>
            <w:tcW w:w="850" w:type="dxa"/>
          </w:tcPr>
          <w:p w14:paraId="03854A3B" w14:textId="77777777" w:rsidR="00F24DEF" w:rsidRDefault="00F24DEF">
            <w:pPr>
              <w:pStyle w:val="TableParagraph"/>
              <w:rPr>
                <w:rFonts w:ascii="Times New Roman"/>
                <w:sz w:val="20"/>
              </w:rPr>
            </w:pPr>
          </w:p>
        </w:tc>
        <w:tc>
          <w:tcPr>
            <w:tcW w:w="4982" w:type="dxa"/>
            <w:tcBorders>
              <w:bottom w:val="single" w:sz="4" w:space="0" w:color="000000"/>
            </w:tcBorders>
          </w:tcPr>
          <w:p w14:paraId="2B7D7095" w14:textId="77777777" w:rsidR="00F24DEF" w:rsidRDefault="00000000">
            <w:pPr>
              <w:pStyle w:val="TableParagraph"/>
              <w:spacing w:before="75"/>
              <w:ind w:left="105"/>
              <w:rPr>
                <w:rFonts w:ascii="Microsoft Sans Serif"/>
                <w:sz w:val="18"/>
              </w:rPr>
            </w:pPr>
            <w:r>
              <w:rPr>
                <w:rFonts w:ascii="Microsoft Sans Serif"/>
                <w:sz w:val="18"/>
              </w:rPr>
              <w:t>Kurangnya pelatihan</w:t>
            </w:r>
            <w:r>
              <w:rPr>
                <w:rFonts w:ascii="Microsoft Sans Serif"/>
                <w:spacing w:val="-4"/>
                <w:sz w:val="18"/>
              </w:rPr>
              <w:t xml:space="preserve"> </w:t>
            </w:r>
            <w:r>
              <w:rPr>
                <w:rFonts w:ascii="Microsoft Sans Serif"/>
                <w:sz w:val="18"/>
              </w:rPr>
              <w:t>lanjutan</w:t>
            </w:r>
            <w:r>
              <w:rPr>
                <w:rFonts w:ascii="Microsoft Sans Serif"/>
                <w:spacing w:val="-4"/>
                <w:sz w:val="18"/>
              </w:rPr>
              <w:t xml:space="preserve"> </w:t>
            </w:r>
            <w:r>
              <w:rPr>
                <w:rFonts w:ascii="Microsoft Sans Serif"/>
                <w:sz w:val="18"/>
              </w:rPr>
              <w:t>dan</w:t>
            </w:r>
            <w:r>
              <w:rPr>
                <w:rFonts w:ascii="Microsoft Sans Serif"/>
                <w:spacing w:val="-4"/>
                <w:sz w:val="18"/>
              </w:rPr>
              <w:t xml:space="preserve"> </w:t>
            </w:r>
            <w:r>
              <w:rPr>
                <w:rFonts w:ascii="Microsoft Sans Serif"/>
                <w:sz w:val="18"/>
              </w:rPr>
              <w:t>SDM</w:t>
            </w:r>
            <w:r>
              <w:rPr>
                <w:rFonts w:ascii="Microsoft Sans Serif"/>
                <w:spacing w:val="-2"/>
                <w:sz w:val="18"/>
              </w:rPr>
              <w:t xml:space="preserve"> berkualitas</w:t>
            </w:r>
          </w:p>
        </w:tc>
        <w:tc>
          <w:tcPr>
            <w:tcW w:w="1038" w:type="dxa"/>
            <w:tcBorders>
              <w:bottom w:val="single" w:sz="4" w:space="0" w:color="000000"/>
            </w:tcBorders>
          </w:tcPr>
          <w:p w14:paraId="0654D1FC" w14:textId="77777777" w:rsidR="00F24DEF" w:rsidRDefault="00000000">
            <w:pPr>
              <w:pStyle w:val="TableParagraph"/>
              <w:spacing w:before="75"/>
              <w:ind w:left="152" w:right="5"/>
              <w:jc w:val="center"/>
              <w:rPr>
                <w:rFonts w:ascii="Microsoft Sans Serif"/>
                <w:sz w:val="18"/>
              </w:rPr>
            </w:pPr>
            <w:r>
              <w:rPr>
                <w:rFonts w:ascii="Microsoft Sans Serif"/>
                <w:spacing w:val="-4"/>
                <w:sz w:val="18"/>
              </w:rPr>
              <w:t>0,05</w:t>
            </w:r>
          </w:p>
        </w:tc>
        <w:tc>
          <w:tcPr>
            <w:tcW w:w="909" w:type="dxa"/>
            <w:tcBorders>
              <w:bottom w:val="single" w:sz="4" w:space="0" w:color="000000"/>
            </w:tcBorders>
          </w:tcPr>
          <w:p w14:paraId="7F085974" w14:textId="77777777" w:rsidR="00F24DEF" w:rsidRDefault="00000000">
            <w:pPr>
              <w:pStyle w:val="TableParagraph"/>
              <w:spacing w:before="75"/>
              <w:ind w:left="26" w:right="5"/>
              <w:jc w:val="center"/>
              <w:rPr>
                <w:rFonts w:ascii="Microsoft Sans Serif"/>
                <w:sz w:val="18"/>
              </w:rPr>
            </w:pPr>
            <w:r>
              <w:rPr>
                <w:rFonts w:ascii="Microsoft Sans Serif"/>
                <w:spacing w:val="-10"/>
                <w:sz w:val="18"/>
              </w:rPr>
              <w:t>2</w:t>
            </w:r>
          </w:p>
        </w:tc>
        <w:tc>
          <w:tcPr>
            <w:tcW w:w="691" w:type="dxa"/>
            <w:tcBorders>
              <w:bottom w:val="single" w:sz="4" w:space="0" w:color="000000"/>
            </w:tcBorders>
          </w:tcPr>
          <w:p w14:paraId="7E5CBE15" w14:textId="77777777" w:rsidR="00F24DEF" w:rsidRDefault="00000000">
            <w:pPr>
              <w:pStyle w:val="TableParagraph"/>
              <w:spacing w:before="75"/>
              <w:ind w:left="34"/>
              <w:jc w:val="center"/>
              <w:rPr>
                <w:rFonts w:ascii="Microsoft Sans Serif"/>
                <w:sz w:val="18"/>
              </w:rPr>
            </w:pPr>
            <w:r>
              <w:rPr>
                <w:rFonts w:ascii="Microsoft Sans Serif"/>
                <w:spacing w:val="-5"/>
                <w:sz w:val="18"/>
              </w:rPr>
              <w:t>0,1</w:t>
            </w:r>
          </w:p>
        </w:tc>
      </w:tr>
      <w:tr w:rsidR="00F24DEF" w14:paraId="3F1D2DC4" w14:textId="77777777">
        <w:trPr>
          <w:trHeight w:val="349"/>
        </w:trPr>
        <w:tc>
          <w:tcPr>
            <w:tcW w:w="850" w:type="dxa"/>
            <w:tcBorders>
              <w:bottom w:val="single" w:sz="8" w:space="0" w:color="000000"/>
            </w:tcBorders>
          </w:tcPr>
          <w:p w14:paraId="47689313" w14:textId="77777777" w:rsidR="00F24DEF" w:rsidRDefault="00F24DEF">
            <w:pPr>
              <w:pStyle w:val="TableParagraph"/>
              <w:rPr>
                <w:rFonts w:ascii="Times New Roman"/>
                <w:sz w:val="20"/>
              </w:rPr>
            </w:pPr>
          </w:p>
        </w:tc>
        <w:tc>
          <w:tcPr>
            <w:tcW w:w="4982" w:type="dxa"/>
            <w:tcBorders>
              <w:top w:val="single" w:sz="4" w:space="0" w:color="000000"/>
              <w:bottom w:val="single" w:sz="8" w:space="0" w:color="000000"/>
            </w:tcBorders>
          </w:tcPr>
          <w:p w14:paraId="11DF0C55" w14:textId="77777777" w:rsidR="00F24DEF" w:rsidRDefault="00000000">
            <w:pPr>
              <w:pStyle w:val="TableParagraph"/>
              <w:spacing w:before="71"/>
              <w:ind w:left="105"/>
              <w:rPr>
                <w:rFonts w:ascii="Arial"/>
                <w:b/>
                <w:sz w:val="18"/>
              </w:rPr>
            </w:pPr>
            <w:r>
              <w:rPr>
                <w:rFonts w:ascii="Arial"/>
                <w:b/>
                <w:sz w:val="18"/>
              </w:rPr>
              <w:t>Total</w:t>
            </w:r>
            <w:r>
              <w:rPr>
                <w:rFonts w:ascii="Arial"/>
                <w:b/>
                <w:spacing w:val="-1"/>
                <w:sz w:val="18"/>
              </w:rPr>
              <w:t xml:space="preserve"> </w:t>
            </w:r>
            <w:r>
              <w:rPr>
                <w:rFonts w:ascii="Arial"/>
                <w:b/>
                <w:spacing w:val="-2"/>
                <w:sz w:val="18"/>
              </w:rPr>
              <w:t>Kelemahan</w:t>
            </w:r>
          </w:p>
        </w:tc>
        <w:tc>
          <w:tcPr>
            <w:tcW w:w="1038" w:type="dxa"/>
            <w:tcBorders>
              <w:top w:val="single" w:sz="4" w:space="0" w:color="000000"/>
              <w:bottom w:val="single" w:sz="8" w:space="0" w:color="000000"/>
            </w:tcBorders>
          </w:tcPr>
          <w:p w14:paraId="34E8D6D8" w14:textId="77777777" w:rsidR="00F24DEF" w:rsidRDefault="00F24DEF">
            <w:pPr>
              <w:pStyle w:val="TableParagraph"/>
              <w:rPr>
                <w:rFonts w:ascii="Times New Roman"/>
                <w:sz w:val="20"/>
              </w:rPr>
            </w:pPr>
          </w:p>
        </w:tc>
        <w:tc>
          <w:tcPr>
            <w:tcW w:w="909" w:type="dxa"/>
            <w:tcBorders>
              <w:top w:val="single" w:sz="4" w:space="0" w:color="000000"/>
              <w:bottom w:val="single" w:sz="8" w:space="0" w:color="000000"/>
            </w:tcBorders>
          </w:tcPr>
          <w:p w14:paraId="6386FE9F" w14:textId="77777777" w:rsidR="00F24DEF" w:rsidRDefault="00F24DEF">
            <w:pPr>
              <w:pStyle w:val="TableParagraph"/>
              <w:rPr>
                <w:rFonts w:ascii="Times New Roman"/>
                <w:sz w:val="20"/>
              </w:rPr>
            </w:pPr>
          </w:p>
        </w:tc>
        <w:tc>
          <w:tcPr>
            <w:tcW w:w="691" w:type="dxa"/>
            <w:tcBorders>
              <w:top w:val="single" w:sz="4" w:space="0" w:color="000000"/>
              <w:bottom w:val="single" w:sz="8" w:space="0" w:color="000000"/>
            </w:tcBorders>
          </w:tcPr>
          <w:p w14:paraId="4CE31804" w14:textId="77777777" w:rsidR="00F24DEF" w:rsidRDefault="00000000">
            <w:pPr>
              <w:pStyle w:val="TableParagraph"/>
              <w:spacing w:before="71"/>
              <w:ind w:left="34" w:right="4"/>
              <w:jc w:val="center"/>
              <w:rPr>
                <w:rFonts w:ascii="Arial"/>
                <w:b/>
                <w:sz w:val="18"/>
              </w:rPr>
            </w:pPr>
            <w:r>
              <w:rPr>
                <w:rFonts w:ascii="Arial"/>
                <w:b/>
                <w:spacing w:val="-4"/>
                <w:sz w:val="18"/>
              </w:rPr>
              <w:t>0,68</w:t>
            </w:r>
          </w:p>
        </w:tc>
      </w:tr>
      <w:tr w:rsidR="00F24DEF" w14:paraId="287CF7AB" w14:textId="77777777">
        <w:trPr>
          <w:trHeight w:val="340"/>
        </w:trPr>
        <w:tc>
          <w:tcPr>
            <w:tcW w:w="850" w:type="dxa"/>
            <w:tcBorders>
              <w:top w:val="single" w:sz="8" w:space="0" w:color="000000"/>
              <w:bottom w:val="single" w:sz="8" w:space="0" w:color="000000"/>
            </w:tcBorders>
          </w:tcPr>
          <w:p w14:paraId="5D7189A6" w14:textId="77777777" w:rsidR="00F24DEF" w:rsidRDefault="00F24DEF">
            <w:pPr>
              <w:pStyle w:val="TableParagraph"/>
              <w:rPr>
                <w:rFonts w:ascii="Times New Roman"/>
                <w:sz w:val="20"/>
              </w:rPr>
            </w:pPr>
          </w:p>
        </w:tc>
        <w:tc>
          <w:tcPr>
            <w:tcW w:w="4982" w:type="dxa"/>
            <w:tcBorders>
              <w:top w:val="single" w:sz="8" w:space="0" w:color="000000"/>
              <w:bottom w:val="single" w:sz="8" w:space="0" w:color="000000"/>
            </w:tcBorders>
            <w:shd w:val="clear" w:color="auto" w:fill="FCE9D9"/>
          </w:tcPr>
          <w:p w14:paraId="67BA9026" w14:textId="77777777" w:rsidR="00F24DEF" w:rsidRDefault="00000000">
            <w:pPr>
              <w:pStyle w:val="TableParagraph"/>
              <w:spacing w:before="61"/>
              <w:ind w:left="105"/>
              <w:rPr>
                <w:rFonts w:ascii="Arial"/>
                <w:b/>
                <w:sz w:val="18"/>
              </w:rPr>
            </w:pPr>
            <w:r>
              <w:rPr>
                <w:rFonts w:ascii="Arial"/>
                <w:b/>
                <w:color w:val="0E233D"/>
                <w:sz w:val="18"/>
              </w:rPr>
              <w:t>Skor</w:t>
            </w:r>
            <w:r>
              <w:rPr>
                <w:rFonts w:ascii="Arial"/>
                <w:b/>
                <w:color w:val="0E233D"/>
                <w:spacing w:val="2"/>
                <w:sz w:val="18"/>
              </w:rPr>
              <w:t xml:space="preserve"> </w:t>
            </w:r>
            <w:r>
              <w:rPr>
                <w:rFonts w:ascii="Arial"/>
                <w:b/>
                <w:color w:val="0E233D"/>
                <w:spacing w:val="-2"/>
                <w:sz w:val="18"/>
              </w:rPr>
              <w:t>Total</w:t>
            </w:r>
          </w:p>
        </w:tc>
        <w:tc>
          <w:tcPr>
            <w:tcW w:w="1038" w:type="dxa"/>
            <w:tcBorders>
              <w:top w:val="single" w:sz="8" w:space="0" w:color="000000"/>
              <w:bottom w:val="single" w:sz="8" w:space="0" w:color="000000"/>
            </w:tcBorders>
            <w:shd w:val="clear" w:color="auto" w:fill="FCE9D9"/>
          </w:tcPr>
          <w:p w14:paraId="7B3902C1" w14:textId="77777777" w:rsidR="00F24DEF" w:rsidRDefault="00F24DEF">
            <w:pPr>
              <w:pStyle w:val="TableParagraph"/>
              <w:rPr>
                <w:rFonts w:ascii="Times New Roman"/>
                <w:sz w:val="20"/>
              </w:rPr>
            </w:pPr>
          </w:p>
        </w:tc>
        <w:tc>
          <w:tcPr>
            <w:tcW w:w="909" w:type="dxa"/>
            <w:tcBorders>
              <w:top w:val="single" w:sz="8" w:space="0" w:color="000000"/>
              <w:bottom w:val="single" w:sz="8" w:space="0" w:color="000000"/>
            </w:tcBorders>
            <w:shd w:val="clear" w:color="auto" w:fill="FCE9D9"/>
          </w:tcPr>
          <w:p w14:paraId="552B971B" w14:textId="77777777" w:rsidR="00F24DEF" w:rsidRDefault="00F24DEF">
            <w:pPr>
              <w:pStyle w:val="TableParagraph"/>
              <w:rPr>
                <w:rFonts w:ascii="Times New Roman"/>
                <w:sz w:val="20"/>
              </w:rPr>
            </w:pPr>
          </w:p>
        </w:tc>
        <w:tc>
          <w:tcPr>
            <w:tcW w:w="691" w:type="dxa"/>
            <w:tcBorders>
              <w:top w:val="single" w:sz="8" w:space="0" w:color="000000"/>
              <w:bottom w:val="single" w:sz="8" w:space="0" w:color="000000"/>
            </w:tcBorders>
            <w:shd w:val="clear" w:color="auto" w:fill="FCE9D9"/>
          </w:tcPr>
          <w:p w14:paraId="0450BD5B" w14:textId="77777777" w:rsidR="00F24DEF" w:rsidRDefault="00000000">
            <w:pPr>
              <w:pStyle w:val="TableParagraph"/>
              <w:spacing w:before="61"/>
              <w:ind w:left="34" w:right="4"/>
              <w:jc w:val="center"/>
              <w:rPr>
                <w:rFonts w:ascii="Arial"/>
                <w:b/>
                <w:sz w:val="18"/>
              </w:rPr>
            </w:pPr>
            <w:r>
              <w:rPr>
                <w:rFonts w:ascii="Arial"/>
                <w:b/>
                <w:color w:val="0E233D"/>
                <w:spacing w:val="-4"/>
                <w:sz w:val="18"/>
              </w:rPr>
              <w:t>2,28</w:t>
            </w:r>
          </w:p>
        </w:tc>
      </w:tr>
    </w:tbl>
    <w:p w14:paraId="5D362A05" w14:textId="77777777" w:rsidR="00F24DEF" w:rsidRDefault="00F24DEF">
      <w:pPr>
        <w:pStyle w:val="BodyText"/>
        <w:spacing w:before="2"/>
        <w:ind w:left="0"/>
        <w:jc w:val="left"/>
        <w:rPr>
          <w:sz w:val="18"/>
        </w:rPr>
      </w:pPr>
    </w:p>
    <w:p w14:paraId="01F6E5ED" w14:textId="77777777" w:rsidR="00F24DEF" w:rsidRDefault="00F24DEF">
      <w:pPr>
        <w:pStyle w:val="BodyText"/>
        <w:jc w:val="left"/>
        <w:rPr>
          <w:sz w:val="18"/>
        </w:rPr>
        <w:sectPr w:rsidR="00F24DEF">
          <w:type w:val="continuous"/>
          <w:pgSz w:w="11910" w:h="16840"/>
          <w:pgMar w:top="1340" w:right="1417" w:bottom="280" w:left="1275" w:header="720" w:footer="720" w:gutter="0"/>
          <w:cols w:space="720"/>
        </w:sectPr>
      </w:pPr>
    </w:p>
    <w:p w14:paraId="77DF5BFB" w14:textId="77777777" w:rsidR="00F24DEF" w:rsidRDefault="00000000">
      <w:pPr>
        <w:pStyle w:val="BodyText"/>
        <w:tabs>
          <w:tab w:val="left" w:pos="1018"/>
          <w:tab w:val="left" w:pos="1833"/>
          <w:tab w:val="left" w:pos="2716"/>
          <w:tab w:val="left" w:pos="3896"/>
        </w:tabs>
        <w:spacing w:before="97" w:line="278" w:lineRule="auto"/>
        <w:ind w:right="38"/>
        <w:jc w:val="left"/>
      </w:pPr>
      <w:r>
        <w:rPr>
          <w:spacing w:val="-4"/>
        </w:rPr>
        <w:t>Skor</w:t>
      </w:r>
      <w:r>
        <w:tab/>
      </w:r>
      <w:r>
        <w:rPr>
          <w:spacing w:val="-2"/>
        </w:rPr>
        <w:t>total</w:t>
      </w:r>
      <w:r>
        <w:tab/>
      </w:r>
      <w:r>
        <w:rPr>
          <w:spacing w:val="-4"/>
        </w:rPr>
        <w:t>IFAS</w:t>
      </w:r>
      <w:r>
        <w:tab/>
      </w:r>
      <w:r>
        <w:rPr>
          <w:spacing w:val="-2"/>
        </w:rPr>
        <w:t>sebesar</w:t>
      </w:r>
      <w:r>
        <w:tab/>
      </w:r>
      <w:r>
        <w:rPr>
          <w:spacing w:val="-4"/>
        </w:rPr>
        <w:t xml:space="preserve">2,28 </w:t>
      </w:r>
      <w:r>
        <w:t>menunjukkan</w:t>
      </w:r>
      <w:r>
        <w:rPr>
          <w:spacing w:val="45"/>
        </w:rPr>
        <w:t xml:space="preserve"> </w:t>
      </w:r>
      <w:r>
        <w:t>bahwa</w:t>
      </w:r>
      <w:r>
        <w:rPr>
          <w:spacing w:val="50"/>
        </w:rPr>
        <w:t xml:space="preserve"> </w:t>
      </w:r>
      <w:r>
        <w:t>kekuatan</w:t>
      </w:r>
      <w:r>
        <w:rPr>
          <w:spacing w:val="49"/>
        </w:rPr>
        <w:t xml:space="preserve"> </w:t>
      </w:r>
      <w:r>
        <w:t>UMKM</w:t>
      </w:r>
      <w:r>
        <w:rPr>
          <w:spacing w:val="47"/>
        </w:rPr>
        <w:t xml:space="preserve"> </w:t>
      </w:r>
      <w:r>
        <w:rPr>
          <w:spacing w:val="-5"/>
        </w:rPr>
        <w:t>di</w:t>
      </w:r>
    </w:p>
    <w:p w14:paraId="4ED8B6CD" w14:textId="77777777" w:rsidR="00F24DEF" w:rsidRDefault="00000000">
      <w:pPr>
        <w:pStyle w:val="BodyText"/>
        <w:spacing w:before="97" w:line="278" w:lineRule="auto"/>
        <w:jc w:val="left"/>
      </w:pPr>
      <w:r>
        <w:br w:type="column"/>
      </w:r>
      <w:r>
        <w:t>Kutai Kartanegara lebih</w:t>
      </w:r>
      <w:r>
        <w:rPr>
          <w:spacing w:val="-1"/>
        </w:rPr>
        <w:t xml:space="preserve"> </w:t>
      </w:r>
      <w:r>
        <w:t>dominan</w:t>
      </w:r>
      <w:r>
        <w:rPr>
          <w:spacing w:val="-1"/>
        </w:rPr>
        <w:t xml:space="preserve"> </w:t>
      </w:r>
      <w:r>
        <w:t>daripada kelemahannya,</w:t>
      </w:r>
      <w:r>
        <w:rPr>
          <w:spacing w:val="78"/>
        </w:rPr>
        <w:t xml:space="preserve"> </w:t>
      </w:r>
      <w:r>
        <w:t>meskipun</w:t>
      </w:r>
      <w:r>
        <w:rPr>
          <w:spacing w:val="54"/>
          <w:w w:val="150"/>
        </w:rPr>
        <w:t xml:space="preserve"> </w:t>
      </w:r>
      <w:r>
        <w:t>masih</w:t>
      </w:r>
      <w:r>
        <w:rPr>
          <w:spacing w:val="79"/>
        </w:rPr>
        <w:t xml:space="preserve"> </w:t>
      </w:r>
      <w:r>
        <w:rPr>
          <w:spacing w:val="-2"/>
        </w:rPr>
        <w:t>berada</w:t>
      </w:r>
    </w:p>
    <w:p w14:paraId="6AE9C8BC" w14:textId="77777777" w:rsidR="00F24DEF" w:rsidRDefault="00F24DEF">
      <w:pPr>
        <w:pStyle w:val="BodyText"/>
        <w:spacing w:line="278" w:lineRule="auto"/>
        <w:jc w:val="left"/>
        <w:sectPr w:rsidR="00F24DEF">
          <w:type w:val="continuous"/>
          <w:pgSz w:w="11910" w:h="16840"/>
          <w:pgMar w:top="1340" w:right="1417" w:bottom="280" w:left="1275" w:header="720" w:footer="720" w:gutter="0"/>
          <w:cols w:num="2" w:space="720" w:equalWidth="0">
            <w:col w:w="4362" w:space="508"/>
            <w:col w:w="4348"/>
          </w:cols>
        </w:sectPr>
      </w:pPr>
    </w:p>
    <w:p w14:paraId="25C6D493" w14:textId="77777777" w:rsidR="00F24DEF" w:rsidRDefault="00000000">
      <w:pPr>
        <w:pStyle w:val="BodyText"/>
        <w:tabs>
          <w:tab w:val="left" w:pos="5034"/>
        </w:tabs>
        <w:spacing w:before="85"/>
        <w:jc w:val="left"/>
      </w:pPr>
      <w:r>
        <w:lastRenderedPageBreak/>
        <w:t>pada</w:t>
      </w:r>
      <w:r>
        <w:rPr>
          <w:spacing w:val="56"/>
        </w:rPr>
        <w:t xml:space="preserve"> </w:t>
      </w:r>
      <w:r>
        <w:t>level</w:t>
      </w:r>
      <w:r>
        <w:rPr>
          <w:spacing w:val="54"/>
        </w:rPr>
        <w:t xml:space="preserve"> </w:t>
      </w:r>
      <w:r>
        <w:t>moderat,</w:t>
      </w:r>
      <w:r>
        <w:rPr>
          <w:spacing w:val="56"/>
        </w:rPr>
        <w:t xml:space="preserve"> </w:t>
      </w:r>
      <w:r>
        <w:t>sehingga</w:t>
      </w:r>
      <w:r>
        <w:rPr>
          <w:spacing w:val="57"/>
        </w:rPr>
        <w:t xml:space="preserve"> </w:t>
      </w:r>
      <w:r>
        <w:rPr>
          <w:spacing w:val="-2"/>
        </w:rPr>
        <w:t>perbaikan</w:t>
      </w:r>
      <w:r>
        <w:tab/>
        <w:t>internal</w:t>
      </w:r>
      <w:r>
        <w:rPr>
          <w:spacing w:val="-7"/>
        </w:rPr>
        <w:t xml:space="preserve"> </w:t>
      </w:r>
      <w:r>
        <w:t>tetap</w:t>
      </w:r>
      <w:r>
        <w:rPr>
          <w:spacing w:val="-6"/>
        </w:rPr>
        <w:t xml:space="preserve"> </w:t>
      </w:r>
      <w:r>
        <w:rPr>
          <w:spacing w:val="-2"/>
        </w:rPr>
        <w:t>diperlukan.</w:t>
      </w:r>
    </w:p>
    <w:p w14:paraId="57D5E40B" w14:textId="77777777" w:rsidR="00F24DEF" w:rsidRDefault="00000000">
      <w:pPr>
        <w:pStyle w:val="BodyText"/>
        <w:spacing w:before="44" w:after="36"/>
        <w:ind w:left="148"/>
        <w:jc w:val="center"/>
      </w:pPr>
      <w:r>
        <w:t>Tabel</w:t>
      </w:r>
      <w:r>
        <w:rPr>
          <w:spacing w:val="-3"/>
        </w:rPr>
        <w:t xml:space="preserve"> </w:t>
      </w:r>
      <w:r>
        <w:t>7.</w:t>
      </w:r>
      <w:r>
        <w:rPr>
          <w:spacing w:val="-3"/>
        </w:rPr>
        <w:t xml:space="preserve"> </w:t>
      </w:r>
      <w:r>
        <w:t>Matrik</w:t>
      </w:r>
      <w:r>
        <w:rPr>
          <w:spacing w:val="59"/>
        </w:rPr>
        <w:t xml:space="preserve"> </w:t>
      </w:r>
      <w:r>
        <w:rPr>
          <w:spacing w:val="-4"/>
        </w:rPr>
        <w:t>EFAS</w:t>
      </w:r>
    </w:p>
    <w:tbl>
      <w:tblPr>
        <w:tblW w:w="0" w:type="auto"/>
        <w:tblInd w:w="162" w:type="dxa"/>
        <w:tblLayout w:type="fixed"/>
        <w:tblCellMar>
          <w:left w:w="0" w:type="dxa"/>
          <w:right w:w="0" w:type="dxa"/>
        </w:tblCellMar>
        <w:tblLook w:val="01E0" w:firstRow="1" w:lastRow="1" w:firstColumn="1" w:lastColumn="1" w:noHBand="0" w:noVBand="0"/>
      </w:tblPr>
      <w:tblGrid>
        <w:gridCol w:w="971"/>
        <w:gridCol w:w="4416"/>
        <w:gridCol w:w="1667"/>
        <w:gridCol w:w="1013"/>
        <w:gridCol w:w="918"/>
      </w:tblGrid>
      <w:tr w:rsidR="00F24DEF" w14:paraId="59E2C8D4" w14:textId="77777777">
        <w:trPr>
          <w:trHeight w:val="301"/>
        </w:trPr>
        <w:tc>
          <w:tcPr>
            <w:tcW w:w="971" w:type="dxa"/>
            <w:tcBorders>
              <w:top w:val="single" w:sz="8" w:space="0" w:color="000000"/>
              <w:bottom w:val="single" w:sz="8" w:space="0" w:color="000000"/>
            </w:tcBorders>
            <w:shd w:val="clear" w:color="auto" w:fill="4F81BC"/>
          </w:tcPr>
          <w:p w14:paraId="439A4F44" w14:textId="77777777" w:rsidR="00F24DEF" w:rsidRDefault="00000000">
            <w:pPr>
              <w:pStyle w:val="TableParagraph"/>
              <w:spacing w:before="42"/>
              <w:ind w:left="9" w:right="6"/>
              <w:jc w:val="center"/>
              <w:rPr>
                <w:rFonts w:ascii="Arial"/>
                <w:b/>
                <w:sz w:val="18"/>
              </w:rPr>
            </w:pPr>
            <w:r>
              <w:rPr>
                <w:rFonts w:ascii="Arial"/>
                <w:b/>
                <w:color w:val="FFFFFF"/>
                <w:spacing w:val="-5"/>
                <w:sz w:val="18"/>
              </w:rPr>
              <w:t>No.</w:t>
            </w:r>
          </w:p>
        </w:tc>
        <w:tc>
          <w:tcPr>
            <w:tcW w:w="4416" w:type="dxa"/>
            <w:tcBorders>
              <w:top w:val="single" w:sz="8" w:space="0" w:color="000000"/>
              <w:bottom w:val="single" w:sz="8" w:space="0" w:color="000000"/>
            </w:tcBorders>
            <w:shd w:val="clear" w:color="auto" w:fill="4F81BC"/>
          </w:tcPr>
          <w:p w14:paraId="11DFB24E" w14:textId="77777777" w:rsidR="00F24DEF" w:rsidRDefault="00000000">
            <w:pPr>
              <w:pStyle w:val="TableParagraph"/>
              <w:spacing w:before="42"/>
              <w:ind w:left="106"/>
              <w:rPr>
                <w:rFonts w:ascii="Arial"/>
                <w:b/>
                <w:sz w:val="18"/>
              </w:rPr>
            </w:pPr>
            <w:r>
              <w:rPr>
                <w:rFonts w:ascii="Arial"/>
                <w:b/>
                <w:color w:val="FFFFFF"/>
                <w:sz w:val="18"/>
              </w:rPr>
              <w:t>Uraian</w:t>
            </w:r>
            <w:r>
              <w:rPr>
                <w:rFonts w:ascii="Arial"/>
                <w:b/>
                <w:color w:val="FFFFFF"/>
                <w:spacing w:val="-8"/>
                <w:sz w:val="18"/>
              </w:rPr>
              <w:t xml:space="preserve"> </w:t>
            </w:r>
            <w:r>
              <w:rPr>
                <w:rFonts w:ascii="Arial"/>
                <w:b/>
                <w:color w:val="FFFFFF"/>
                <w:sz w:val="18"/>
              </w:rPr>
              <w:t>Faktor-Faktor</w:t>
            </w:r>
            <w:r>
              <w:rPr>
                <w:rFonts w:ascii="Arial"/>
                <w:b/>
                <w:color w:val="FFFFFF"/>
                <w:spacing w:val="-6"/>
                <w:sz w:val="18"/>
              </w:rPr>
              <w:t xml:space="preserve"> </w:t>
            </w:r>
            <w:r>
              <w:rPr>
                <w:rFonts w:ascii="Arial"/>
                <w:b/>
                <w:color w:val="FFFFFF"/>
                <w:spacing w:val="-4"/>
                <w:sz w:val="18"/>
              </w:rPr>
              <w:t>SWOT</w:t>
            </w:r>
          </w:p>
        </w:tc>
        <w:tc>
          <w:tcPr>
            <w:tcW w:w="1667" w:type="dxa"/>
            <w:tcBorders>
              <w:top w:val="single" w:sz="8" w:space="0" w:color="000000"/>
              <w:bottom w:val="single" w:sz="8" w:space="0" w:color="000000"/>
            </w:tcBorders>
            <w:shd w:val="clear" w:color="auto" w:fill="4F81BC"/>
          </w:tcPr>
          <w:p w14:paraId="4DC82291" w14:textId="77777777" w:rsidR="00F24DEF" w:rsidRDefault="00000000">
            <w:pPr>
              <w:pStyle w:val="TableParagraph"/>
              <w:spacing w:before="42"/>
              <w:ind w:right="205"/>
              <w:jc w:val="right"/>
              <w:rPr>
                <w:rFonts w:ascii="Arial"/>
                <w:b/>
                <w:sz w:val="18"/>
              </w:rPr>
            </w:pPr>
            <w:r>
              <w:rPr>
                <w:rFonts w:ascii="Arial"/>
                <w:b/>
                <w:color w:val="FFFFFF"/>
                <w:spacing w:val="-2"/>
                <w:sz w:val="18"/>
              </w:rPr>
              <w:t>Bobot</w:t>
            </w:r>
          </w:p>
        </w:tc>
        <w:tc>
          <w:tcPr>
            <w:tcW w:w="1013" w:type="dxa"/>
            <w:tcBorders>
              <w:top w:val="single" w:sz="8" w:space="0" w:color="000000"/>
              <w:bottom w:val="single" w:sz="8" w:space="0" w:color="000000"/>
            </w:tcBorders>
            <w:shd w:val="clear" w:color="auto" w:fill="4F81BC"/>
          </w:tcPr>
          <w:p w14:paraId="11E2F26A" w14:textId="77777777" w:rsidR="00F24DEF" w:rsidRDefault="00000000">
            <w:pPr>
              <w:pStyle w:val="TableParagraph"/>
              <w:spacing w:before="42"/>
              <w:ind w:left="5" w:right="23"/>
              <w:jc w:val="center"/>
              <w:rPr>
                <w:rFonts w:ascii="Arial"/>
                <w:b/>
                <w:sz w:val="18"/>
              </w:rPr>
            </w:pPr>
            <w:r>
              <w:rPr>
                <w:rFonts w:ascii="Arial"/>
                <w:b/>
                <w:color w:val="FFFFFF"/>
                <w:spacing w:val="-2"/>
                <w:sz w:val="18"/>
              </w:rPr>
              <w:t>Rating</w:t>
            </w:r>
          </w:p>
        </w:tc>
        <w:tc>
          <w:tcPr>
            <w:tcW w:w="918" w:type="dxa"/>
            <w:tcBorders>
              <w:top w:val="single" w:sz="8" w:space="0" w:color="000000"/>
              <w:bottom w:val="single" w:sz="8" w:space="0" w:color="000000"/>
            </w:tcBorders>
            <w:shd w:val="clear" w:color="auto" w:fill="4F81BC"/>
          </w:tcPr>
          <w:p w14:paraId="4A7A88E6" w14:textId="77777777" w:rsidR="00F24DEF" w:rsidRDefault="00000000">
            <w:pPr>
              <w:pStyle w:val="TableParagraph"/>
              <w:spacing w:before="42"/>
              <w:ind w:left="3" w:right="33"/>
              <w:jc w:val="center"/>
              <w:rPr>
                <w:rFonts w:ascii="Arial"/>
                <w:b/>
                <w:sz w:val="18"/>
              </w:rPr>
            </w:pPr>
            <w:r>
              <w:rPr>
                <w:rFonts w:ascii="Arial"/>
                <w:b/>
                <w:color w:val="FFFFFF"/>
                <w:spacing w:val="-4"/>
                <w:sz w:val="18"/>
              </w:rPr>
              <w:t>Skor</w:t>
            </w:r>
          </w:p>
        </w:tc>
      </w:tr>
      <w:tr w:rsidR="00F24DEF" w14:paraId="05112322" w14:textId="77777777">
        <w:trPr>
          <w:trHeight w:val="302"/>
        </w:trPr>
        <w:tc>
          <w:tcPr>
            <w:tcW w:w="971" w:type="dxa"/>
            <w:tcBorders>
              <w:top w:val="single" w:sz="8" w:space="0" w:color="000000"/>
            </w:tcBorders>
          </w:tcPr>
          <w:p w14:paraId="6C3F4EB8" w14:textId="77777777" w:rsidR="00F24DEF" w:rsidRDefault="00F24DEF">
            <w:pPr>
              <w:pStyle w:val="TableParagraph"/>
              <w:rPr>
                <w:rFonts w:ascii="Times New Roman"/>
                <w:sz w:val="20"/>
              </w:rPr>
            </w:pPr>
          </w:p>
        </w:tc>
        <w:tc>
          <w:tcPr>
            <w:tcW w:w="4416" w:type="dxa"/>
            <w:tcBorders>
              <w:top w:val="single" w:sz="8" w:space="0" w:color="000000"/>
              <w:bottom w:val="single" w:sz="8" w:space="0" w:color="000000"/>
            </w:tcBorders>
            <w:shd w:val="clear" w:color="auto" w:fill="B8CCE3"/>
          </w:tcPr>
          <w:p w14:paraId="53BBE3A6" w14:textId="77777777" w:rsidR="00F24DEF" w:rsidRDefault="00000000">
            <w:pPr>
              <w:pStyle w:val="TableParagraph"/>
              <w:spacing w:before="42"/>
              <w:ind w:left="106"/>
              <w:rPr>
                <w:rFonts w:ascii="Arial"/>
                <w:b/>
                <w:sz w:val="18"/>
              </w:rPr>
            </w:pPr>
            <w:r>
              <w:rPr>
                <w:rFonts w:ascii="Arial"/>
                <w:b/>
                <w:color w:val="0E233D"/>
                <w:spacing w:val="-2"/>
                <w:sz w:val="18"/>
              </w:rPr>
              <w:t>Kekuatan</w:t>
            </w:r>
          </w:p>
        </w:tc>
        <w:tc>
          <w:tcPr>
            <w:tcW w:w="1667" w:type="dxa"/>
            <w:tcBorders>
              <w:top w:val="single" w:sz="8" w:space="0" w:color="000000"/>
              <w:bottom w:val="single" w:sz="8" w:space="0" w:color="000000"/>
            </w:tcBorders>
            <w:shd w:val="clear" w:color="auto" w:fill="B8CCE3"/>
          </w:tcPr>
          <w:p w14:paraId="6A194C6A" w14:textId="77777777" w:rsidR="00F24DEF" w:rsidRDefault="00F24DEF">
            <w:pPr>
              <w:pStyle w:val="TableParagraph"/>
              <w:rPr>
                <w:rFonts w:ascii="Times New Roman"/>
                <w:sz w:val="20"/>
              </w:rPr>
            </w:pPr>
          </w:p>
        </w:tc>
        <w:tc>
          <w:tcPr>
            <w:tcW w:w="1013" w:type="dxa"/>
            <w:tcBorders>
              <w:top w:val="single" w:sz="8" w:space="0" w:color="000000"/>
              <w:bottom w:val="single" w:sz="8" w:space="0" w:color="000000"/>
            </w:tcBorders>
            <w:shd w:val="clear" w:color="auto" w:fill="B8CCE3"/>
          </w:tcPr>
          <w:p w14:paraId="67957B09" w14:textId="77777777" w:rsidR="00F24DEF" w:rsidRDefault="00F24DEF">
            <w:pPr>
              <w:pStyle w:val="TableParagraph"/>
              <w:rPr>
                <w:rFonts w:ascii="Times New Roman"/>
                <w:sz w:val="20"/>
              </w:rPr>
            </w:pPr>
          </w:p>
        </w:tc>
        <w:tc>
          <w:tcPr>
            <w:tcW w:w="918" w:type="dxa"/>
            <w:tcBorders>
              <w:top w:val="single" w:sz="8" w:space="0" w:color="000000"/>
              <w:bottom w:val="single" w:sz="8" w:space="0" w:color="000000"/>
            </w:tcBorders>
            <w:shd w:val="clear" w:color="auto" w:fill="B8CCE3"/>
          </w:tcPr>
          <w:p w14:paraId="6C9E0420" w14:textId="77777777" w:rsidR="00F24DEF" w:rsidRDefault="00F24DEF">
            <w:pPr>
              <w:pStyle w:val="TableParagraph"/>
              <w:rPr>
                <w:rFonts w:ascii="Times New Roman"/>
                <w:sz w:val="20"/>
              </w:rPr>
            </w:pPr>
          </w:p>
        </w:tc>
      </w:tr>
      <w:tr w:rsidR="00F24DEF" w14:paraId="2A0FA933" w14:textId="77777777">
        <w:trPr>
          <w:trHeight w:val="291"/>
        </w:trPr>
        <w:tc>
          <w:tcPr>
            <w:tcW w:w="971" w:type="dxa"/>
          </w:tcPr>
          <w:p w14:paraId="7D7D8B37" w14:textId="77777777" w:rsidR="00F24DEF" w:rsidRDefault="00F24DEF">
            <w:pPr>
              <w:pStyle w:val="TableParagraph"/>
              <w:rPr>
                <w:rFonts w:ascii="Times New Roman"/>
                <w:sz w:val="20"/>
              </w:rPr>
            </w:pPr>
          </w:p>
        </w:tc>
        <w:tc>
          <w:tcPr>
            <w:tcW w:w="4416" w:type="dxa"/>
            <w:tcBorders>
              <w:top w:val="single" w:sz="8" w:space="0" w:color="000000"/>
            </w:tcBorders>
          </w:tcPr>
          <w:p w14:paraId="5452C234" w14:textId="77777777" w:rsidR="00F24DEF" w:rsidRDefault="00000000">
            <w:pPr>
              <w:pStyle w:val="TableParagraph"/>
              <w:spacing w:before="35"/>
              <w:ind w:left="106"/>
              <w:rPr>
                <w:rFonts w:ascii="Microsoft Sans Serif"/>
                <w:sz w:val="18"/>
              </w:rPr>
            </w:pPr>
            <w:r>
              <w:rPr>
                <w:rFonts w:ascii="Microsoft Sans Serif"/>
                <w:sz w:val="18"/>
              </w:rPr>
              <w:t>Pasar</w:t>
            </w:r>
            <w:r>
              <w:rPr>
                <w:rFonts w:ascii="Microsoft Sans Serif"/>
                <w:spacing w:val="-4"/>
                <w:sz w:val="18"/>
              </w:rPr>
              <w:t xml:space="preserve"> </w:t>
            </w:r>
            <w:r>
              <w:rPr>
                <w:rFonts w:ascii="Microsoft Sans Serif"/>
                <w:sz w:val="18"/>
              </w:rPr>
              <w:t>internasional</w:t>
            </w:r>
            <w:r>
              <w:rPr>
                <w:rFonts w:ascii="Microsoft Sans Serif"/>
                <w:spacing w:val="-3"/>
                <w:sz w:val="18"/>
              </w:rPr>
              <w:t xml:space="preserve"> </w:t>
            </w:r>
            <w:r>
              <w:rPr>
                <w:rFonts w:ascii="Microsoft Sans Serif"/>
                <w:sz w:val="18"/>
              </w:rPr>
              <w:t>dan</w:t>
            </w:r>
            <w:r>
              <w:rPr>
                <w:rFonts w:ascii="Microsoft Sans Serif"/>
                <w:spacing w:val="-5"/>
                <w:sz w:val="18"/>
              </w:rPr>
              <w:t xml:space="preserve"> </w:t>
            </w:r>
            <w:r>
              <w:rPr>
                <w:rFonts w:ascii="Microsoft Sans Serif"/>
                <w:spacing w:val="-2"/>
                <w:sz w:val="18"/>
              </w:rPr>
              <w:t>Ekspor</w:t>
            </w:r>
          </w:p>
        </w:tc>
        <w:tc>
          <w:tcPr>
            <w:tcW w:w="1667" w:type="dxa"/>
            <w:tcBorders>
              <w:top w:val="single" w:sz="8" w:space="0" w:color="000000"/>
            </w:tcBorders>
          </w:tcPr>
          <w:p w14:paraId="05F11D3C" w14:textId="77777777" w:rsidR="00F24DEF" w:rsidRDefault="00000000">
            <w:pPr>
              <w:pStyle w:val="TableParagraph"/>
              <w:spacing w:before="35"/>
              <w:ind w:right="284"/>
              <w:jc w:val="right"/>
              <w:rPr>
                <w:rFonts w:ascii="Microsoft Sans Serif"/>
                <w:sz w:val="18"/>
              </w:rPr>
            </w:pPr>
            <w:r>
              <w:rPr>
                <w:rFonts w:ascii="Microsoft Sans Serif"/>
                <w:spacing w:val="-4"/>
                <w:sz w:val="18"/>
              </w:rPr>
              <w:t>0,15</w:t>
            </w:r>
          </w:p>
        </w:tc>
        <w:tc>
          <w:tcPr>
            <w:tcW w:w="1013" w:type="dxa"/>
            <w:tcBorders>
              <w:top w:val="single" w:sz="8" w:space="0" w:color="000000"/>
            </w:tcBorders>
          </w:tcPr>
          <w:p w14:paraId="0DFB4032" w14:textId="77777777" w:rsidR="00F24DEF" w:rsidRDefault="00000000">
            <w:pPr>
              <w:pStyle w:val="TableParagraph"/>
              <w:spacing w:before="35"/>
              <w:ind w:right="23"/>
              <w:jc w:val="center"/>
              <w:rPr>
                <w:rFonts w:ascii="Microsoft Sans Serif"/>
                <w:sz w:val="18"/>
              </w:rPr>
            </w:pPr>
            <w:r>
              <w:rPr>
                <w:rFonts w:ascii="Microsoft Sans Serif"/>
                <w:spacing w:val="-10"/>
                <w:sz w:val="18"/>
              </w:rPr>
              <w:t>4</w:t>
            </w:r>
          </w:p>
        </w:tc>
        <w:tc>
          <w:tcPr>
            <w:tcW w:w="918" w:type="dxa"/>
            <w:tcBorders>
              <w:top w:val="single" w:sz="8" w:space="0" w:color="000000"/>
            </w:tcBorders>
          </w:tcPr>
          <w:p w14:paraId="7ADA76E2" w14:textId="77777777" w:rsidR="00F24DEF" w:rsidRDefault="00000000">
            <w:pPr>
              <w:pStyle w:val="TableParagraph"/>
              <w:spacing w:before="35"/>
              <w:ind w:right="33"/>
              <w:jc w:val="center"/>
              <w:rPr>
                <w:rFonts w:ascii="Microsoft Sans Serif"/>
                <w:sz w:val="18"/>
              </w:rPr>
            </w:pPr>
            <w:r>
              <w:rPr>
                <w:rFonts w:ascii="Microsoft Sans Serif"/>
                <w:spacing w:val="-5"/>
                <w:sz w:val="18"/>
              </w:rPr>
              <w:t>0,6</w:t>
            </w:r>
          </w:p>
        </w:tc>
      </w:tr>
      <w:tr w:rsidR="00F24DEF" w14:paraId="73366479" w14:textId="77777777">
        <w:trPr>
          <w:trHeight w:val="307"/>
        </w:trPr>
        <w:tc>
          <w:tcPr>
            <w:tcW w:w="971" w:type="dxa"/>
          </w:tcPr>
          <w:p w14:paraId="35DACEFD" w14:textId="77777777" w:rsidR="00F24DEF" w:rsidRDefault="00F24DEF">
            <w:pPr>
              <w:pStyle w:val="TableParagraph"/>
              <w:rPr>
                <w:rFonts w:ascii="Times New Roman"/>
                <w:sz w:val="20"/>
              </w:rPr>
            </w:pPr>
          </w:p>
        </w:tc>
        <w:tc>
          <w:tcPr>
            <w:tcW w:w="4416" w:type="dxa"/>
          </w:tcPr>
          <w:p w14:paraId="26438200" w14:textId="77777777" w:rsidR="00F24DEF" w:rsidRDefault="00000000">
            <w:pPr>
              <w:pStyle w:val="TableParagraph"/>
              <w:spacing w:before="51"/>
              <w:ind w:left="106"/>
              <w:rPr>
                <w:rFonts w:ascii="Microsoft Sans Serif"/>
                <w:sz w:val="18"/>
              </w:rPr>
            </w:pPr>
            <w:r>
              <w:rPr>
                <w:rFonts w:ascii="Microsoft Sans Serif"/>
                <w:sz w:val="18"/>
              </w:rPr>
              <w:t>Dukungan</w:t>
            </w:r>
            <w:r>
              <w:rPr>
                <w:rFonts w:ascii="Microsoft Sans Serif"/>
                <w:spacing w:val="-5"/>
                <w:sz w:val="18"/>
              </w:rPr>
              <w:t xml:space="preserve"> </w:t>
            </w:r>
            <w:r>
              <w:rPr>
                <w:rFonts w:ascii="Microsoft Sans Serif"/>
                <w:sz w:val="18"/>
              </w:rPr>
              <w:t>kebijakan</w:t>
            </w:r>
            <w:r>
              <w:rPr>
                <w:rFonts w:ascii="Microsoft Sans Serif"/>
                <w:spacing w:val="-4"/>
                <w:sz w:val="18"/>
              </w:rPr>
              <w:t xml:space="preserve"> </w:t>
            </w:r>
            <w:r>
              <w:rPr>
                <w:rFonts w:ascii="Microsoft Sans Serif"/>
                <w:spacing w:val="-2"/>
                <w:sz w:val="18"/>
              </w:rPr>
              <w:t>pemerintah</w:t>
            </w:r>
          </w:p>
        </w:tc>
        <w:tc>
          <w:tcPr>
            <w:tcW w:w="1667" w:type="dxa"/>
          </w:tcPr>
          <w:p w14:paraId="06DEF56C" w14:textId="77777777" w:rsidR="00F24DEF" w:rsidRDefault="00000000">
            <w:pPr>
              <w:pStyle w:val="TableParagraph"/>
              <w:spacing w:before="51"/>
              <w:ind w:right="284"/>
              <w:jc w:val="right"/>
              <w:rPr>
                <w:rFonts w:ascii="Microsoft Sans Serif"/>
                <w:sz w:val="18"/>
              </w:rPr>
            </w:pPr>
            <w:r>
              <w:rPr>
                <w:rFonts w:ascii="Microsoft Sans Serif"/>
                <w:spacing w:val="-4"/>
                <w:sz w:val="18"/>
              </w:rPr>
              <w:t>0,12</w:t>
            </w:r>
          </w:p>
        </w:tc>
        <w:tc>
          <w:tcPr>
            <w:tcW w:w="1013" w:type="dxa"/>
          </w:tcPr>
          <w:p w14:paraId="3279E549" w14:textId="77777777" w:rsidR="00F24DEF" w:rsidRDefault="00000000">
            <w:pPr>
              <w:pStyle w:val="TableParagraph"/>
              <w:spacing w:before="51"/>
              <w:ind w:right="23"/>
              <w:jc w:val="center"/>
              <w:rPr>
                <w:rFonts w:ascii="Microsoft Sans Serif"/>
                <w:sz w:val="18"/>
              </w:rPr>
            </w:pPr>
            <w:r>
              <w:rPr>
                <w:rFonts w:ascii="Microsoft Sans Serif"/>
                <w:spacing w:val="-10"/>
                <w:sz w:val="18"/>
              </w:rPr>
              <w:t>3</w:t>
            </w:r>
          </w:p>
        </w:tc>
        <w:tc>
          <w:tcPr>
            <w:tcW w:w="918" w:type="dxa"/>
          </w:tcPr>
          <w:p w14:paraId="095DEC14" w14:textId="77777777" w:rsidR="00F24DEF" w:rsidRDefault="00000000">
            <w:pPr>
              <w:pStyle w:val="TableParagraph"/>
              <w:spacing w:before="51"/>
              <w:ind w:left="4" w:right="33"/>
              <w:jc w:val="center"/>
              <w:rPr>
                <w:rFonts w:ascii="Microsoft Sans Serif"/>
                <w:sz w:val="18"/>
              </w:rPr>
            </w:pPr>
            <w:r>
              <w:rPr>
                <w:rFonts w:ascii="Microsoft Sans Serif"/>
                <w:spacing w:val="-4"/>
                <w:sz w:val="18"/>
              </w:rPr>
              <w:t>0,36</w:t>
            </w:r>
          </w:p>
        </w:tc>
      </w:tr>
      <w:tr w:rsidR="00F24DEF" w14:paraId="3F5A3B29" w14:textId="77777777">
        <w:trPr>
          <w:trHeight w:val="232"/>
        </w:trPr>
        <w:tc>
          <w:tcPr>
            <w:tcW w:w="971" w:type="dxa"/>
          </w:tcPr>
          <w:p w14:paraId="08B9726B" w14:textId="77777777" w:rsidR="00F24DEF" w:rsidRDefault="00F24DEF">
            <w:pPr>
              <w:pStyle w:val="TableParagraph"/>
              <w:rPr>
                <w:rFonts w:ascii="Times New Roman"/>
                <w:sz w:val="16"/>
              </w:rPr>
            </w:pPr>
          </w:p>
        </w:tc>
        <w:tc>
          <w:tcPr>
            <w:tcW w:w="4416" w:type="dxa"/>
          </w:tcPr>
          <w:p w14:paraId="4D671B1B" w14:textId="77777777" w:rsidR="00F24DEF" w:rsidRDefault="00000000">
            <w:pPr>
              <w:pStyle w:val="TableParagraph"/>
              <w:spacing w:before="51" w:line="162" w:lineRule="exact"/>
              <w:ind w:left="106"/>
              <w:rPr>
                <w:rFonts w:ascii="Microsoft Sans Serif"/>
                <w:sz w:val="18"/>
              </w:rPr>
            </w:pPr>
            <w:r>
              <w:rPr>
                <w:rFonts w:ascii="Microsoft Sans Serif"/>
                <w:sz w:val="18"/>
              </w:rPr>
              <w:t>Perkembangan</w:t>
            </w:r>
            <w:r>
              <w:rPr>
                <w:rFonts w:ascii="Microsoft Sans Serif"/>
                <w:spacing w:val="-6"/>
                <w:sz w:val="18"/>
              </w:rPr>
              <w:t xml:space="preserve"> </w:t>
            </w:r>
            <w:r>
              <w:rPr>
                <w:rFonts w:ascii="Microsoft Sans Serif"/>
                <w:sz w:val="18"/>
              </w:rPr>
              <w:t>teknologi</w:t>
            </w:r>
            <w:r>
              <w:rPr>
                <w:rFonts w:ascii="Microsoft Sans Serif"/>
                <w:spacing w:val="-2"/>
                <w:sz w:val="18"/>
              </w:rPr>
              <w:t xml:space="preserve"> </w:t>
            </w:r>
            <w:r>
              <w:rPr>
                <w:rFonts w:ascii="Microsoft Sans Serif"/>
                <w:sz w:val="18"/>
              </w:rPr>
              <w:t>dan</w:t>
            </w:r>
            <w:r>
              <w:rPr>
                <w:rFonts w:ascii="Microsoft Sans Serif"/>
                <w:spacing w:val="-6"/>
                <w:sz w:val="18"/>
              </w:rPr>
              <w:t xml:space="preserve"> </w:t>
            </w:r>
            <w:r>
              <w:rPr>
                <w:rFonts w:ascii="Microsoft Sans Serif"/>
                <w:spacing w:val="-2"/>
                <w:sz w:val="18"/>
              </w:rPr>
              <w:t>digitalisasi</w:t>
            </w:r>
          </w:p>
        </w:tc>
        <w:tc>
          <w:tcPr>
            <w:tcW w:w="1667" w:type="dxa"/>
          </w:tcPr>
          <w:p w14:paraId="0787C968" w14:textId="77777777" w:rsidR="00F24DEF" w:rsidRDefault="00000000">
            <w:pPr>
              <w:pStyle w:val="TableParagraph"/>
              <w:spacing w:before="51" w:line="162" w:lineRule="exact"/>
              <w:ind w:right="337"/>
              <w:jc w:val="right"/>
              <w:rPr>
                <w:rFonts w:ascii="Microsoft Sans Serif"/>
                <w:sz w:val="18"/>
              </w:rPr>
            </w:pPr>
            <w:r>
              <w:rPr>
                <w:rFonts w:ascii="Microsoft Sans Serif"/>
                <w:spacing w:val="-5"/>
                <w:sz w:val="18"/>
              </w:rPr>
              <w:t>0,1</w:t>
            </w:r>
          </w:p>
        </w:tc>
        <w:tc>
          <w:tcPr>
            <w:tcW w:w="1013" w:type="dxa"/>
          </w:tcPr>
          <w:p w14:paraId="7F465226" w14:textId="77777777" w:rsidR="00F24DEF" w:rsidRDefault="00000000">
            <w:pPr>
              <w:pStyle w:val="TableParagraph"/>
              <w:spacing w:before="51" w:line="162" w:lineRule="exact"/>
              <w:ind w:right="23"/>
              <w:jc w:val="center"/>
              <w:rPr>
                <w:rFonts w:ascii="Microsoft Sans Serif"/>
                <w:sz w:val="18"/>
              </w:rPr>
            </w:pPr>
            <w:r>
              <w:rPr>
                <w:rFonts w:ascii="Microsoft Sans Serif"/>
                <w:spacing w:val="-10"/>
                <w:sz w:val="18"/>
              </w:rPr>
              <w:t>3</w:t>
            </w:r>
          </w:p>
        </w:tc>
        <w:tc>
          <w:tcPr>
            <w:tcW w:w="918" w:type="dxa"/>
          </w:tcPr>
          <w:p w14:paraId="47CA84EC" w14:textId="77777777" w:rsidR="00F24DEF" w:rsidRDefault="00000000">
            <w:pPr>
              <w:pStyle w:val="TableParagraph"/>
              <w:spacing w:before="51" w:line="162" w:lineRule="exact"/>
              <w:ind w:right="33"/>
              <w:jc w:val="center"/>
              <w:rPr>
                <w:rFonts w:ascii="Microsoft Sans Serif"/>
                <w:sz w:val="18"/>
              </w:rPr>
            </w:pPr>
            <w:r>
              <w:rPr>
                <w:rFonts w:ascii="Microsoft Sans Serif"/>
                <w:spacing w:val="-5"/>
                <w:sz w:val="18"/>
              </w:rPr>
              <w:t>0,3</w:t>
            </w:r>
          </w:p>
        </w:tc>
      </w:tr>
      <w:tr w:rsidR="00F24DEF" w14:paraId="6743E53A" w14:textId="77777777">
        <w:trPr>
          <w:trHeight w:val="386"/>
        </w:trPr>
        <w:tc>
          <w:tcPr>
            <w:tcW w:w="971" w:type="dxa"/>
          </w:tcPr>
          <w:p w14:paraId="039C5D2E" w14:textId="77777777" w:rsidR="00F24DEF" w:rsidRDefault="00000000">
            <w:pPr>
              <w:pStyle w:val="TableParagraph"/>
              <w:spacing w:line="181" w:lineRule="exact"/>
              <w:ind w:left="9"/>
              <w:jc w:val="center"/>
              <w:rPr>
                <w:rFonts w:ascii="Arial"/>
                <w:b/>
                <w:sz w:val="18"/>
              </w:rPr>
            </w:pPr>
            <w:r>
              <w:rPr>
                <w:rFonts w:ascii="Arial"/>
                <w:b/>
                <w:color w:val="0E233D"/>
                <w:spacing w:val="-10"/>
                <w:sz w:val="18"/>
              </w:rPr>
              <w:t>A</w:t>
            </w:r>
          </w:p>
        </w:tc>
        <w:tc>
          <w:tcPr>
            <w:tcW w:w="4416" w:type="dxa"/>
          </w:tcPr>
          <w:p w14:paraId="20AF538D" w14:textId="77777777" w:rsidR="00F24DEF" w:rsidRDefault="00000000">
            <w:pPr>
              <w:pStyle w:val="TableParagraph"/>
              <w:spacing w:before="130"/>
              <w:ind w:left="106"/>
              <w:rPr>
                <w:rFonts w:ascii="Microsoft Sans Serif"/>
                <w:sz w:val="18"/>
              </w:rPr>
            </w:pPr>
            <w:r>
              <w:rPr>
                <w:rFonts w:ascii="Microsoft Sans Serif"/>
                <w:sz w:val="18"/>
              </w:rPr>
              <w:t>Kolaborasi</w:t>
            </w:r>
            <w:r>
              <w:rPr>
                <w:rFonts w:ascii="Microsoft Sans Serif"/>
                <w:spacing w:val="-2"/>
                <w:sz w:val="18"/>
              </w:rPr>
              <w:t xml:space="preserve"> </w:t>
            </w:r>
            <w:r>
              <w:rPr>
                <w:rFonts w:ascii="Microsoft Sans Serif"/>
                <w:sz w:val="18"/>
              </w:rPr>
              <w:t>dan</w:t>
            </w:r>
            <w:r>
              <w:rPr>
                <w:rFonts w:ascii="Microsoft Sans Serif"/>
                <w:spacing w:val="1"/>
                <w:sz w:val="18"/>
              </w:rPr>
              <w:t xml:space="preserve"> </w:t>
            </w:r>
            <w:r>
              <w:rPr>
                <w:rFonts w:ascii="Microsoft Sans Serif"/>
                <w:spacing w:val="-2"/>
                <w:sz w:val="18"/>
              </w:rPr>
              <w:t>Kemitraan</w:t>
            </w:r>
          </w:p>
        </w:tc>
        <w:tc>
          <w:tcPr>
            <w:tcW w:w="1667" w:type="dxa"/>
          </w:tcPr>
          <w:p w14:paraId="012517A7" w14:textId="77777777" w:rsidR="00F24DEF" w:rsidRDefault="00000000">
            <w:pPr>
              <w:pStyle w:val="TableParagraph"/>
              <w:spacing w:before="130"/>
              <w:ind w:right="284"/>
              <w:jc w:val="right"/>
              <w:rPr>
                <w:rFonts w:ascii="Microsoft Sans Serif"/>
                <w:sz w:val="18"/>
              </w:rPr>
            </w:pPr>
            <w:r>
              <w:rPr>
                <w:rFonts w:ascii="Microsoft Sans Serif"/>
                <w:spacing w:val="-4"/>
                <w:sz w:val="18"/>
              </w:rPr>
              <w:t>0,08</w:t>
            </w:r>
          </w:p>
        </w:tc>
        <w:tc>
          <w:tcPr>
            <w:tcW w:w="1013" w:type="dxa"/>
          </w:tcPr>
          <w:p w14:paraId="07090377" w14:textId="77777777" w:rsidR="00F24DEF" w:rsidRDefault="00000000">
            <w:pPr>
              <w:pStyle w:val="TableParagraph"/>
              <w:spacing w:before="130"/>
              <w:ind w:right="23"/>
              <w:jc w:val="center"/>
              <w:rPr>
                <w:rFonts w:ascii="Microsoft Sans Serif"/>
                <w:sz w:val="18"/>
              </w:rPr>
            </w:pPr>
            <w:r>
              <w:rPr>
                <w:rFonts w:ascii="Microsoft Sans Serif"/>
                <w:spacing w:val="-10"/>
                <w:sz w:val="18"/>
              </w:rPr>
              <w:t>3</w:t>
            </w:r>
          </w:p>
        </w:tc>
        <w:tc>
          <w:tcPr>
            <w:tcW w:w="918" w:type="dxa"/>
          </w:tcPr>
          <w:p w14:paraId="7FD69CA2" w14:textId="77777777" w:rsidR="00F24DEF" w:rsidRDefault="00000000">
            <w:pPr>
              <w:pStyle w:val="TableParagraph"/>
              <w:spacing w:before="130"/>
              <w:ind w:left="4" w:right="33"/>
              <w:jc w:val="center"/>
              <w:rPr>
                <w:rFonts w:ascii="Microsoft Sans Serif"/>
                <w:sz w:val="18"/>
              </w:rPr>
            </w:pPr>
            <w:r>
              <w:rPr>
                <w:rFonts w:ascii="Microsoft Sans Serif"/>
                <w:spacing w:val="-4"/>
                <w:sz w:val="18"/>
              </w:rPr>
              <w:t>0,24</w:t>
            </w:r>
          </w:p>
        </w:tc>
      </w:tr>
      <w:tr w:rsidR="00F24DEF" w14:paraId="1D61CC4B" w14:textId="77777777">
        <w:trPr>
          <w:trHeight w:val="307"/>
        </w:trPr>
        <w:tc>
          <w:tcPr>
            <w:tcW w:w="971" w:type="dxa"/>
          </w:tcPr>
          <w:p w14:paraId="32BDD9BB" w14:textId="77777777" w:rsidR="00F24DEF" w:rsidRDefault="00F24DEF">
            <w:pPr>
              <w:pStyle w:val="TableParagraph"/>
              <w:rPr>
                <w:rFonts w:ascii="Times New Roman"/>
                <w:sz w:val="20"/>
              </w:rPr>
            </w:pPr>
          </w:p>
        </w:tc>
        <w:tc>
          <w:tcPr>
            <w:tcW w:w="4416" w:type="dxa"/>
          </w:tcPr>
          <w:p w14:paraId="3856B7D8" w14:textId="77777777" w:rsidR="00F24DEF" w:rsidRDefault="00000000">
            <w:pPr>
              <w:pStyle w:val="TableParagraph"/>
              <w:spacing w:before="51"/>
              <w:ind w:left="106"/>
              <w:rPr>
                <w:rFonts w:ascii="Microsoft Sans Serif"/>
                <w:sz w:val="18"/>
              </w:rPr>
            </w:pPr>
            <w:r>
              <w:rPr>
                <w:rFonts w:ascii="Microsoft Sans Serif"/>
                <w:sz w:val="18"/>
              </w:rPr>
              <w:t>Potensi wisata</w:t>
            </w:r>
            <w:r>
              <w:rPr>
                <w:rFonts w:ascii="Microsoft Sans Serif"/>
                <w:spacing w:val="-4"/>
                <w:sz w:val="18"/>
              </w:rPr>
              <w:t xml:space="preserve"> </w:t>
            </w:r>
            <w:r>
              <w:rPr>
                <w:rFonts w:ascii="Microsoft Sans Serif"/>
                <w:sz w:val="18"/>
              </w:rPr>
              <w:t>budaya</w:t>
            </w:r>
            <w:r>
              <w:rPr>
                <w:rFonts w:ascii="Microsoft Sans Serif"/>
                <w:spacing w:val="-3"/>
                <w:sz w:val="18"/>
              </w:rPr>
              <w:t xml:space="preserve"> </w:t>
            </w:r>
            <w:r>
              <w:rPr>
                <w:rFonts w:ascii="Microsoft Sans Serif"/>
                <w:sz w:val="18"/>
              </w:rPr>
              <w:t>da</w:t>
            </w:r>
            <w:r>
              <w:rPr>
                <w:rFonts w:ascii="Microsoft Sans Serif"/>
                <w:spacing w:val="1"/>
                <w:sz w:val="18"/>
              </w:rPr>
              <w:t xml:space="preserve"> </w:t>
            </w:r>
            <w:r>
              <w:rPr>
                <w:rFonts w:ascii="Microsoft Sans Serif"/>
                <w:spacing w:val="-2"/>
                <w:sz w:val="18"/>
              </w:rPr>
              <w:t>ekowisata</w:t>
            </w:r>
          </w:p>
        </w:tc>
        <w:tc>
          <w:tcPr>
            <w:tcW w:w="1667" w:type="dxa"/>
          </w:tcPr>
          <w:p w14:paraId="71D7BC4C" w14:textId="77777777" w:rsidR="00F24DEF" w:rsidRDefault="00000000">
            <w:pPr>
              <w:pStyle w:val="TableParagraph"/>
              <w:spacing w:before="51"/>
              <w:ind w:right="284"/>
              <w:jc w:val="right"/>
              <w:rPr>
                <w:rFonts w:ascii="Microsoft Sans Serif"/>
                <w:sz w:val="18"/>
              </w:rPr>
            </w:pPr>
            <w:r>
              <w:rPr>
                <w:rFonts w:ascii="Microsoft Sans Serif"/>
                <w:spacing w:val="-4"/>
                <w:sz w:val="18"/>
              </w:rPr>
              <w:t>0,05</w:t>
            </w:r>
          </w:p>
        </w:tc>
        <w:tc>
          <w:tcPr>
            <w:tcW w:w="1013" w:type="dxa"/>
          </w:tcPr>
          <w:p w14:paraId="7C5F9FD9" w14:textId="77777777" w:rsidR="00F24DEF" w:rsidRDefault="00000000">
            <w:pPr>
              <w:pStyle w:val="TableParagraph"/>
              <w:spacing w:before="51"/>
              <w:ind w:right="23"/>
              <w:jc w:val="center"/>
              <w:rPr>
                <w:rFonts w:ascii="Microsoft Sans Serif"/>
                <w:sz w:val="18"/>
              </w:rPr>
            </w:pPr>
            <w:r>
              <w:rPr>
                <w:rFonts w:ascii="Microsoft Sans Serif"/>
                <w:spacing w:val="-10"/>
                <w:sz w:val="18"/>
              </w:rPr>
              <w:t>2</w:t>
            </w:r>
          </w:p>
        </w:tc>
        <w:tc>
          <w:tcPr>
            <w:tcW w:w="918" w:type="dxa"/>
          </w:tcPr>
          <w:p w14:paraId="7B844BED" w14:textId="77777777" w:rsidR="00F24DEF" w:rsidRDefault="00000000">
            <w:pPr>
              <w:pStyle w:val="TableParagraph"/>
              <w:spacing w:before="51"/>
              <w:ind w:right="33"/>
              <w:jc w:val="center"/>
              <w:rPr>
                <w:rFonts w:ascii="Microsoft Sans Serif"/>
                <w:sz w:val="18"/>
              </w:rPr>
            </w:pPr>
            <w:r>
              <w:rPr>
                <w:rFonts w:ascii="Microsoft Sans Serif"/>
                <w:spacing w:val="-5"/>
                <w:sz w:val="18"/>
              </w:rPr>
              <w:t>0,1</w:t>
            </w:r>
          </w:p>
        </w:tc>
      </w:tr>
      <w:tr w:rsidR="00F24DEF" w14:paraId="34756A19" w14:textId="77777777">
        <w:trPr>
          <w:trHeight w:val="303"/>
        </w:trPr>
        <w:tc>
          <w:tcPr>
            <w:tcW w:w="971" w:type="dxa"/>
          </w:tcPr>
          <w:p w14:paraId="4BE72333" w14:textId="77777777" w:rsidR="00F24DEF" w:rsidRDefault="00F24DEF">
            <w:pPr>
              <w:pStyle w:val="TableParagraph"/>
              <w:rPr>
                <w:rFonts w:ascii="Times New Roman"/>
                <w:sz w:val="20"/>
              </w:rPr>
            </w:pPr>
          </w:p>
        </w:tc>
        <w:tc>
          <w:tcPr>
            <w:tcW w:w="4416" w:type="dxa"/>
            <w:tcBorders>
              <w:bottom w:val="single" w:sz="4" w:space="0" w:color="000000"/>
            </w:tcBorders>
          </w:tcPr>
          <w:p w14:paraId="7D3E4014" w14:textId="77777777" w:rsidR="00F24DEF" w:rsidRDefault="00000000">
            <w:pPr>
              <w:pStyle w:val="TableParagraph"/>
              <w:spacing w:before="51"/>
              <w:ind w:left="106"/>
              <w:rPr>
                <w:rFonts w:ascii="Microsoft Sans Serif"/>
                <w:sz w:val="18"/>
              </w:rPr>
            </w:pPr>
            <w:r>
              <w:rPr>
                <w:rFonts w:ascii="Microsoft Sans Serif"/>
                <w:sz w:val="18"/>
              </w:rPr>
              <w:t>Perhatian</w:t>
            </w:r>
            <w:r>
              <w:rPr>
                <w:rFonts w:ascii="Microsoft Sans Serif"/>
                <w:spacing w:val="-4"/>
                <w:sz w:val="18"/>
              </w:rPr>
              <w:t xml:space="preserve"> </w:t>
            </w:r>
            <w:r>
              <w:rPr>
                <w:rFonts w:ascii="Microsoft Sans Serif"/>
                <w:sz w:val="18"/>
              </w:rPr>
              <w:t>pada produk</w:t>
            </w:r>
            <w:r>
              <w:rPr>
                <w:rFonts w:ascii="Microsoft Sans Serif"/>
                <w:spacing w:val="-3"/>
                <w:sz w:val="18"/>
              </w:rPr>
              <w:t xml:space="preserve"> </w:t>
            </w:r>
            <w:r>
              <w:rPr>
                <w:rFonts w:ascii="Microsoft Sans Serif"/>
                <w:sz w:val="18"/>
              </w:rPr>
              <w:t>ramah</w:t>
            </w:r>
            <w:r>
              <w:rPr>
                <w:rFonts w:ascii="Microsoft Sans Serif"/>
                <w:spacing w:val="-3"/>
                <w:sz w:val="18"/>
              </w:rPr>
              <w:t xml:space="preserve"> </w:t>
            </w:r>
            <w:r>
              <w:rPr>
                <w:rFonts w:ascii="Microsoft Sans Serif"/>
                <w:spacing w:val="-2"/>
                <w:sz w:val="18"/>
              </w:rPr>
              <w:t>lingkungan</w:t>
            </w:r>
          </w:p>
        </w:tc>
        <w:tc>
          <w:tcPr>
            <w:tcW w:w="1667" w:type="dxa"/>
            <w:tcBorders>
              <w:bottom w:val="single" w:sz="4" w:space="0" w:color="000000"/>
            </w:tcBorders>
          </w:tcPr>
          <w:p w14:paraId="582D3653" w14:textId="77777777" w:rsidR="00F24DEF" w:rsidRDefault="00000000">
            <w:pPr>
              <w:pStyle w:val="TableParagraph"/>
              <w:spacing w:before="51"/>
              <w:ind w:right="284"/>
              <w:jc w:val="right"/>
              <w:rPr>
                <w:rFonts w:ascii="Microsoft Sans Serif"/>
                <w:sz w:val="18"/>
              </w:rPr>
            </w:pPr>
            <w:r>
              <w:rPr>
                <w:rFonts w:ascii="Microsoft Sans Serif"/>
                <w:spacing w:val="-4"/>
                <w:sz w:val="18"/>
              </w:rPr>
              <w:t>0,05</w:t>
            </w:r>
          </w:p>
        </w:tc>
        <w:tc>
          <w:tcPr>
            <w:tcW w:w="1013" w:type="dxa"/>
            <w:tcBorders>
              <w:bottom w:val="single" w:sz="4" w:space="0" w:color="000000"/>
            </w:tcBorders>
          </w:tcPr>
          <w:p w14:paraId="598A001E" w14:textId="77777777" w:rsidR="00F24DEF" w:rsidRDefault="00000000">
            <w:pPr>
              <w:pStyle w:val="TableParagraph"/>
              <w:spacing w:before="51"/>
              <w:ind w:right="23"/>
              <w:jc w:val="center"/>
              <w:rPr>
                <w:rFonts w:ascii="Microsoft Sans Serif"/>
                <w:sz w:val="18"/>
              </w:rPr>
            </w:pPr>
            <w:r>
              <w:rPr>
                <w:rFonts w:ascii="Microsoft Sans Serif"/>
                <w:spacing w:val="-10"/>
                <w:sz w:val="18"/>
              </w:rPr>
              <w:t>3</w:t>
            </w:r>
          </w:p>
        </w:tc>
        <w:tc>
          <w:tcPr>
            <w:tcW w:w="918" w:type="dxa"/>
            <w:tcBorders>
              <w:bottom w:val="single" w:sz="4" w:space="0" w:color="000000"/>
            </w:tcBorders>
          </w:tcPr>
          <w:p w14:paraId="1E33634E" w14:textId="77777777" w:rsidR="00F24DEF" w:rsidRDefault="00000000">
            <w:pPr>
              <w:pStyle w:val="TableParagraph"/>
              <w:spacing w:before="51"/>
              <w:ind w:left="4" w:right="33"/>
              <w:jc w:val="center"/>
              <w:rPr>
                <w:rFonts w:ascii="Microsoft Sans Serif"/>
                <w:sz w:val="18"/>
              </w:rPr>
            </w:pPr>
            <w:r>
              <w:rPr>
                <w:rFonts w:ascii="Microsoft Sans Serif"/>
                <w:spacing w:val="-4"/>
                <w:sz w:val="18"/>
              </w:rPr>
              <w:t>0,15</w:t>
            </w:r>
          </w:p>
        </w:tc>
      </w:tr>
      <w:tr w:rsidR="00F24DEF" w14:paraId="27AB0612" w14:textId="77777777">
        <w:trPr>
          <w:trHeight w:val="306"/>
        </w:trPr>
        <w:tc>
          <w:tcPr>
            <w:tcW w:w="971" w:type="dxa"/>
            <w:tcBorders>
              <w:bottom w:val="single" w:sz="8" w:space="0" w:color="000000"/>
            </w:tcBorders>
          </w:tcPr>
          <w:p w14:paraId="177414DB" w14:textId="77777777" w:rsidR="00F24DEF" w:rsidRDefault="00F24DEF">
            <w:pPr>
              <w:pStyle w:val="TableParagraph"/>
              <w:rPr>
                <w:rFonts w:ascii="Times New Roman"/>
                <w:sz w:val="20"/>
              </w:rPr>
            </w:pPr>
          </w:p>
        </w:tc>
        <w:tc>
          <w:tcPr>
            <w:tcW w:w="4416" w:type="dxa"/>
            <w:tcBorders>
              <w:top w:val="single" w:sz="4" w:space="0" w:color="000000"/>
              <w:bottom w:val="single" w:sz="8" w:space="0" w:color="000000"/>
            </w:tcBorders>
          </w:tcPr>
          <w:p w14:paraId="5B50CBE1" w14:textId="77777777" w:rsidR="00F24DEF" w:rsidRDefault="00000000">
            <w:pPr>
              <w:pStyle w:val="TableParagraph"/>
              <w:spacing w:before="47"/>
              <w:ind w:left="106"/>
              <w:rPr>
                <w:rFonts w:ascii="Arial"/>
                <w:b/>
                <w:sz w:val="18"/>
              </w:rPr>
            </w:pPr>
            <w:r>
              <w:rPr>
                <w:rFonts w:ascii="Arial"/>
                <w:b/>
                <w:sz w:val="18"/>
              </w:rPr>
              <w:t>Total</w:t>
            </w:r>
            <w:r>
              <w:rPr>
                <w:rFonts w:ascii="Arial"/>
                <w:b/>
                <w:spacing w:val="-1"/>
                <w:sz w:val="18"/>
              </w:rPr>
              <w:t xml:space="preserve"> </w:t>
            </w:r>
            <w:r>
              <w:rPr>
                <w:rFonts w:ascii="Arial"/>
                <w:b/>
                <w:spacing w:val="-2"/>
                <w:sz w:val="18"/>
              </w:rPr>
              <w:t>Kekuatan</w:t>
            </w:r>
          </w:p>
        </w:tc>
        <w:tc>
          <w:tcPr>
            <w:tcW w:w="1667" w:type="dxa"/>
            <w:tcBorders>
              <w:top w:val="single" w:sz="4" w:space="0" w:color="000000"/>
              <w:bottom w:val="single" w:sz="8" w:space="0" w:color="000000"/>
            </w:tcBorders>
          </w:tcPr>
          <w:p w14:paraId="45AA6B07" w14:textId="77777777" w:rsidR="00F24DEF" w:rsidRDefault="00F24DEF">
            <w:pPr>
              <w:pStyle w:val="TableParagraph"/>
              <w:rPr>
                <w:rFonts w:ascii="Times New Roman"/>
                <w:sz w:val="20"/>
              </w:rPr>
            </w:pPr>
          </w:p>
        </w:tc>
        <w:tc>
          <w:tcPr>
            <w:tcW w:w="1013" w:type="dxa"/>
            <w:tcBorders>
              <w:top w:val="single" w:sz="4" w:space="0" w:color="000000"/>
              <w:bottom w:val="single" w:sz="8" w:space="0" w:color="000000"/>
            </w:tcBorders>
          </w:tcPr>
          <w:p w14:paraId="35D8C1C9" w14:textId="77777777" w:rsidR="00F24DEF" w:rsidRDefault="00F24DEF">
            <w:pPr>
              <w:pStyle w:val="TableParagraph"/>
              <w:rPr>
                <w:rFonts w:ascii="Times New Roman"/>
                <w:sz w:val="20"/>
              </w:rPr>
            </w:pPr>
          </w:p>
        </w:tc>
        <w:tc>
          <w:tcPr>
            <w:tcW w:w="918" w:type="dxa"/>
            <w:tcBorders>
              <w:top w:val="single" w:sz="4" w:space="0" w:color="000000"/>
              <w:bottom w:val="single" w:sz="8" w:space="0" w:color="000000"/>
            </w:tcBorders>
          </w:tcPr>
          <w:p w14:paraId="578F187B" w14:textId="77777777" w:rsidR="00F24DEF" w:rsidRDefault="00000000">
            <w:pPr>
              <w:pStyle w:val="TableParagraph"/>
              <w:spacing w:before="47"/>
              <w:ind w:left="4" w:right="33"/>
              <w:jc w:val="center"/>
              <w:rPr>
                <w:rFonts w:ascii="Arial"/>
                <w:b/>
                <w:sz w:val="18"/>
              </w:rPr>
            </w:pPr>
            <w:r>
              <w:rPr>
                <w:rFonts w:ascii="Arial"/>
                <w:b/>
                <w:spacing w:val="-4"/>
                <w:sz w:val="18"/>
              </w:rPr>
              <w:t>1,75</w:t>
            </w:r>
          </w:p>
        </w:tc>
      </w:tr>
      <w:tr w:rsidR="00F24DEF" w14:paraId="1D9080C4" w14:textId="77777777">
        <w:trPr>
          <w:trHeight w:val="301"/>
        </w:trPr>
        <w:tc>
          <w:tcPr>
            <w:tcW w:w="971" w:type="dxa"/>
            <w:tcBorders>
              <w:top w:val="single" w:sz="8" w:space="0" w:color="000000"/>
            </w:tcBorders>
          </w:tcPr>
          <w:p w14:paraId="67149CC8" w14:textId="77777777" w:rsidR="00F24DEF" w:rsidRDefault="00F24DEF">
            <w:pPr>
              <w:pStyle w:val="TableParagraph"/>
              <w:rPr>
                <w:rFonts w:ascii="Times New Roman"/>
                <w:sz w:val="20"/>
              </w:rPr>
            </w:pPr>
          </w:p>
        </w:tc>
        <w:tc>
          <w:tcPr>
            <w:tcW w:w="4416" w:type="dxa"/>
            <w:tcBorders>
              <w:top w:val="single" w:sz="8" w:space="0" w:color="000000"/>
              <w:bottom w:val="single" w:sz="8" w:space="0" w:color="000000"/>
            </w:tcBorders>
            <w:shd w:val="clear" w:color="auto" w:fill="C5D9F0"/>
          </w:tcPr>
          <w:p w14:paraId="1CCF7FFF" w14:textId="77777777" w:rsidR="00F24DEF" w:rsidRDefault="00000000">
            <w:pPr>
              <w:pStyle w:val="TableParagraph"/>
              <w:spacing w:before="42"/>
              <w:ind w:left="106"/>
              <w:rPr>
                <w:rFonts w:ascii="Arial"/>
                <w:b/>
                <w:sz w:val="18"/>
              </w:rPr>
            </w:pPr>
            <w:r>
              <w:rPr>
                <w:rFonts w:ascii="Arial"/>
                <w:b/>
                <w:spacing w:val="-2"/>
                <w:sz w:val="18"/>
              </w:rPr>
              <w:t>Kelemahan</w:t>
            </w:r>
          </w:p>
        </w:tc>
        <w:tc>
          <w:tcPr>
            <w:tcW w:w="1667" w:type="dxa"/>
            <w:tcBorders>
              <w:top w:val="single" w:sz="8" w:space="0" w:color="000000"/>
              <w:bottom w:val="single" w:sz="8" w:space="0" w:color="000000"/>
            </w:tcBorders>
            <w:shd w:val="clear" w:color="auto" w:fill="C5D9F0"/>
          </w:tcPr>
          <w:p w14:paraId="5F6E1D38" w14:textId="77777777" w:rsidR="00F24DEF" w:rsidRDefault="00F24DEF">
            <w:pPr>
              <w:pStyle w:val="TableParagraph"/>
              <w:rPr>
                <w:rFonts w:ascii="Times New Roman"/>
                <w:sz w:val="20"/>
              </w:rPr>
            </w:pPr>
          </w:p>
        </w:tc>
        <w:tc>
          <w:tcPr>
            <w:tcW w:w="1013" w:type="dxa"/>
            <w:tcBorders>
              <w:top w:val="single" w:sz="8" w:space="0" w:color="000000"/>
              <w:bottom w:val="single" w:sz="8" w:space="0" w:color="000000"/>
            </w:tcBorders>
            <w:shd w:val="clear" w:color="auto" w:fill="C5D9F0"/>
          </w:tcPr>
          <w:p w14:paraId="1E63E768" w14:textId="77777777" w:rsidR="00F24DEF" w:rsidRDefault="00F24DEF">
            <w:pPr>
              <w:pStyle w:val="TableParagraph"/>
              <w:rPr>
                <w:rFonts w:ascii="Times New Roman"/>
                <w:sz w:val="20"/>
              </w:rPr>
            </w:pPr>
          </w:p>
        </w:tc>
        <w:tc>
          <w:tcPr>
            <w:tcW w:w="918" w:type="dxa"/>
            <w:tcBorders>
              <w:top w:val="single" w:sz="8" w:space="0" w:color="000000"/>
              <w:bottom w:val="single" w:sz="8" w:space="0" w:color="000000"/>
            </w:tcBorders>
            <w:shd w:val="clear" w:color="auto" w:fill="C5D9F0"/>
          </w:tcPr>
          <w:p w14:paraId="79B13022" w14:textId="77777777" w:rsidR="00F24DEF" w:rsidRDefault="00F24DEF">
            <w:pPr>
              <w:pStyle w:val="TableParagraph"/>
              <w:rPr>
                <w:rFonts w:ascii="Times New Roman"/>
                <w:sz w:val="20"/>
              </w:rPr>
            </w:pPr>
          </w:p>
        </w:tc>
      </w:tr>
      <w:tr w:rsidR="00F24DEF" w14:paraId="5FA1F0F4" w14:textId="77777777">
        <w:trPr>
          <w:trHeight w:val="293"/>
        </w:trPr>
        <w:tc>
          <w:tcPr>
            <w:tcW w:w="971" w:type="dxa"/>
          </w:tcPr>
          <w:p w14:paraId="4BA88EC8" w14:textId="77777777" w:rsidR="00F24DEF" w:rsidRDefault="00F24DEF">
            <w:pPr>
              <w:pStyle w:val="TableParagraph"/>
              <w:rPr>
                <w:rFonts w:ascii="Times New Roman"/>
                <w:sz w:val="20"/>
              </w:rPr>
            </w:pPr>
          </w:p>
        </w:tc>
        <w:tc>
          <w:tcPr>
            <w:tcW w:w="4416" w:type="dxa"/>
            <w:tcBorders>
              <w:top w:val="single" w:sz="8" w:space="0" w:color="000000"/>
            </w:tcBorders>
          </w:tcPr>
          <w:p w14:paraId="1C7A759C" w14:textId="77777777" w:rsidR="00F24DEF" w:rsidRDefault="00000000">
            <w:pPr>
              <w:pStyle w:val="TableParagraph"/>
              <w:spacing w:before="35"/>
              <w:ind w:left="106"/>
              <w:rPr>
                <w:rFonts w:ascii="Microsoft Sans Serif"/>
                <w:sz w:val="18"/>
              </w:rPr>
            </w:pPr>
            <w:r>
              <w:rPr>
                <w:rFonts w:ascii="Microsoft Sans Serif"/>
                <w:sz w:val="18"/>
              </w:rPr>
              <w:t>Persingan</w:t>
            </w:r>
            <w:r>
              <w:rPr>
                <w:rFonts w:ascii="Microsoft Sans Serif"/>
                <w:spacing w:val="-2"/>
                <w:sz w:val="18"/>
              </w:rPr>
              <w:t xml:space="preserve"> </w:t>
            </w:r>
            <w:r>
              <w:rPr>
                <w:rFonts w:ascii="Microsoft Sans Serif"/>
                <w:sz w:val="18"/>
              </w:rPr>
              <w:t>yang</w:t>
            </w:r>
            <w:r>
              <w:rPr>
                <w:rFonts w:ascii="Microsoft Sans Serif"/>
                <w:spacing w:val="-7"/>
                <w:sz w:val="18"/>
              </w:rPr>
              <w:t xml:space="preserve"> </w:t>
            </w:r>
            <w:r>
              <w:rPr>
                <w:rFonts w:ascii="Microsoft Sans Serif"/>
                <w:sz w:val="18"/>
              </w:rPr>
              <w:t>tidak</w:t>
            </w:r>
            <w:r>
              <w:rPr>
                <w:rFonts w:ascii="Microsoft Sans Serif"/>
                <w:spacing w:val="-1"/>
                <w:sz w:val="18"/>
              </w:rPr>
              <w:t xml:space="preserve"> </w:t>
            </w:r>
            <w:r>
              <w:rPr>
                <w:rFonts w:ascii="Microsoft Sans Serif"/>
                <w:spacing w:val="-4"/>
                <w:sz w:val="18"/>
              </w:rPr>
              <w:t>adil</w:t>
            </w:r>
          </w:p>
        </w:tc>
        <w:tc>
          <w:tcPr>
            <w:tcW w:w="1667" w:type="dxa"/>
            <w:tcBorders>
              <w:top w:val="single" w:sz="8" w:space="0" w:color="000000"/>
            </w:tcBorders>
          </w:tcPr>
          <w:p w14:paraId="20FEAB2E" w14:textId="77777777" w:rsidR="00F24DEF" w:rsidRDefault="00000000">
            <w:pPr>
              <w:pStyle w:val="TableParagraph"/>
              <w:spacing w:before="35"/>
              <w:ind w:right="284"/>
              <w:jc w:val="right"/>
              <w:rPr>
                <w:rFonts w:ascii="Microsoft Sans Serif"/>
                <w:sz w:val="18"/>
              </w:rPr>
            </w:pPr>
            <w:r>
              <w:rPr>
                <w:rFonts w:ascii="Microsoft Sans Serif"/>
                <w:spacing w:val="-4"/>
                <w:sz w:val="18"/>
              </w:rPr>
              <w:t>0,15</w:t>
            </w:r>
          </w:p>
        </w:tc>
        <w:tc>
          <w:tcPr>
            <w:tcW w:w="1013" w:type="dxa"/>
            <w:tcBorders>
              <w:top w:val="single" w:sz="8" w:space="0" w:color="000000"/>
            </w:tcBorders>
          </w:tcPr>
          <w:p w14:paraId="64F9BE74" w14:textId="77777777" w:rsidR="00F24DEF" w:rsidRDefault="00000000">
            <w:pPr>
              <w:pStyle w:val="TableParagraph"/>
              <w:spacing w:before="35"/>
              <w:ind w:right="23"/>
              <w:jc w:val="center"/>
              <w:rPr>
                <w:rFonts w:ascii="Microsoft Sans Serif"/>
                <w:sz w:val="18"/>
              </w:rPr>
            </w:pPr>
            <w:r>
              <w:rPr>
                <w:rFonts w:ascii="Microsoft Sans Serif"/>
                <w:spacing w:val="-10"/>
                <w:sz w:val="18"/>
              </w:rPr>
              <w:t>1</w:t>
            </w:r>
          </w:p>
        </w:tc>
        <w:tc>
          <w:tcPr>
            <w:tcW w:w="918" w:type="dxa"/>
            <w:tcBorders>
              <w:top w:val="single" w:sz="8" w:space="0" w:color="000000"/>
            </w:tcBorders>
          </w:tcPr>
          <w:p w14:paraId="5C0C5190" w14:textId="77777777" w:rsidR="00F24DEF" w:rsidRDefault="00000000">
            <w:pPr>
              <w:pStyle w:val="TableParagraph"/>
              <w:spacing w:before="35"/>
              <w:ind w:left="4" w:right="33"/>
              <w:jc w:val="center"/>
              <w:rPr>
                <w:rFonts w:ascii="Microsoft Sans Serif"/>
                <w:sz w:val="18"/>
              </w:rPr>
            </w:pPr>
            <w:r>
              <w:rPr>
                <w:rFonts w:ascii="Microsoft Sans Serif"/>
                <w:spacing w:val="-4"/>
                <w:sz w:val="18"/>
              </w:rPr>
              <w:t>0,15</w:t>
            </w:r>
          </w:p>
        </w:tc>
      </w:tr>
      <w:tr w:rsidR="00F24DEF" w14:paraId="5C8A8C13" w14:textId="77777777">
        <w:trPr>
          <w:trHeight w:val="309"/>
        </w:trPr>
        <w:tc>
          <w:tcPr>
            <w:tcW w:w="971" w:type="dxa"/>
          </w:tcPr>
          <w:p w14:paraId="62A5B334" w14:textId="77777777" w:rsidR="00F24DEF" w:rsidRDefault="00F24DEF">
            <w:pPr>
              <w:pStyle w:val="TableParagraph"/>
              <w:rPr>
                <w:rFonts w:ascii="Times New Roman"/>
                <w:sz w:val="20"/>
              </w:rPr>
            </w:pPr>
          </w:p>
        </w:tc>
        <w:tc>
          <w:tcPr>
            <w:tcW w:w="4416" w:type="dxa"/>
          </w:tcPr>
          <w:p w14:paraId="09D8C7AE" w14:textId="77777777" w:rsidR="00F24DEF" w:rsidRDefault="00000000">
            <w:pPr>
              <w:pStyle w:val="TableParagraph"/>
              <w:spacing w:before="53"/>
              <w:ind w:left="106"/>
              <w:rPr>
                <w:rFonts w:ascii="Microsoft Sans Serif"/>
                <w:sz w:val="18"/>
              </w:rPr>
            </w:pPr>
            <w:r>
              <w:rPr>
                <w:rFonts w:ascii="Microsoft Sans Serif"/>
                <w:sz w:val="18"/>
              </w:rPr>
              <w:t>Perubahan kebijakan</w:t>
            </w:r>
            <w:r>
              <w:rPr>
                <w:rFonts w:ascii="Microsoft Sans Serif"/>
                <w:spacing w:val="-4"/>
                <w:sz w:val="18"/>
              </w:rPr>
              <w:t xml:space="preserve"> </w:t>
            </w:r>
            <w:r>
              <w:rPr>
                <w:rFonts w:ascii="Microsoft Sans Serif"/>
                <w:sz w:val="18"/>
              </w:rPr>
              <w:t>yang</w:t>
            </w:r>
            <w:r>
              <w:rPr>
                <w:rFonts w:ascii="Microsoft Sans Serif"/>
                <w:spacing w:val="-5"/>
                <w:sz w:val="18"/>
              </w:rPr>
              <w:t xml:space="preserve"> </w:t>
            </w:r>
            <w:r>
              <w:rPr>
                <w:rFonts w:ascii="Microsoft Sans Serif"/>
                <w:sz w:val="18"/>
              </w:rPr>
              <w:t>tidak</w:t>
            </w:r>
            <w:r>
              <w:rPr>
                <w:rFonts w:ascii="Microsoft Sans Serif"/>
                <w:spacing w:val="-4"/>
                <w:sz w:val="18"/>
              </w:rPr>
              <w:t xml:space="preserve"> </w:t>
            </w:r>
            <w:r>
              <w:rPr>
                <w:rFonts w:ascii="Microsoft Sans Serif"/>
                <w:spacing w:val="-2"/>
                <w:sz w:val="18"/>
              </w:rPr>
              <w:t>konsisten</w:t>
            </w:r>
          </w:p>
        </w:tc>
        <w:tc>
          <w:tcPr>
            <w:tcW w:w="1667" w:type="dxa"/>
          </w:tcPr>
          <w:p w14:paraId="5C71265E" w14:textId="77777777" w:rsidR="00F24DEF" w:rsidRDefault="00000000">
            <w:pPr>
              <w:pStyle w:val="TableParagraph"/>
              <w:spacing w:before="53"/>
              <w:ind w:right="337"/>
              <w:jc w:val="right"/>
              <w:rPr>
                <w:rFonts w:ascii="Microsoft Sans Serif"/>
                <w:sz w:val="18"/>
              </w:rPr>
            </w:pPr>
            <w:r>
              <w:rPr>
                <w:rFonts w:ascii="Microsoft Sans Serif"/>
                <w:spacing w:val="-5"/>
                <w:sz w:val="18"/>
              </w:rPr>
              <w:t>0,1</w:t>
            </w:r>
          </w:p>
        </w:tc>
        <w:tc>
          <w:tcPr>
            <w:tcW w:w="1013" w:type="dxa"/>
          </w:tcPr>
          <w:p w14:paraId="7BD9BAE9" w14:textId="77777777" w:rsidR="00F24DEF" w:rsidRDefault="00000000">
            <w:pPr>
              <w:pStyle w:val="TableParagraph"/>
              <w:spacing w:before="53"/>
              <w:ind w:right="23"/>
              <w:jc w:val="center"/>
              <w:rPr>
                <w:rFonts w:ascii="Microsoft Sans Serif"/>
                <w:sz w:val="18"/>
              </w:rPr>
            </w:pPr>
            <w:r>
              <w:rPr>
                <w:rFonts w:ascii="Microsoft Sans Serif"/>
                <w:spacing w:val="-10"/>
                <w:sz w:val="18"/>
              </w:rPr>
              <w:t>2</w:t>
            </w:r>
          </w:p>
        </w:tc>
        <w:tc>
          <w:tcPr>
            <w:tcW w:w="918" w:type="dxa"/>
          </w:tcPr>
          <w:p w14:paraId="6AE489E2" w14:textId="77777777" w:rsidR="00F24DEF" w:rsidRDefault="00000000">
            <w:pPr>
              <w:pStyle w:val="TableParagraph"/>
              <w:spacing w:before="53"/>
              <w:ind w:right="33"/>
              <w:jc w:val="center"/>
              <w:rPr>
                <w:rFonts w:ascii="Microsoft Sans Serif"/>
                <w:sz w:val="18"/>
              </w:rPr>
            </w:pPr>
            <w:r>
              <w:rPr>
                <w:rFonts w:ascii="Microsoft Sans Serif"/>
                <w:spacing w:val="-5"/>
                <w:sz w:val="18"/>
              </w:rPr>
              <w:t>0,2</w:t>
            </w:r>
          </w:p>
        </w:tc>
      </w:tr>
      <w:tr w:rsidR="00F24DEF" w14:paraId="16D7EDE4" w14:textId="77777777">
        <w:trPr>
          <w:trHeight w:val="307"/>
        </w:trPr>
        <w:tc>
          <w:tcPr>
            <w:tcW w:w="971" w:type="dxa"/>
          </w:tcPr>
          <w:p w14:paraId="4A2CA12C" w14:textId="77777777" w:rsidR="00F24DEF" w:rsidRDefault="00000000">
            <w:pPr>
              <w:pStyle w:val="TableParagraph"/>
              <w:spacing w:before="48"/>
              <w:ind w:left="9"/>
              <w:jc w:val="center"/>
              <w:rPr>
                <w:rFonts w:ascii="Arial"/>
                <w:b/>
                <w:sz w:val="18"/>
              </w:rPr>
            </w:pPr>
            <w:r>
              <w:rPr>
                <w:rFonts w:ascii="Arial"/>
                <w:b/>
                <w:color w:val="0E233D"/>
                <w:spacing w:val="-10"/>
                <w:sz w:val="18"/>
              </w:rPr>
              <w:t>B</w:t>
            </w:r>
          </w:p>
        </w:tc>
        <w:tc>
          <w:tcPr>
            <w:tcW w:w="4416" w:type="dxa"/>
          </w:tcPr>
          <w:p w14:paraId="2D3000E2" w14:textId="77777777" w:rsidR="00F24DEF" w:rsidRDefault="00000000">
            <w:pPr>
              <w:pStyle w:val="TableParagraph"/>
              <w:spacing w:before="51"/>
              <w:ind w:left="106"/>
              <w:rPr>
                <w:rFonts w:ascii="Microsoft Sans Serif"/>
                <w:sz w:val="18"/>
              </w:rPr>
            </w:pPr>
            <w:r>
              <w:rPr>
                <w:rFonts w:ascii="Microsoft Sans Serif"/>
                <w:sz w:val="18"/>
              </w:rPr>
              <w:t>Dampak</w:t>
            </w:r>
            <w:r>
              <w:rPr>
                <w:rFonts w:ascii="Microsoft Sans Serif"/>
                <w:spacing w:val="-4"/>
                <w:sz w:val="18"/>
              </w:rPr>
              <w:t xml:space="preserve"> </w:t>
            </w:r>
            <w:r>
              <w:rPr>
                <w:rFonts w:ascii="Microsoft Sans Serif"/>
                <w:sz w:val="18"/>
              </w:rPr>
              <w:t>ekonomi</w:t>
            </w:r>
            <w:r>
              <w:rPr>
                <w:rFonts w:ascii="Microsoft Sans Serif"/>
                <w:spacing w:val="-1"/>
                <w:sz w:val="18"/>
              </w:rPr>
              <w:t xml:space="preserve"> </w:t>
            </w:r>
            <w:r>
              <w:rPr>
                <w:rFonts w:ascii="Microsoft Sans Serif"/>
                <w:sz w:val="18"/>
              </w:rPr>
              <w:t>pasca</w:t>
            </w:r>
            <w:r>
              <w:rPr>
                <w:rFonts w:ascii="Microsoft Sans Serif"/>
                <w:spacing w:val="-2"/>
                <w:sz w:val="18"/>
              </w:rPr>
              <w:t xml:space="preserve"> pandemi</w:t>
            </w:r>
          </w:p>
        </w:tc>
        <w:tc>
          <w:tcPr>
            <w:tcW w:w="1667" w:type="dxa"/>
          </w:tcPr>
          <w:p w14:paraId="259EA729" w14:textId="77777777" w:rsidR="00F24DEF" w:rsidRDefault="00000000">
            <w:pPr>
              <w:pStyle w:val="TableParagraph"/>
              <w:spacing w:before="51"/>
              <w:ind w:right="337"/>
              <w:jc w:val="right"/>
              <w:rPr>
                <w:rFonts w:ascii="Microsoft Sans Serif"/>
                <w:sz w:val="18"/>
              </w:rPr>
            </w:pPr>
            <w:r>
              <w:rPr>
                <w:rFonts w:ascii="Microsoft Sans Serif"/>
                <w:spacing w:val="-5"/>
                <w:sz w:val="18"/>
              </w:rPr>
              <w:t>0,1</w:t>
            </w:r>
          </w:p>
        </w:tc>
        <w:tc>
          <w:tcPr>
            <w:tcW w:w="1013" w:type="dxa"/>
          </w:tcPr>
          <w:p w14:paraId="527F8731" w14:textId="77777777" w:rsidR="00F24DEF" w:rsidRDefault="00000000">
            <w:pPr>
              <w:pStyle w:val="TableParagraph"/>
              <w:spacing w:before="51"/>
              <w:ind w:right="23"/>
              <w:jc w:val="center"/>
              <w:rPr>
                <w:rFonts w:ascii="Microsoft Sans Serif"/>
                <w:sz w:val="18"/>
              </w:rPr>
            </w:pPr>
            <w:r>
              <w:rPr>
                <w:rFonts w:ascii="Microsoft Sans Serif"/>
                <w:spacing w:val="-10"/>
                <w:sz w:val="18"/>
              </w:rPr>
              <w:t>2</w:t>
            </w:r>
          </w:p>
        </w:tc>
        <w:tc>
          <w:tcPr>
            <w:tcW w:w="918" w:type="dxa"/>
          </w:tcPr>
          <w:p w14:paraId="01723E98" w14:textId="77777777" w:rsidR="00F24DEF" w:rsidRDefault="00000000">
            <w:pPr>
              <w:pStyle w:val="TableParagraph"/>
              <w:spacing w:before="51"/>
              <w:ind w:right="33"/>
              <w:jc w:val="center"/>
              <w:rPr>
                <w:rFonts w:ascii="Microsoft Sans Serif"/>
                <w:sz w:val="18"/>
              </w:rPr>
            </w:pPr>
            <w:r>
              <w:rPr>
                <w:rFonts w:ascii="Microsoft Sans Serif"/>
                <w:spacing w:val="-5"/>
                <w:sz w:val="18"/>
              </w:rPr>
              <w:t>0,2</w:t>
            </w:r>
          </w:p>
        </w:tc>
      </w:tr>
      <w:tr w:rsidR="00F24DEF" w14:paraId="29B49E2E" w14:textId="77777777">
        <w:trPr>
          <w:trHeight w:val="307"/>
        </w:trPr>
        <w:tc>
          <w:tcPr>
            <w:tcW w:w="971" w:type="dxa"/>
          </w:tcPr>
          <w:p w14:paraId="74CDFECC" w14:textId="77777777" w:rsidR="00F24DEF" w:rsidRDefault="00F24DEF">
            <w:pPr>
              <w:pStyle w:val="TableParagraph"/>
              <w:rPr>
                <w:rFonts w:ascii="Times New Roman"/>
                <w:sz w:val="20"/>
              </w:rPr>
            </w:pPr>
          </w:p>
        </w:tc>
        <w:tc>
          <w:tcPr>
            <w:tcW w:w="4416" w:type="dxa"/>
          </w:tcPr>
          <w:p w14:paraId="1DB4BB94" w14:textId="77777777" w:rsidR="00F24DEF" w:rsidRDefault="00000000">
            <w:pPr>
              <w:pStyle w:val="TableParagraph"/>
              <w:spacing w:before="51"/>
              <w:ind w:left="106"/>
              <w:rPr>
                <w:rFonts w:ascii="Microsoft Sans Serif"/>
                <w:sz w:val="18"/>
              </w:rPr>
            </w:pPr>
            <w:r>
              <w:rPr>
                <w:rFonts w:ascii="Microsoft Sans Serif"/>
                <w:sz w:val="18"/>
              </w:rPr>
              <w:t>Kesenjangan</w:t>
            </w:r>
            <w:r>
              <w:rPr>
                <w:rFonts w:ascii="Microsoft Sans Serif"/>
                <w:spacing w:val="-5"/>
                <w:sz w:val="18"/>
              </w:rPr>
              <w:t xml:space="preserve"> </w:t>
            </w:r>
            <w:r>
              <w:rPr>
                <w:rFonts w:ascii="Microsoft Sans Serif"/>
                <w:spacing w:val="-2"/>
                <w:sz w:val="18"/>
              </w:rPr>
              <w:t>teknologi</w:t>
            </w:r>
          </w:p>
        </w:tc>
        <w:tc>
          <w:tcPr>
            <w:tcW w:w="1667" w:type="dxa"/>
          </w:tcPr>
          <w:p w14:paraId="398CE85E" w14:textId="77777777" w:rsidR="00F24DEF" w:rsidRDefault="00000000">
            <w:pPr>
              <w:pStyle w:val="TableParagraph"/>
              <w:spacing w:before="51"/>
              <w:ind w:right="284"/>
              <w:jc w:val="right"/>
              <w:rPr>
                <w:rFonts w:ascii="Microsoft Sans Serif"/>
                <w:sz w:val="18"/>
              </w:rPr>
            </w:pPr>
            <w:r>
              <w:rPr>
                <w:rFonts w:ascii="Microsoft Sans Serif"/>
                <w:spacing w:val="-4"/>
                <w:sz w:val="18"/>
              </w:rPr>
              <w:t>0,05</w:t>
            </w:r>
          </w:p>
        </w:tc>
        <w:tc>
          <w:tcPr>
            <w:tcW w:w="1013" w:type="dxa"/>
          </w:tcPr>
          <w:p w14:paraId="6DBB428D" w14:textId="77777777" w:rsidR="00F24DEF" w:rsidRDefault="00000000">
            <w:pPr>
              <w:pStyle w:val="TableParagraph"/>
              <w:spacing w:before="51"/>
              <w:ind w:right="23"/>
              <w:jc w:val="center"/>
              <w:rPr>
                <w:rFonts w:ascii="Microsoft Sans Serif"/>
                <w:sz w:val="18"/>
              </w:rPr>
            </w:pPr>
            <w:r>
              <w:rPr>
                <w:rFonts w:ascii="Microsoft Sans Serif"/>
                <w:spacing w:val="-10"/>
                <w:sz w:val="18"/>
              </w:rPr>
              <w:t>2</w:t>
            </w:r>
          </w:p>
        </w:tc>
        <w:tc>
          <w:tcPr>
            <w:tcW w:w="918" w:type="dxa"/>
          </w:tcPr>
          <w:p w14:paraId="43F50459" w14:textId="77777777" w:rsidR="00F24DEF" w:rsidRDefault="00000000">
            <w:pPr>
              <w:pStyle w:val="TableParagraph"/>
              <w:spacing w:before="51"/>
              <w:ind w:right="33"/>
              <w:jc w:val="center"/>
              <w:rPr>
                <w:rFonts w:ascii="Microsoft Sans Serif"/>
                <w:sz w:val="18"/>
              </w:rPr>
            </w:pPr>
            <w:r>
              <w:rPr>
                <w:rFonts w:ascii="Microsoft Sans Serif"/>
                <w:spacing w:val="-5"/>
                <w:sz w:val="18"/>
              </w:rPr>
              <w:t>0,1</w:t>
            </w:r>
          </w:p>
        </w:tc>
      </w:tr>
      <w:tr w:rsidR="00F24DEF" w14:paraId="683AC42F" w14:textId="77777777">
        <w:trPr>
          <w:trHeight w:val="303"/>
        </w:trPr>
        <w:tc>
          <w:tcPr>
            <w:tcW w:w="971" w:type="dxa"/>
          </w:tcPr>
          <w:p w14:paraId="11250801" w14:textId="77777777" w:rsidR="00F24DEF" w:rsidRDefault="00F24DEF">
            <w:pPr>
              <w:pStyle w:val="TableParagraph"/>
              <w:rPr>
                <w:rFonts w:ascii="Times New Roman"/>
                <w:sz w:val="20"/>
              </w:rPr>
            </w:pPr>
          </w:p>
        </w:tc>
        <w:tc>
          <w:tcPr>
            <w:tcW w:w="4416" w:type="dxa"/>
            <w:tcBorders>
              <w:bottom w:val="single" w:sz="4" w:space="0" w:color="000000"/>
            </w:tcBorders>
          </w:tcPr>
          <w:p w14:paraId="54B0D82B" w14:textId="77777777" w:rsidR="00F24DEF" w:rsidRDefault="00000000">
            <w:pPr>
              <w:pStyle w:val="TableParagraph"/>
              <w:spacing w:before="51"/>
              <w:ind w:left="106"/>
              <w:rPr>
                <w:rFonts w:ascii="Microsoft Sans Serif"/>
                <w:sz w:val="18"/>
              </w:rPr>
            </w:pPr>
            <w:r>
              <w:rPr>
                <w:rFonts w:ascii="Microsoft Sans Serif"/>
                <w:sz w:val="18"/>
              </w:rPr>
              <w:t>regulasi</w:t>
            </w:r>
            <w:r>
              <w:rPr>
                <w:rFonts w:ascii="Microsoft Sans Serif"/>
                <w:spacing w:val="1"/>
                <w:sz w:val="18"/>
              </w:rPr>
              <w:t xml:space="preserve"> </w:t>
            </w:r>
            <w:r>
              <w:rPr>
                <w:rFonts w:ascii="Microsoft Sans Serif"/>
                <w:sz w:val="18"/>
              </w:rPr>
              <w:t>dan</w:t>
            </w:r>
            <w:r>
              <w:rPr>
                <w:rFonts w:ascii="Microsoft Sans Serif"/>
                <w:spacing w:val="-7"/>
                <w:sz w:val="18"/>
              </w:rPr>
              <w:t xml:space="preserve"> </w:t>
            </w:r>
            <w:r>
              <w:rPr>
                <w:rFonts w:ascii="Microsoft Sans Serif"/>
                <w:spacing w:val="-2"/>
                <w:sz w:val="18"/>
              </w:rPr>
              <w:t>kepatuhan</w:t>
            </w:r>
          </w:p>
        </w:tc>
        <w:tc>
          <w:tcPr>
            <w:tcW w:w="1667" w:type="dxa"/>
            <w:tcBorders>
              <w:bottom w:val="single" w:sz="4" w:space="0" w:color="000000"/>
            </w:tcBorders>
          </w:tcPr>
          <w:p w14:paraId="1F61C03E" w14:textId="77777777" w:rsidR="00F24DEF" w:rsidRDefault="00000000">
            <w:pPr>
              <w:pStyle w:val="TableParagraph"/>
              <w:spacing w:before="51"/>
              <w:ind w:right="284"/>
              <w:jc w:val="right"/>
              <w:rPr>
                <w:rFonts w:ascii="Microsoft Sans Serif"/>
                <w:sz w:val="18"/>
              </w:rPr>
            </w:pPr>
            <w:r>
              <w:rPr>
                <w:rFonts w:ascii="Microsoft Sans Serif"/>
                <w:spacing w:val="-4"/>
                <w:sz w:val="18"/>
              </w:rPr>
              <w:t>0,05</w:t>
            </w:r>
          </w:p>
        </w:tc>
        <w:tc>
          <w:tcPr>
            <w:tcW w:w="1013" w:type="dxa"/>
            <w:tcBorders>
              <w:bottom w:val="single" w:sz="4" w:space="0" w:color="000000"/>
            </w:tcBorders>
          </w:tcPr>
          <w:p w14:paraId="0418BD1B" w14:textId="77777777" w:rsidR="00F24DEF" w:rsidRDefault="00000000">
            <w:pPr>
              <w:pStyle w:val="TableParagraph"/>
              <w:spacing w:before="51"/>
              <w:ind w:right="23"/>
              <w:jc w:val="center"/>
              <w:rPr>
                <w:rFonts w:ascii="Microsoft Sans Serif"/>
                <w:sz w:val="18"/>
              </w:rPr>
            </w:pPr>
            <w:r>
              <w:rPr>
                <w:rFonts w:ascii="Microsoft Sans Serif"/>
                <w:spacing w:val="-10"/>
                <w:sz w:val="18"/>
              </w:rPr>
              <w:t>2</w:t>
            </w:r>
          </w:p>
        </w:tc>
        <w:tc>
          <w:tcPr>
            <w:tcW w:w="918" w:type="dxa"/>
            <w:tcBorders>
              <w:bottom w:val="single" w:sz="4" w:space="0" w:color="000000"/>
            </w:tcBorders>
          </w:tcPr>
          <w:p w14:paraId="441B5939" w14:textId="77777777" w:rsidR="00F24DEF" w:rsidRDefault="00000000">
            <w:pPr>
              <w:pStyle w:val="TableParagraph"/>
              <w:spacing w:before="51"/>
              <w:ind w:right="33"/>
              <w:jc w:val="center"/>
              <w:rPr>
                <w:rFonts w:ascii="Microsoft Sans Serif"/>
                <w:sz w:val="18"/>
              </w:rPr>
            </w:pPr>
            <w:r>
              <w:rPr>
                <w:rFonts w:ascii="Microsoft Sans Serif"/>
                <w:spacing w:val="-5"/>
                <w:sz w:val="18"/>
              </w:rPr>
              <w:t>0,1</w:t>
            </w:r>
          </w:p>
        </w:tc>
      </w:tr>
      <w:tr w:rsidR="00F24DEF" w14:paraId="4B8F7CDA" w14:textId="77777777">
        <w:trPr>
          <w:trHeight w:val="306"/>
        </w:trPr>
        <w:tc>
          <w:tcPr>
            <w:tcW w:w="971" w:type="dxa"/>
            <w:tcBorders>
              <w:bottom w:val="single" w:sz="8" w:space="0" w:color="000000"/>
            </w:tcBorders>
          </w:tcPr>
          <w:p w14:paraId="31852F2B" w14:textId="77777777" w:rsidR="00F24DEF" w:rsidRDefault="00F24DEF">
            <w:pPr>
              <w:pStyle w:val="TableParagraph"/>
              <w:rPr>
                <w:rFonts w:ascii="Times New Roman"/>
                <w:sz w:val="20"/>
              </w:rPr>
            </w:pPr>
          </w:p>
        </w:tc>
        <w:tc>
          <w:tcPr>
            <w:tcW w:w="4416" w:type="dxa"/>
            <w:tcBorders>
              <w:top w:val="single" w:sz="4" w:space="0" w:color="000000"/>
              <w:bottom w:val="single" w:sz="8" w:space="0" w:color="000000"/>
            </w:tcBorders>
          </w:tcPr>
          <w:p w14:paraId="5D6F5445" w14:textId="77777777" w:rsidR="00F24DEF" w:rsidRDefault="00000000">
            <w:pPr>
              <w:pStyle w:val="TableParagraph"/>
              <w:spacing w:before="51"/>
              <w:ind w:left="106"/>
              <w:rPr>
                <w:rFonts w:ascii="Arial"/>
                <w:b/>
                <w:sz w:val="18"/>
              </w:rPr>
            </w:pPr>
            <w:r>
              <w:rPr>
                <w:rFonts w:ascii="Arial"/>
                <w:b/>
                <w:sz w:val="18"/>
              </w:rPr>
              <w:t>Total</w:t>
            </w:r>
            <w:r>
              <w:rPr>
                <w:rFonts w:ascii="Arial"/>
                <w:b/>
                <w:spacing w:val="-1"/>
                <w:sz w:val="18"/>
              </w:rPr>
              <w:t xml:space="preserve"> </w:t>
            </w:r>
            <w:r>
              <w:rPr>
                <w:rFonts w:ascii="Arial"/>
                <w:b/>
                <w:spacing w:val="-2"/>
                <w:sz w:val="18"/>
              </w:rPr>
              <w:t>Kelemahan</w:t>
            </w:r>
          </w:p>
        </w:tc>
        <w:tc>
          <w:tcPr>
            <w:tcW w:w="1667" w:type="dxa"/>
            <w:tcBorders>
              <w:top w:val="single" w:sz="4" w:space="0" w:color="000000"/>
              <w:bottom w:val="single" w:sz="8" w:space="0" w:color="000000"/>
            </w:tcBorders>
          </w:tcPr>
          <w:p w14:paraId="1300B821" w14:textId="77777777" w:rsidR="00F24DEF" w:rsidRDefault="00F24DEF">
            <w:pPr>
              <w:pStyle w:val="TableParagraph"/>
              <w:rPr>
                <w:rFonts w:ascii="Times New Roman"/>
                <w:sz w:val="20"/>
              </w:rPr>
            </w:pPr>
          </w:p>
        </w:tc>
        <w:tc>
          <w:tcPr>
            <w:tcW w:w="1013" w:type="dxa"/>
            <w:tcBorders>
              <w:top w:val="single" w:sz="4" w:space="0" w:color="000000"/>
              <w:bottom w:val="single" w:sz="8" w:space="0" w:color="000000"/>
            </w:tcBorders>
          </w:tcPr>
          <w:p w14:paraId="1DA49465" w14:textId="77777777" w:rsidR="00F24DEF" w:rsidRDefault="00F24DEF">
            <w:pPr>
              <w:pStyle w:val="TableParagraph"/>
              <w:rPr>
                <w:rFonts w:ascii="Times New Roman"/>
                <w:sz w:val="20"/>
              </w:rPr>
            </w:pPr>
          </w:p>
        </w:tc>
        <w:tc>
          <w:tcPr>
            <w:tcW w:w="918" w:type="dxa"/>
            <w:tcBorders>
              <w:top w:val="single" w:sz="4" w:space="0" w:color="000000"/>
              <w:bottom w:val="single" w:sz="8" w:space="0" w:color="000000"/>
            </w:tcBorders>
          </w:tcPr>
          <w:p w14:paraId="4DDDA854" w14:textId="77777777" w:rsidR="00F24DEF" w:rsidRDefault="00000000">
            <w:pPr>
              <w:pStyle w:val="TableParagraph"/>
              <w:spacing w:before="51"/>
              <w:ind w:left="4" w:right="33"/>
              <w:jc w:val="center"/>
              <w:rPr>
                <w:rFonts w:ascii="Arial"/>
                <w:b/>
                <w:sz w:val="18"/>
              </w:rPr>
            </w:pPr>
            <w:r>
              <w:rPr>
                <w:rFonts w:ascii="Arial"/>
                <w:b/>
                <w:spacing w:val="-4"/>
                <w:sz w:val="18"/>
              </w:rPr>
              <w:t>0,75</w:t>
            </w:r>
          </w:p>
        </w:tc>
      </w:tr>
      <w:tr w:rsidR="00F24DEF" w14:paraId="047CFE84" w14:textId="77777777">
        <w:trPr>
          <w:trHeight w:val="301"/>
        </w:trPr>
        <w:tc>
          <w:tcPr>
            <w:tcW w:w="971" w:type="dxa"/>
            <w:tcBorders>
              <w:top w:val="single" w:sz="8" w:space="0" w:color="000000"/>
              <w:bottom w:val="single" w:sz="8" w:space="0" w:color="000000"/>
            </w:tcBorders>
          </w:tcPr>
          <w:p w14:paraId="5AB584F8" w14:textId="77777777" w:rsidR="00F24DEF" w:rsidRDefault="00F24DEF">
            <w:pPr>
              <w:pStyle w:val="TableParagraph"/>
              <w:rPr>
                <w:rFonts w:ascii="Times New Roman"/>
                <w:sz w:val="20"/>
              </w:rPr>
            </w:pPr>
          </w:p>
        </w:tc>
        <w:tc>
          <w:tcPr>
            <w:tcW w:w="4416" w:type="dxa"/>
            <w:tcBorders>
              <w:top w:val="single" w:sz="8" w:space="0" w:color="000000"/>
              <w:bottom w:val="single" w:sz="8" w:space="0" w:color="000000"/>
            </w:tcBorders>
            <w:shd w:val="clear" w:color="auto" w:fill="FCE9D9"/>
          </w:tcPr>
          <w:p w14:paraId="00BB0CC4" w14:textId="77777777" w:rsidR="00F24DEF" w:rsidRDefault="00000000">
            <w:pPr>
              <w:pStyle w:val="TableParagraph"/>
              <w:spacing w:before="42"/>
              <w:ind w:left="106"/>
              <w:rPr>
                <w:rFonts w:ascii="Arial" w:hAnsi="Arial"/>
                <w:b/>
                <w:sz w:val="18"/>
              </w:rPr>
            </w:pPr>
            <w:r>
              <w:rPr>
                <w:rFonts w:ascii="Arial" w:hAnsi="Arial"/>
                <w:b/>
                <w:color w:val="0E233D"/>
                <w:sz w:val="18"/>
              </w:rPr>
              <w:t>Total</w:t>
            </w:r>
            <w:r>
              <w:rPr>
                <w:rFonts w:ascii="Arial" w:hAnsi="Arial"/>
                <w:b/>
                <w:color w:val="0E233D"/>
                <w:spacing w:val="-3"/>
                <w:sz w:val="18"/>
              </w:rPr>
              <w:t xml:space="preserve"> </w:t>
            </w:r>
            <w:r>
              <w:rPr>
                <w:rFonts w:ascii="Arial" w:hAnsi="Arial"/>
                <w:b/>
                <w:color w:val="0E233D"/>
                <w:sz w:val="18"/>
              </w:rPr>
              <w:t>Skor</w:t>
            </w:r>
            <w:r>
              <w:rPr>
                <w:rFonts w:ascii="Arial" w:hAnsi="Arial"/>
                <w:b/>
                <w:color w:val="0E233D"/>
                <w:spacing w:val="1"/>
                <w:sz w:val="18"/>
              </w:rPr>
              <w:t xml:space="preserve"> </w:t>
            </w:r>
            <w:r>
              <w:rPr>
                <w:rFonts w:ascii="Arial" w:hAnsi="Arial"/>
                <w:b/>
                <w:color w:val="0E233D"/>
                <w:sz w:val="18"/>
              </w:rPr>
              <w:t>Kekuatan</w:t>
            </w:r>
            <w:r>
              <w:rPr>
                <w:rFonts w:ascii="Arial" w:hAnsi="Arial"/>
                <w:b/>
                <w:color w:val="0E233D"/>
                <w:spacing w:val="-4"/>
                <w:sz w:val="18"/>
              </w:rPr>
              <w:t xml:space="preserve"> </w:t>
            </w:r>
            <w:r>
              <w:rPr>
                <w:rFonts w:ascii="Arial" w:hAnsi="Arial"/>
                <w:b/>
                <w:color w:val="0E233D"/>
                <w:sz w:val="18"/>
              </w:rPr>
              <w:t>–</w:t>
            </w:r>
            <w:r>
              <w:rPr>
                <w:rFonts w:ascii="Arial" w:hAnsi="Arial"/>
                <w:b/>
                <w:color w:val="0E233D"/>
                <w:spacing w:val="-5"/>
                <w:sz w:val="18"/>
              </w:rPr>
              <w:t xml:space="preserve"> </w:t>
            </w:r>
            <w:r>
              <w:rPr>
                <w:rFonts w:ascii="Arial" w:hAnsi="Arial"/>
                <w:b/>
                <w:color w:val="0E233D"/>
                <w:spacing w:val="-2"/>
                <w:sz w:val="18"/>
              </w:rPr>
              <w:t>Kelemahan</w:t>
            </w:r>
          </w:p>
        </w:tc>
        <w:tc>
          <w:tcPr>
            <w:tcW w:w="1667" w:type="dxa"/>
            <w:tcBorders>
              <w:top w:val="single" w:sz="8" w:space="0" w:color="000000"/>
              <w:bottom w:val="single" w:sz="8" w:space="0" w:color="000000"/>
            </w:tcBorders>
            <w:shd w:val="clear" w:color="auto" w:fill="FCE9D9"/>
          </w:tcPr>
          <w:p w14:paraId="22E5798C" w14:textId="77777777" w:rsidR="00F24DEF" w:rsidRDefault="00F24DEF">
            <w:pPr>
              <w:pStyle w:val="TableParagraph"/>
              <w:rPr>
                <w:rFonts w:ascii="Times New Roman"/>
                <w:sz w:val="20"/>
              </w:rPr>
            </w:pPr>
          </w:p>
        </w:tc>
        <w:tc>
          <w:tcPr>
            <w:tcW w:w="1013" w:type="dxa"/>
            <w:tcBorders>
              <w:top w:val="single" w:sz="8" w:space="0" w:color="000000"/>
              <w:bottom w:val="single" w:sz="8" w:space="0" w:color="000000"/>
            </w:tcBorders>
            <w:shd w:val="clear" w:color="auto" w:fill="FCE9D9"/>
          </w:tcPr>
          <w:p w14:paraId="5874A821" w14:textId="77777777" w:rsidR="00F24DEF" w:rsidRDefault="00F24DEF">
            <w:pPr>
              <w:pStyle w:val="TableParagraph"/>
              <w:rPr>
                <w:rFonts w:ascii="Times New Roman"/>
                <w:sz w:val="20"/>
              </w:rPr>
            </w:pPr>
          </w:p>
        </w:tc>
        <w:tc>
          <w:tcPr>
            <w:tcW w:w="918" w:type="dxa"/>
            <w:tcBorders>
              <w:top w:val="single" w:sz="8" w:space="0" w:color="000000"/>
              <w:bottom w:val="single" w:sz="8" w:space="0" w:color="000000"/>
            </w:tcBorders>
            <w:shd w:val="clear" w:color="auto" w:fill="FCE9D9"/>
          </w:tcPr>
          <w:p w14:paraId="0E62EF24" w14:textId="77777777" w:rsidR="00F24DEF" w:rsidRDefault="00000000">
            <w:pPr>
              <w:pStyle w:val="TableParagraph"/>
              <w:spacing w:before="42"/>
              <w:ind w:right="33"/>
              <w:jc w:val="center"/>
              <w:rPr>
                <w:rFonts w:ascii="Arial"/>
                <w:b/>
                <w:sz w:val="18"/>
              </w:rPr>
            </w:pPr>
            <w:r>
              <w:rPr>
                <w:rFonts w:ascii="Arial"/>
                <w:b/>
                <w:color w:val="0E233D"/>
                <w:spacing w:val="-5"/>
                <w:sz w:val="18"/>
              </w:rPr>
              <w:t>2,5</w:t>
            </w:r>
          </w:p>
        </w:tc>
      </w:tr>
    </w:tbl>
    <w:p w14:paraId="4A3CB78A" w14:textId="77777777" w:rsidR="00F24DEF" w:rsidRDefault="00F24DEF">
      <w:pPr>
        <w:pStyle w:val="BodyText"/>
        <w:spacing w:before="3"/>
        <w:ind w:left="0"/>
        <w:jc w:val="left"/>
        <w:rPr>
          <w:sz w:val="18"/>
        </w:rPr>
      </w:pPr>
    </w:p>
    <w:p w14:paraId="1659FBB5" w14:textId="77777777" w:rsidR="00F24DEF" w:rsidRDefault="00F24DEF">
      <w:pPr>
        <w:pStyle w:val="BodyText"/>
        <w:jc w:val="left"/>
        <w:rPr>
          <w:sz w:val="18"/>
        </w:rPr>
        <w:sectPr w:rsidR="00F24DEF">
          <w:pgSz w:w="11910" w:h="16840"/>
          <w:pgMar w:top="1340" w:right="1417" w:bottom="1190" w:left="1275" w:header="720" w:footer="720" w:gutter="0"/>
          <w:cols w:space="720"/>
        </w:sectPr>
      </w:pPr>
    </w:p>
    <w:p w14:paraId="151A08AD" w14:textId="77777777" w:rsidR="00F24DEF" w:rsidRDefault="00000000">
      <w:pPr>
        <w:pStyle w:val="BodyText"/>
        <w:spacing w:before="97" w:line="280" w:lineRule="auto"/>
        <w:ind w:right="38" w:firstLine="720"/>
      </w:pPr>
      <w:r>
        <w:t>Skor EFAS sebesar 2,50 menunjukkan bahwa UMKM di Kutai Kartanegara memiliki peluang eksternal yang cukup besar. Karena skor ini lebih tinggi dari IFAS (2,28), strategi yang tepat adalah strategi pertumbuhan (growth), dengan</w:t>
      </w:r>
      <w:r>
        <w:rPr>
          <w:spacing w:val="74"/>
        </w:rPr>
        <w:t xml:space="preserve">   </w:t>
      </w:r>
      <w:r>
        <w:t>fokus</w:t>
      </w:r>
      <w:r>
        <w:rPr>
          <w:spacing w:val="73"/>
        </w:rPr>
        <w:t xml:space="preserve">   </w:t>
      </w:r>
      <w:r>
        <w:t>pada</w:t>
      </w:r>
      <w:r>
        <w:rPr>
          <w:spacing w:val="74"/>
        </w:rPr>
        <w:t xml:space="preserve">   </w:t>
      </w:r>
      <w:r>
        <w:rPr>
          <w:spacing w:val="-2"/>
        </w:rPr>
        <w:t>peningkatan</w:t>
      </w:r>
    </w:p>
    <w:p w14:paraId="22CB97FC" w14:textId="77777777" w:rsidR="00F24DEF" w:rsidRDefault="00000000">
      <w:pPr>
        <w:pStyle w:val="BodyText"/>
        <w:tabs>
          <w:tab w:val="left" w:pos="1374"/>
          <w:tab w:val="left" w:pos="3432"/>
        </w:tabs>
        <w:spacing w:before="97" w:line="280" w:lineRule="auto"/>
        <w:ind w:right="13"/>
      </w:pPr>
      <w:r>
        <w:br w:type="column"/>
      </w:r>
      <w:r>
        <w:t xml:space="preserve">kapasitas, inovasi, dan pemanfaatan teknologi untuk memanfaatkan peluang </w:t>
      </w:r>
      <w:r>
        <w:rPr>
          <w:spacing w:val="-4"/>
        </w:rPr>
        <w:t>dan</w:t>
      </w:r>
      <w:r>
        <w:tab/>
      </w:r>
      <w:r>
        <w:rPr>
          <w:spacing w:val="-2"/>
        </w:rPr>
        <w:t>memperkuat</w:t>
      </w:r>
      <w:r>
        <w:tab/>
      </w:r>
      <w:r>
        <w:rPr>
          <w:spacing w:val="-2"/>
        </w:rPr>
        <w:t xml:space="preserve">kekuatan </w:t>
      </w:r>
      <w:r>
        <w:t>internal.Berdasarkan hasil analisis SWOT dapat dirumuskan grand strategi sebagaimana tabel berikut :</w:t>
      </w:r>
    </w:p>
    <w:p w14:paraId="77926ECB" w14:textId="77777777" w:rsidR="00F24DEF" w:rsidRDefault="00F24DEF">
      <w:pPr>
        <w:pStyle w:val="BodyText"/>
        <w:spacing w:line="280" w:lineRule="auto"/>
        <w:sectPr w:rsidR="00F24DEF">
          <w:type w:val="continuous"/>
          <w:pgSz w:w="11910" w:h="16840"/>
          <w:pgMar w:top="1340" w:right="1417" w:bottom="280" w:left="1275" w:header="720" w:footer="720" w:gutter="0"/>
          <w:cols w:num="2" w:space="720" w:equalWidth="0">
            <w:col w:w="4363" w:space="506"/>
            <w:col w:w="4349"/>
          </w:cols>
        </w:sectPr>
      </w:pPr>
    </w:p>
    <w:p w14:paraId="47B15031" w14:textId="77777777" w:rsidR="00F24DEF" w:rsidRDefault="00000000">
      <w:pPr>
        <w:pStyle w:val="BodyText"/>
        <w:spacing w:after="40" w:line="246" w:lineRule="exact"/>
        <w:ind w:left="864"/>
        <w:jc w:val="center"/>
      </w:pPr>
      <w:r>
        <w:t>Tabel</w:t>
      </w:r>
      <w:r>
        <w:rPr>
          <w:spacing w:val="-5"/>
        </w:rPr>
        <w:t xml:space="preserve"> </w:t>
      </w:r>
      <w:r>
        <w:t>8.</w:t>
      </w:r>
      <w:r>
        <w:rPr>
          <w:spacing w:val="-5"/>
        </w:rPr>
        <w:t xml:space="preserve"> </w:t>
      </w:r>
      <w:r>
        <w:t>Matrik</w:t>
      </w:r>
      <w:r>
        <w:rPr>
          <w:spacing w:val="-1"/>
        </w:rPr>
        <w:t xml:space="preserve"> </w:t>
      </w:r>
      <w:r>
        <w:rPr>
          <w:spacing w:val="-4"/>
        </w:rPr>
        <w:t>SWOT</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3549"/>
        <w:gridCol w:w="3545"/>
      </w:tblGrid>
      <w:tr w:rsidR="00F24DEF" w14:paraId="6A2508C7" w14:textId="77777777">
        <w:trPr>
          <w:trHeight w:val="287"/>
        </w:trPr>
        <w:tc>
          <w:tcPr>
            <w:tcW w:w="1811" w:type="dxa"/>
          </w:tcPr>
          <w:p w14:paraId="785E37BF" w14:textId="77777777" w:rsidR="00F24DEF" w:rsidRDefault="00F24DEF">
            <w:pPr>
              <w:pStyle w:val="TableParagraph"/>
              <w:rPr>
                <w:rFonts w:ascii="Times New Roman"/>
                <w:sz w:val="20"/>
              </w:rPr>
            </w:pPr>
          </w:p>
        </w:tc>
        <w:tc>
          <w:tcPr>
            <w:tcW w:w="3549" w:type="dxa"/>
          </w:tcPr>
          <w:p w14:paraId="518D9352" w14:textId="77777777" w:rsidR="00F24DEF" w:rsidRDefault="00000000">
            <w:pPr>
              <w:pStyle w:val="TableParagraph"/>
              <w:spacing w:before="9"/>
              <w:ind w:left="9" w:right="4"/>
              <w:jc w:val="center"/>
              <w:rPr>
                <w:rFonts w:ascii="Arial"/>
                <w:b/>
              </w:rPr>
            </w:pPr>
            <w:r>
              <w:rPr>
                <w:rFonts w:ascii="Arial"/>
                <w:b/>
                <w:w w:val="80"/>
              </w:rPr>
              <w:t>Opportunities</w:t>
            </w:r>
            <w:r>
              <w:rPr>
                <w:rFonts w:ascii="Arial"/>
                <w:b/>
                <w:spacing w:val="57"/>
              </w:rPr>
              <w:t xml:space="preserve"> </w:t>
            </w:r>
            <w:r>
              <w:rPr>
                <w:rFonts w:ascii="Arial"/>
                <w:b/>
                <w:spacing w:val="-2"/>
                <w:w w:val="90"/>
              </w:rPr>
              <w:t>(Peluang)</w:t>
            </w:r>
          </w:p>
        </w:tc>
        <w:tc>
          <w:tcPr>
            <w:tcW w:w="3545" w:type="dxa"/>
          </w:tcPr>
          <w:p w14:paraId="3F599139" w14:textId="77777777" w:rsidR="00F24DEF" w:rsidRDefault="00000000">
            <w:pPr>
              <w:pStyle w:val="TableParagraph"/>
              <w:spacing w:before="9"/>
              <w:ind w:left="2" w:right="2"/>
              <w:jc w:val="center"/>
              <w:rPr>
                <w:rFonts w:ascii="Arial"/>
                <w:b/>
              </w:rPr>
            </w:pPr>
            <w:r>
              <w:rPr>
                <w:rFonts w:ascii="Arial"/>
                <w:b/>
                <w:w w:val="80"/>
              </w:rPr>
              <w:t>Threats</w:t>
            </w:r>
            <w:r>
              <w:rPr>
                <w:rFonts w:ascii="Arial"/>
                <w:b/>
                <w:spacing w:val="4"/>
              </w:rPr>
              <w:t xml:space="preserve"> </w:t>
            </w:r>
            <w:r>
              <w:rPr>
                <w:rFonts w:ascii="Arial"/>
                <w:b/>
                <w:spacing w:val="-2"/>
                <w:w w:val="90"/>
              </w:rPr>
              <w:t>(Ancaman)</w:t>
            </w:r>
          </w:p>
        </w:tc>
      </w:tr>
      <w:tr w:rsidR="00F24DEF" w14:paraId="42A487E6" w14:textId="77777777">
        <w:trPr>
          <w:trHeight w:val="462"/>
        </w:trPr>
        <w:tc>
          <w:tcPr>
            <w:tcW w:w="1811" w:type="dxa"/>
            <w:vMerge w:val="restart"/>
            <w:tcBorders>
              <w:bottom w:val="nil"/>
            </w:tcBorders>
          </w:tcPr>
          <w:p w14:paraId="29CEA8AA" w14:textId="77777777" w:rsidR="00F24DEF" w:rsidRDefault="00000000">
            <w:pPr>
              <w:pStyle w:val="TableParagraph"/>
              <w:spacing w:line="242" w:lineRule="auto"/>
              <w:ind w:left="110"/>
              <w:rPr>
                <w:rFonts w:ascii="Arial"/>
                <w:b/>
              </w:rPr>
            </w:pPr>
            <w:r>
              <w:rPr>
                <w:rFonts w:ascii="Arial"/>
                <w:b/>
                <w:spacing w:val="-2"/>
                <w:w w:val="90"/>
              </w:rPr>
              <w:t xml:space="preserve">Strengths </w:t>
            </w:r>
            <w:r>
              <w:rPr>
                <w:rFonts w:ascii="Arial"/>
                <w:b/>
                <w:spacing w:val="-2"/>
                <w:w w:val="80"/>
              </w:rPr>
              <w:t>(Kekuatan)</w:t>
            </w:r>
          </w:p>
        </w:tc>
        <w:tc>
          <w:tcPr>
            <w:tcW w:w="3549" w:type="dxa"/>
            <w:tcBorders>
              <w:bottom w:val="nil"/>
            </w:tcBorders>
          </w:tcPr>
          <w:p w14:paraId="78294A96" w14:textId="77777777" w:rsidR="00F24DEF" w:rsidRDefault="00000000">
            <w:pPr>
              <w:pStyle w:val="TableParagraph"/>
              <w:spacing w:before="120"/>
              <w:ind w:left="9" w:right="5"/>
              <w:jc w:val="center"/>
              <w:rPr>
                <w:rFonts w:ascii="Arial"/>
                <w:b/>
              </w:rPr>
            </w:pPr>
            <w:r>
              <w:rPr>
                <w:rFonts w:ascii="Arial"/>
                <w:b/>
                <w:w w:val="80"/>
              </w:rPr>
              <w:t>Strategi</w:t>
            </w:r>
            <w:r>
              <w:rPr>
                <w:rFonts w:ascii="Arial"/>
                <w:b/>
                <w:spacing w:val="-1"/>
              </w:rPr>
              <w:t xml:space="preserve"> </w:t>
            </w:r>
            <w:r>
              <w:rPr>
                <w:rFonts w:ascii="Arial"/>
                <w:b/>
                <w:spacing w:val="-5"/>
                <w:w w:val="90"/>
              </w:rPr>
              <w:t>SO</w:t>
            </w:r>
          </w:p>
        </w:tc>
        <w:tc>
          <w:tcPr>
            <w:tcW w:w="3545" w:type="dxa"/>
            <w:tcBorders>
              <w:bottom w:val="nil"/>
            </w:tcBorders>
          </w:tcPr>
          <w:p w14:paraId="631F4B9C" w14:textId="77777777" w:rsidR="00F24DEF" w:rsidRDefault="00000000">
            <w:pPr>
              <w:pStyle w:val="TableParagraph"/>
              <w:spacing w:before="120"/>
              <w:ind w:right="2"/>
              <w:jc w:val="center"/>
              <w:rPr>
                <w:rFonts w:ascii="Arial"/>
                <w:b/>
              </w:rPr>
            </w:pPr>
            <w:r>
              <w:rPr>
                <w:rFonts w:ascii="Arial"/>
                <w:b/>
                <w:w w:val="80"/>
              </w:rPr>
              <w:t>Strategi</w:t>
            </w:r>
            <w:r>
              <w:rPr>
                <w:rFonts w:ascii="Arial"/>
                <w:b/>
                <w:spacing w:val="-1"/>
              </w:rPr>
              <w:t xml:space="preserve"> </w:t>
            </w:r>
            <w:r>
              <w:rPr>
                <w:rFonts w:ascii="Arial"/>
                <w:b/>
                <w:spacing w:val="-5"/>
                <w:w w:val="90"/>
              </w:rPr>
              <w:t>ST</w:t>
            </w:r>
          </w:p>
        </w:tc>
      </w:tr>
      <w:tr w:rsidR="00F24DEF" w14:paraId="6800BE7F" w14:textId="77777777">
        <w:trPr>
          <w:trHeight w:val="900"/>
        </w:trPr>
        <w:tc>
          <w:tcPr>
            <w:tcW w:w="1811" w:type="dxa"/>
            <w:vMerge/>
            <w:tcBorders>
              <w:top w:val="nil"/>
              <w:bottom w:val="nil"/>
            </w:tcBorders>
          </w:tcPr>
          <w:p w14:paraId="3CFE4F6E" w14:textId="77777777" w:rsidR="00F24DEF" w:rsidRDefault="00F24DEF">
            <w:pPr>
              <w:rPr>
                <w:sz w:val="2"/>
                <w:szCs w:val="2"/>
              </w:rPr>
            </w:pPr>
          </w:p>
        </w:tc>
        <w:tc>
          <w:tcPr>
            <w:tcW w:w="3549" w:type="dxa"/>
            <w:tcBorders>
              <w:top w:val="nil"/>
              <w:bottom w:val="nil"/>
            </w:tcBorders>
          </w:tcPr>
          <w:p w14:paraId="033A16BE" w14:textId="77777777" w:rsidR="00F24DEF" w:rsidRDefault="00000000">
            <w:pPr>
              <w:pStyle w:val="TableParagraph"/>
              <w:spacing w:before="214"/>
              <w:ind w:left="335" w:right="365" w:hanging="226"/>
            </w:pPr>
            <w:r>
              <w:rPr>
                <w:w w:val="80"/>
              </w:rPr>
              <w:t>1.</w:t>
            </w:r>
            <w:r>
              <w:rPr>
                <w:spacing w:val="40"/>
              </w:rPr>
              <w:t xml:space="preserve"> </w:t>
            </w:r>
            <w:r>
              <w:rPr>
                <w:w w:val="80"/>
              </w:rPr>
              <w:t>Ekspansi Pasar Internasional melalui</w:t>
            </w:r>
            <w:r>
              <w:rPr>
                <w:spacing w:val="-2"/>
              </w:rPr>
              <w:t xml:space="preserve"> </w:t>
            </w:r>
            <w:r>
              <w:rPr>
                <w:w w:val="80"/>
              </w:rPr>
              <w:t>Produk</w:t>
            </w:r>
            <w:r>
              <w:rPr>
                <w:spacing w:val="-4"/>
              </w:rPr>
              <w:t xml:space="preserve"> </w:t>
            </w:r>
            <w:r>
              <w:rPr>
                <w:w w:val="80"/>
              </w:rPr>
              <w:t>Budaya</w:t>
            </w:r>
            <w:r>
              <w:rPr>
                <w:spacing w:val="-5"/>
              </w:rPr>
              <w:t xml:space="preserve"> </w:t>
            </w:r>
            <w:r>
              <w:rPr>
                <w:spacing w:val="-4"/>
                <w:w w:val="80"/>
              </w:rPr>
              <w:t>Lokal</w:t>
            </w:r>
          </w:p>
        </w:tc>
        <w:tc>
          <w:tcPr>
            <w:tcW w:w="3545" w:type="dxa"/>
            <w:tcBorders>
              <w:top w:val="nil"/>
              <w:bottom w:val="nil"/>
            </w:tcBorders>
          </w:tcPr>
          <w:p w14:paraId="66871A16" w14:textId="77777777" w:rsidR="00F24DEF" w:rsidRDefault="00000000">
            <w:pPr>
              <w:pStyle w:val="TableParagraph"/>
              <w:spacing w:before="90"/>
              <w:ind w:left="349" w:right="674" w:hanging="279"/>
            </w:pPr>
            <w:r>
              <w:rPr>
                <w:spacing w:val="-2"/>
                <w:w w:val="90"/>
              </w:rPr>
              <w:t>1.</w:t>
            </w:r>
            <w:r>
              <w:rPr>
                <w:spacing w:val="12"/>
              </w:rPr>
              <w:t xml:space="preserve"> </w:t>
            </w:r>
            <w:r>
              <w:rPr>
                <w:spacing w:val="-2"/>
                <w:w w:val="90"/>
              </w:rPr>
              <w:t>Penguatan</w:t>
            </w:r>
            <w:r>
              <w:rPr>
                <w:spacing w:val="-7"/>
                <w:w w:val="90"/>
              </w:rPr>
              <w:t xml:space="preserve"> </w:t>
            </w:r>
            <w:r>
              <w:rPr>
                <w:spacing w:val="-2"/>
                <w:w w:val="90"/>
              </w:rPr>
              <w:t>Komunitas</w:t>
            </w:r>
            <w:r>
              <w:rPr>
                <w:spacing w:val="-8"/>
                <w:w w:val="90"/>
              </w:rPr>
              <w:t xml:space="preserve"> </w:t>
            </w:r>
            <w:r>
              <w:rPr>
                <w:spacing w:val="-2"/>
                <w:w w:val="90"/>
              </w:rPr>
              <w:t xml:space="preserve">untuk </w:t>
            </w:r>
            <w:r>
              <w:rPr>
                <w:w w:val="80"/>
              </w:rPr>
              <w:t xml:space="preserve">Menghadapi Persaingan Tidak </w:t>
            </w:r>
            <w:r>
              <w:rPr>
                <w:spacing w:val="-4"/>
                <w:w w:val="90"/>
              </w:rPr>
              <w:t>Adil</w:t>
            </w:r>
          </w:p>
        </w:tc>
      </w:tr>
      <w:tr w:rsidR="00F24DEF" w14:paraId="73BD3F3E" w14:textId="77777777">
        <w:trPr>
          <w:trHeight w:val="871"/>
        </w:trPr>
        <w:tc>
          <w:tcPr>
            <w:tcW w:w="1811" w:type="dxa"/>
            <w:vMerge/>
            <w:tcBorders>
              <w:top w:val="nil"/>
              <w:bottom w:val="nil"/>
            </w:tcBorders>
          </w:tcPr>
          <w:p w14:paraId="7F98EC51" w14:textId="77777777" w:rsidR="00F24DEF" w:rsidRDefault="00F24DEF">
            <w:pPr>
              <w:rPr>
                <w:sz w:val="2"/>
                <w:szCs w:val="2"/>
              </w:rPr>
            </w:pPr>
          </w:p>
        </w:tc>
        <w:tc>
          <w:tcPr>
            <w:tcW w:w="3549" w:type="dxa"/>
            <w:tcBorders>
              <w:top w:val="nil"/>
              <w:bottom w:val="nil"/>
            </w:tcBorders>
          </w:tcPr>
          <w:p w14:paraId="28AEEBFE" w14:textId="77777777" w:rsidR="00F24DEF" w:rsidRDefault="00000000">
            <w:pPr>
              <w:pStyle w:val="TableParagraph"/>
              <w:spacing w:before="53"/>
              <w:ind w:left="829" w:right="141" w:hanging="360"/>
              <w:jc w:val="both"/>
            </w:pPr>
            <w:r>
              <w:rPr>
                <w:w w:val="85"/>
              </w:rPr>
              <w:t>a.</w:t>
            </w:r>
            <w:r>
              <w:rPr>
                <w:spacing w:val="22"/>
              </w:rPr>
              <w:t xml:space="preserve"> </w:t>
            </w:r>
            <w:r>
              <w:rPr>
                <w:w w:val="85"/>
              </w:rPr>
              <w:t>Memanfaatkan</w:t>
            </w:r>
            <w:r>
              <w:rPr>
                <w:spacing w:val="-6"/>
                <w:w w:val="85"/>
              </w:rPr>
              <w:t xml:space="preserve"> </w:t>
            </w:r>
            <w:r>
              <w:rPr>
                <w:w w:val="85"/>
              </w:rPr>
              <w:t>keunikan</w:t>
            </w:r>
            <w:r>
              <w:rPr>
                <w:spacing w:val="-6"/>
                <w:w w:val="85"/>
              </w:rPr>
              <w:t xml:space="preserve"> </w:t>
            </w:r>
            <w:r>
              <w:rPr>
                <w:w w:val="85"/>
              </w:rPr>
              <w:t xml:space="preserve">produk </w:t>
            </w:r>
            <w:r>
              <w:rPr>
                <w:w w:val="80"/>
              </w:rPr>
              <w:t xml:space="preserve">budaya untuk menembus pasar </w:t>
            </w:r>
            <w:r>
              <w:rPr>
                <w:w w:val="90"/>
              </w:rPr>
              <w:t>global (O1, S1).</w:t>
            </w:r>
          </w:p>
        </w:tc>
        <w:tc>
          <w:tcPr>
            <w:tcW w:w="3545" w:type="dxa"/>
            <w:tcBorders>
              <w:top w:val="nil"/>
              <w:bottom w:val="nil"/>
            </w:tcBorders>
          </w:tcPr>
          <w:p w14:paraId="59A03FD2" w14:textId="77777777" w:rsidR="00F24DEF" w:rsidRDefault="00000000">
            <w:pPr>
              <w:pStyle w:val="TableParagraph"/>
              <w:tabs>
                <w:tab w:val="left" w:pos="872"/>
              </w:tabs>
              <w:spacing w:before="53"/>
              <w:ind w:left="824" w:right="213" w:hanging="360"/>
            </w:pPr>
            <w:r>
              <w:rPr>
                <w:spacing w:val="-6"/>
                <w:w w:val="90"/>
              </w:rPr>
              <w:t>a.</w:t>
            </w:r>
            <w:r>
              <w:tab/>
            </w:r>
            <w:r>
              <w:tab/>
            </w:r>
            <w:r>
              <w:rPr>
                <w:spacing w:val="-2"/>
                <w:w w:val="90"/>
              </w:rPr>
              <w:t>Membentuk</w:t>
            </w:r>
            <w:r>
              <w:rPr>
                <w:spacing w:val="-8"/>
                <w:w w:val="90"/>
              </w:rPr>
              <w:t xml:space="preserve"> </w:t>
            </w:r>
            <w:r>
              <w:rPr>
                <w:spacing w:val="-2"/>
                <w:w w:val="90"/>
              </w:rPr>
              <w:t>asosiasi</w:t>
            </w:r>
            <w:r>
              <w:rPr>
                <w:spacing w:val="-7"/>
                <w:w w:val="90"/>
              </w:rPr>
              <w:t xml:space="preserve"> </w:t>
            </w:r>
            <w:r>
              <w:rPr>
                <w:spacing w:val="-2"/>
                <w:w w:val="90"/>
              </w:rPr>
              <w:t xml:space="preserve">UMKM </w:t>
            </w:r>
            <w:r>
              <w:rPr>
                <w:w w:val="80"/>
              </w:rPr>
              <w:t>untuk memperkuat posisi</w:t>
            </w:r>
            <w:r>
              <w:t xml:space="preserve"> </w:t>
            </w:r>
            <w:r>
              <w:rPr>
                <w:w w:val="80"/>
              </w:rPr>
              <w:t xml:space="preserve">tawar </w:t>
            </w:r>
            <w:r>
              <w:rPr>
                <w:w w:val="90"/>
              </w:rPr>
              <w:t>(T1,</w:t>
            </w:r>
            <w:r>
              <w:rPr>
                <w:spacing w:val="-5"/>
                <w:w w:val="90"/>
              </w:rPr>
              <w:t xml:space="preserve"> </w:t>
            </w:r>
            <w:r>
              <w:rPr>
                <w:w w:val="90"/>
              </w:rPr>
              <w:t>S5).</w:t>
            </w:r>
          </w:p>
        </w:tc>
      </w:tr>
      <w:tr w:rsidR="00F24DEF" w14:paraId="2531F934" w14:textId="77777777">
        <w:trPr>
          <w:trHeight w:val="1125"/>
        </w:trPr>
        <w:tc>
          <w:tcPr>
            <w:tcW w:w="1811" w:type="dxa"/>
            <w:vMerge/>
            <w:tcBorders>
              <w:top w:val="nil"/>
              <w:bottom w:val="nil"/>
            </w:tcBorders>
          </w:tcPr>
          <w:p w14:paraId="3E301334" w14:textId="77777777" w:rsidR="00F24DEF" w:rsidRDefault="00F24DEF">
            <w:pPr>
              <w:rPr>
                <w:sz w:val="2"/>
                <w:szCs w:val="2"/>
              </w:rPr>
            </w:pPr>
          </w:p>
        </w:tc>
        <w:tc>
          <w:tcPr>
            <w:tcW w:w="3549" w:type="dxa"/>
            <w:tcBorders>
              <w:top w:val="nil"/>
              <w:bottom w:val="nil"/>
            </w:tcBorders>
          </w:tcPr>
          <w:p w14:paraId="555D7819" w14:textId="77777777" w:rsidR="00F24DEF" w:rsidRDefault="00000000">
            <w:pPr>
              <w:pStyle w:val="TableParagraph"/>
              <w:tabs>
                <w:tab w:val="left" w:pos="829"/>
              </w:tabs>
              <w:spacing w:before="61"/>
              <w:ind w:left="829" w:right="101" w:hanging="360"/>
            </w:pPr>
            <w:r>
              <w:rPr>
                <w:spacing w:val="-6"/>
                <w:w w:val="90"/>
              </w:rPr>
              <w:t>b.</w:t>
            </w:r>
            <w:r>
              <w:tab/>
            </w:r>
            <w:r>
              <w:rPr>
                <w:w w:val="80"/>
              </w:rPr>
              <w:t xml:space="preserve">Mengikuti pameran internasional </w:t>
            </w:r>
            <w:r>
              <w:rPr>
                <w:w w:val="85"/>
              </w:rPr>
              <w:t xml:space="preserve">dan memanfaatkan dukungan pemerintah untuk ekspor (O1, </w:t>
            </w:r>
            <w:r>
              <w:rPr>
                <w:w w:val="90"/>
              </w:rPr>
              <w:t>O2, S1, S3).</w:t>
            </w:r>
          </w:p>
        </w:tc>
        <w:tc>
          <w:tcPr>
            <w:tcW w:w="3545" w:type="dxa"/>
            <w:tcBorders>
              <w:top w:val="nil"/>
              <w:bottom w:val="nil"/>
            </w:tcBorders>
          </w:tcPr>
          <w:p w14:paraId="7DD5387C" w14:textId="77777777" w:rsidR="00F24DEF" w:rsidRDefault="00F24DEF">
            <w:pPr>
              <w:pStyle w:val="TableParagraph"/>
              <w:spacing w:before="66"/>
              <w:rPr>
                <w:rFonts w:ascii="Microsoft Sans Serif"/>
              </w:rPr>
            </w:pPr>
          </w:p>
          <w:p w14:paraId="77E4F257" w14:textId="77777777" w:rsidR="00F24DEF" w:rsidRDefault="00000000">
            <w:pPr>
              <w:pStyle w:val="TableParagraph"/>
              <w:tabs>
                <w:tab w:val="left" w:pos="824"/>
              </w:tabs>
              <w:ind w:left="824" w:right="311" w:hanging="360"/>
            </w:pPr>
            <w:r>
              <w:rPr>
                <w:spacing w:val="-6"/>
                <w:w w:val="90"/>
              </w:rPr>
              <w:t>b.</w:t>
            </w:r>
            <w:r>
              <w:tab/>
            </w:r>
            <w:r>
              <w:rPr>
                <w:w w:val="80"/>
              </w:rPr>
              <w:t xml:space="preserve">Mengadvokasi kebijakan yang </w:t>
            </w:r>
            <w:r>
              <w:rPr>
                <w:w w:val="90"/>
              </w:rPr>
              <w:t>adil (T2, S5).</w:t>
            </w:r>
          </w:p>
        </w:tc>
      </w:tr>
      <w:tr w:rsidR="00F24DEF" w14:paraId="411D8677" w14:textId="77777777">
        <w:trPr>
          <w:trHeight w:val="578"/>
        </w:trPr>
        <w:tc>
          <w:tcPr>
            <w:tcW w:w="1811" w:type="dxa"/>
            <w:vMerge/>
            <w:tcBorders>
              <w:top w:val="nil"/>
              <w:bottom w:val="nil"/>
            </w:tcBorders>
          </w:tcPr>
          <w:p w14:paraId="093214A3" w14:textId="77777777" w:rsidR="00F24DEF" w:rsidRDefault="00F24DEF">
            <w:pPr>
              <w:rPr>
                <w:sz w:val="2"/>
                <w:szCs w:val="2"/>
              </w:rPr>
            </w:pPr>
          </w:p>
        </w:tc>
        <w:tc>
          <w:tcPr>
            <w:tcW w:w="3549" w:type="dxa"/>
            <w:tcBorders>
              <w:top w:val="nil"/>
              <w:bottom w:val="nil"/>
            </w:tcBorders>
          </w:tcPr>
          <w:p w14:paraId="614E7566" w14:textId="77777777" w:rsidR="00F24DEF" w:rsidRDefault="00000000">
            <w:pPr>
              <w:pStyle w:val="TableParagraph"/>
              <w:spacing w:before="52" w:line="250" w:lineRule="atLeast"/>
              <w:ind w:left="335" w:right="365" w:hanging="226"/>
            </w:pPr>
            <w:r>
              <w:rPr>
                <w:w w:val="80"/>
              </w:rPr>
              <w:t xml:space="preserve">2. Digitalisasi Pemasaran Produk </w:t>
            </w:r>
            <w:r>
              <w:rPr>
                <w:spacing w:val="-2"/>
                <w:w w:val="90"/>
              </w:rPr>
              <w:t>Unggulan</w:t>
            </w:r>
          </w:p>
        </w:tc>
        <w:tc>
          <w:tcPr>
            <w:tcW w:w="3545" w:type="dxa"/>
            <w:tcBorders>
              <w:top w:val="nil"/>
              <w:bottom w:val="nil"/>
            </w:tcBorders>
          </w:tcPr>
          <w:p w14:paraId="19FAAF23" w14:textId="77777777" w:rsidR="00F24DEF" w:rsidRDefault="00000000">
            <w:pPr>
              <w:pStyle w:val="TableParagraph"/>
              <w:spacing w:before="52" w:line="250" w:lineRule="atLeast"/>
              <w:ind w:left="349" w:right="213" w:hanging="246"/>
            </w:pPr>
            <w:r>
              <w:rPr>
                <w:w w:val="90"/>
              </w:rPr>
              <w:t>2.</w:t>
            </w:r>
            <w:r>
              <w:rPr>
                <w:spacing w:val="33"/>
              </w:rPr>
              <w:t xml:space="preserve"> </w:t>
            </w:r>
            <w:r>
              <w:rPr>
                <w:w w:val="90"/>
              </w:rPr>
              <w:t>Diversifikasi</w:t>
            </w:r>
            <w:r>
              <w:rPr>
                <w:spacing w:val="-9"/>
                <w:w w:val="90"/>
              </w:rPr>
              <w:t xml:space="preserve"> </w:t>
            </w:r>
            <w:r>
              <w:rPr>
                <w:w w:val="90"/>
              </w:rPr>
              <w:t>Produk</w:t>
            </w:r>
            <w:r>
              <w:rPr>
                <w:spacing w:val="-10"/>
                <w:w w:val="90"/>
              </w:rPr>
              <w:t xml:space="preserve"> </w:t>
            </w:r>
            <w:r>
              <w:rPr>
                <w:w w:val="90"/>
              </w:rPr>
              <w:t xml:space="preserve">untuk </w:t>
            </w:r>
            <w:r>
              <w:rPr>
                <w:w w:val="80"/>
              </w:rPr>
              <w:t>Mengatasi Dampak Ekonomi</w:t>
            </w:r>
          </w:p>
        </w:tc>
      </w:tr>
      <w:tr w:rsidR="00F24DEF" w14:paraId="1A98B0C8" w14:textId="77777777">
        <w:trPr>
          <w:trHeight w:val="1030"/>
        </w:trPr>
        <w:tc>
          <w:tcPr>
            <w:tcW w:w="1811" w:type="dxa"/>
            <w:vMerge/>
            <w:tcBorders>
              <w:top w:val="nil"/>
              <w:bottom w:val="nil"/>
            </w:tcBorders>
          </w:tcPr>
          <w:p w14:paraId="24BC5847" w14:textId="77777777" w:rsidR="00F24DEF" w:rsidRDefault="00F24DEF">
            <w:pPr>
              <w:rPr>
                <w:sz w:val="2"/>
                <w:szCs w:val="2"/>
              </w:rPr>
            </w:pPr>
          </w:p>
        </w:tc>
        <w:tc>
          <w:tcPr>
            <w:tcW w:w="3549" w:type="dxa"/>
            <w:tcBorders>
              <w:top w:val="nil"/>
              <w:bottom w:val="nil"/>
            </w:tcBorders>
          </w:tcPr>
          <w:p w14:paraId="6893557C" w14:textId="77777777" w:rsidR="00F24DEF" w:rsidRDefault="00000000">
            <w:pPr>
              <w:pStyle w:val="TableParagraph"/>
              <w:spacing w:before="18"/>
              <w:ind w:left="757" w:right="97" w:hanging="284"/>
              <w:jc w:val="both"/>
            </w:pPr>
            <w:r>
              <w:rPr>
                <w:w w:val="90"/>
              </w:rPr>
              <w:t>a. Menggunakan</w:t>
            </w:r>
            <w:r>
              <w:t xml:space="preserve"> </w:t>
            </w:r>
            <w:r>
              <w:rPr>
                <w:w w:val="90"/>
              </w:rPr>
              <w:t>inovasi</w:t>
            </w:r>
            <w:r>
              <w:t xml:space="preserve"> </w:t>
            </w:r>
            <w:r>
              <w:rPr>
                <w:w w:val="90"/>
              </w:rPr>
              <w:t>dan adaptasi produk untuk pemasaran</w:t>
            </w:r>
            <w:r>
              <w:rPr>
                <w:spacing w:val="72"/>
              </w:rPr>
              <w:t xml:space="preserve">   </w:t>
            </w:r>
            <w:r>
              <w:rPr>
                <w:w w:val="90"/>
              </w:rPr>
              <w:t>digital</w:t>
            </w:r>
            <w:r>
              <w:rPr>
                <w:spacing w:val="71"/>
              </w:rPr>
              <w:t xml:space="preserve">   </w:t>
            </w:r>
            <w:r>
              <w:rPr>
                <w:spacing w:val="-4"/>
                <w:w w:val="85"/>
              </w:rPr>
              <w:t>(O3,</w:t>
            </w:r>
          </w:p>
          <w:p w14:paraId="77437100" w14:textId="77777777" w:rsidR="00F24DEF" w:rsidRDefault="00000000">
            <w:pPr>
              <w:pStyle w:val="TableParagraph"/>
              <w:spacing w:line="234" w:lineRule="exact"/>
              <w:ind w:left="757"/>
            </w:pPr>
            <w:r>
              <w:rPr>
                <w:spacing w:val="-4"/>
                <w:w w:val="90"/>
              </w:rPr>
              <w:t>S3).</w:t>
            </w:r>
          </w:p>
        </w:tc>
        <w:tc>
          <w:tcPr>
            <w:tcW w:w="3545" w:type="dxa"/>
            <w:tcBorders>
              <w:top w:val="nil"/>
              <w:bottom w:val="nil"/>
            </w:tcBorders>
          </w:tcPr>
          <w:p w14:paraId="71530FF9" w14:textId="77777777" w:rsidR="00F24DEF" w:rsidRDefault="00000000">
            <w:pPr>
              <w:pStyle w:val="TableParagraph"/>
              <w:spacing w:before="142"/>
              <w:ind w:left="920" w:right="253" w:hanging="428"/>
              <w:jc w:val="both"/>
            </w:pPr>
            <w:r>
              <w:rPr>
                <w:w w:val="90"/>
              </w:rPr>
              <w:t>a.</w:t>
            </w:r>
            <w:r>
              <w:rPr>
                <w:spacing w:val="-10"/>
                <w:w w:val="90"/>
              </w:rPr>
              <w:t xml:space="preserve"> </w:t>
            </w:r>
            <w:r>
              <w:rPr>
                <w:w w:val="90"/>
              </w:rPr>
              <w:t>Menggunakan</w:t>
            </w:r>
            <w:r>
              <w:rPr>
                <w:spacing w:val="-9"/>
                <w:w w:val="90"/>
              </w:rPr>
              <w:t xml:space="preserve"> </w:t>
            </w:r>
            <w:r>
              <w:rPr>
                <w:w w:val="90"/>
              </w:rPr>
              <w:t>inovasi</w:t>
            </w:r>
            <w:r>
              <w:rPr>
                <w:spacing w:val="-9"/>
                <w:w w:val="90"/>
              </w:rPr>
              <w:t xml:space="preserve"> </w:t>
            </w:r>
            <w:r>
              <w:rPr>
                <w:w w:val="90"/>
              </w:rPr>
              <w:t xml:space="preserve">produk </w:t>
            </w:r>
            <w:r>
              <w:rPr>
                <w:spacing w:val="-2"/>
                <w:w w:val="85"/>
              </w:rPr>
              <w:t>untuk</w:t>
            </w:r>
            <w:r>
              <w:rPr>
                <w:spacing w:val="-5"/>
                <w:w w:val="85"/>
              </w:rPr>
              <w:t xml:space="preserve"> </w:t>
            </w:r>
            <w:r>
              <w:rPr>
                <w:spacing w:val="-2"/>
                <w:w w:val="85"/>
              </w:rPr>
              <w:t>menyesuaikan</w:t>
            </w:r>
            <w:r>
              <w:rPr>
                <w:spacing w:val="-4"/>
                <w:w w:val="85"/>
              </w:rPr>
              <w:t xml:space="preserve"> </w:t>
            </w:r>
            <w:r>
              <w:rPr>
                <w:spacing w:val="-2"/>
                <w:w w:val="85"/>
              </w:rPr>
              <w:t xml:space="preserve">dengan </w:t>
            </w:r>
            <w:r>
              <w:rPr>
                <w:w w:val="90"/>
              </w:rPr>
              <w:t>permintaan</w:t>
            </w:r>
            <w:r>
              <w:rPr>
                <w:spacing w:val="-10"/>
                <w:w w:val="90"/>
              </w:rPr>
              <w:t xml:space="preserve"> </w:t>
            </w:r>
            <w:r>
              <w:rPr>
                <w:w w:val="90"/>
              </w:rPr>
              <w:t>pasar</w:t>
            </w:r>
            <w:r>
              <w:rPr>
                <w:spacing w:val="-9"/>
                <w:w w:val="90"/>
              </w:rPr>
              <w:t xml:space="preserve"> </w:t>
            </w:r>
            <w:r>
              <w:rPr>
                <w:w w:val="90"/>
              </w:rPr>
              <w:t>(T3,</w:t>
            </w:r>
            <w:r>
              <w:rPr>
                <w:spacing w:val="-10"/>
                <w:w w:val="90"/>
              </w:rPr>
              <w:t xml:space="preserve"> </w:t>
            </w:r>
            <w:r>
              <w:rPr>
                <w:w w:val="90"/>
              </w:rPr>
              <w:t>S3).</w:t>
            </w:r>
          </w:p>
        </w:tc>
      </w:tr>
    </w:tbl>
    <w:p w14:paraId="6EC29CBB" w14:textId="77777777" w:rsidR="00F24DEF" w:rsidRDefault="00F24DEF">
      <w:pPr>
        <w:pStyle w:val="TableParagraph"/>
        <w:jc w:val="both"/>
        <w:sectPr w:rsidR="00F24DEF">
          <w:type w:val="continuous"/>
          <w:pgSz w:w="11910" w:h="16840"/>
          <w:pgMar w:top="1340" w:right="1417" w:bottom="280" w:left="1275" w:header="720" w:footer="72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3549"/>
        <w:gridCol w:w="3545"/>
      </w:tblGrid>
      <w:tr w:rsidR="00F24DEF" w14:paraId="30DB0331" w14:textId="77777777">
        <w:trPr>
          <w:trHeight w:val="844"/>
        </w:trPr>
        <w:tc>
          <w:tcPr>
            <w:tcW w:w="1811" w:type="dxa"/>
            <w:vMerge w:val="restart"/>
            <w:tcBorders>
              <w:top w:val="nil"/>
            </w:tcBorders>
          </w:tcPr>
          <w:p w14:paraId="3B0394FD" w14:textId="77777777" w:rsidR="00F24DEF" w:rsidRDefault="00F24DEF">
            <w:pPr>
              <w:pStyle w:val="TableParagraph"/>
              <w:rPr>
                <w:rFonts w:ascii="Times New Roman"/>
              </w:rPr>
            </w:pPr>
          </w:p>
        </w:tc>
        <w:tc>
          <w:tcPr>
            <w:tcW w:w="3549" w:type="dxa"/>
            <w:tcBorders>
              <w:top w:val="nil"/>
              <w:bottom w:val="nil"/>
            </w:tcBorders>
          </w:tcPr>
          <w:p w14:paraId="13778CD9" w14:textId="77777777" w:rsidR="00F24DEF" w:rsidRDefault="00000000">
            <w:pPr>
              <w:pStyle w:val="TableParagraph"/>
              <w:spacing w:before="173"/>
              <w:ind w:left="757" w:right="365" w:hanging="284"/>
            </w:pPr>
            <w:r>
              <w:rPr>
                <w:w w:val="80"/>
              </w:rPr>
              <w:t>b.</w:t>
            </w:r>
            <w:r>
              <w:rPr>
                <w:spacing w:val="80"/>
              </w:rPr>
              <w:t xml:space="preserve"> </w:t>
            </w:r>
            <w:r>
              <w:rPr>
                <w:w w:val="80"/>
              </w:rPr>
              <w:t xml:space="preserve">Melibatkan perempuan dalam </w:t>
            </w:r>
            <w:r>
              <w:rPr>
                <w:w w:val="85"/>
              </w:rPr>
              <w:t>pemasaran online (O3, S2).</w:t>
            </w:r>
          </w:p>
        </w:tc>
        <w:tc>
          <w:tcPr>
            <w:tcW w:w="3545" w:type="dxa"/>
            <w:tcBorders>
              <w:top w:val="nil"/>
              <w:bottom w:val="nil"/>
            </w:tcBorders>
          </w:tcPr>
          <w:p w14:paraId="6C6319A0" w14:textId="77777777" w:rsidR="00F24DEF" w:rsidRDefault="00000000">
            <w:pPr>
              <w:pStyle w:val="TableParagraph"/>
              <w:tabs>
                <w:tab w:val="left" w:pos="920"/>
              </w:tabs>
              <w:spacing w:before="48"/>
              <w:ind w:left="920" w:right="329" w:hanging="428"/>
            </w:pPr>
            <w:r>
              <w:rPr>
                <w:spacing w:val="-6"/>
                <w:w w:val="90"/>
              </w:rPr>
              <w:t>b.</w:t>
            </w:r>
            <w:r>
              <w:tab/>
            </w:r>
            <w:r>
              <w:rPr>
                <w:w w:val="80"/>
              </w:rPr>
              <w:t xml:space="preserve">Memanfaatkan sumber daya </w:t>
            </w:r>
            <w:r>
              <w:rPr>
                <w:w w:val="85"/>
              </w:rPr>
              <w:t xml:space="preserve">alam yang melimpah untuk </w:t>
            </w:r>
            <w:r>
              <w:rPr>
                <w:w w:val="90"/>
              </w:rPr>
              <w:t>diversifikasi</w:t>
            </w:r>
            <w:r>
              <w:rPr>
                <w:spacing w:val="-7"/>
                <w:w w:val="90"/>
              </w:rPr>
              <w:t xml:space="preserve"> </w:t>
            </w:r>
            <w:r>
              <w:rPr>
                <w:w w:val="90"/>
              </w:rPr>
              <w:t>(T3,</w:t>
            </w:r>
            <w:r>
              <w:rPr>
                <w:spacing w:val="-8"/>
                <w:w w:val="90"/>
              </w:rPr>
              <w:t xml:space="preserve"> </w:t>
            </w:r>
            <w:r>
              <w:rPr>
                <w:w w:val="90"/>
              </w:rPr>
              <w:t>S4).</w:t>
            </w:r>
          </w:p>
        </w:tc>
      </w:tr>
      <w:tr w:rsidR="00F24DEF" w14:paraId="6C5AA4B3" w14:textId="77777777">
        <w:trPr>
          <w:trHeight w:val="585"/>
        </w:trPr>
        <w:tc>
          <w:tcPr>
            <w:tcW w:w="1811" w:type="dxa"/>
            <w:vMerge/>
            <w:tcBorders>
              <w:top w:val="nil"/>
            </w:tcBorders>
          </w:tcPr>
          <w:p w14:paraId="5D163036" w14:textId="77777777" w:rsidR="00F24DEF" w:rsidRDefault="00F24DEF">
            <w:pPr>
              <w:rPr>
                <w:sz w:val="2"/>
                <w:szCs w:val="2"/>
              </w:rPr>
            </w:pPr>
          </w:p>
        </w:tc>
        <w:tc>
          <w:tcPr>
            <w:tcW w:w="3549" w:type="dxa"/>
            <w:tcBorders>
              <w:top w:val="nil"/>
              <w:bottom w:val="nil"/>
            </w:tcBorders>
          </w:tcPr>
          <w:p w14:paraId="37447769" w14:textId="77777777" w:rsidR="00F24DEF" w:rsidRDefault="00000000">
            <w:pPr>
              <w:pStyle w:val="TableParagraph"/>
              <w:spacing w:before="39"/>
              <w:ind w:left="335" w:right="365" w:hanging="288"/>
            </w:pPr>
            <w:r>
              <w:rPr>
                <w:w w:val="80"/>
              </w:rPr>
              <w:t xml:space="preserve">3. Kolaborasi dengan Akademisi dan </w:t>
            </w:r>
            <w:r>
              <w:rPr>
                <w:spacing w:val="-2"/>
                <w:w w:val="90"/>
              </w:rPr>
              <w:t>Swasta</w:t>
            </w:r>
          </w:p>
        </w:tc>
        <w:tc>
          <w:tcPr>
            <w:tcW w:w="3545" w:type="dxa"/>
            <w:tcBorders>
              <w:top w:val="nil"/>
              <w:bottom w:val="nil"/>
            </w:tcBorders>
          </w:tcPr>
          <w:p w14:paraId="58A5D148" w14:textId="77777777" w:rsidR="00F24DEF" w:rsidRDefault="00000000">
            <w:pPr>
              <w:pStyle w:val="TableParagraph"/>
              <w:spacing w:before="39"/>
              <w:ind w:left="306" w:right="674" w:hanging="241"/>
            </w:pPr>
            <w:r>
              <w:rPr>
                <w:w w:val="80"/>
              </w:rPr>
              <w:t xml:space="preserve">3. Pemanfaatan Budaya Lokal </w:t>
            </w:r>
            <w:r>
              <w:rPr>
                <w:w w:val="85"/>
              </w:rPr>
              <w:t>untuk Menarik</w:t>
            </w:r>
            <w:r>
              <w:rPr>
                <w:spacing w:val="-5"/>
                <w:w w:val="85"/>
              </w:rPr>
              <w:t xml:space="preserve"> </w:t>
            </w:r>
            <w:r>
              <w:rPr>
                <w:w w:val="85"/>
              </w:rPr>
              <w:t>Wisatawan</w:t>
            </w:r>
          </w:p>
        </w:tc>
      </w:tr>
      <w:tr w:rsidR="00F24DEF" w14:paraId="4B81D3B0" w14:textId="77777777">
        <w:trPr>
          <w:trHeight w:val="817"/>
        </w:trPr>
        <w:tc>
          <w:tcPr>
            <w:tcW w:w="1811" w:type="dxa"/>
            <w:vMerge/>
            <w:tcBorders>
              <w:top w:val="nil"/>
            </w:tcBorders>
          </w:tcPr>
          <w:p w14:paraId="6C6D564B" w14:textId="77777777" w:rsidR="00F24DEF" w:rsidRDefault="00F24DEF">
            <w:pPr>
              <w:rPr>
                <w:sz w:val="2"/>
                <w:szCs w:val="2"/>
              </w:rPr>
            </w:pPr>
          </w:p>
        </w:tc>
        <w:tc>
          <w:tcPr>
            <w:tcW w:w="3549" w:type="dxa"/>
            <w:tcBorders>
              <w:top w:val="nil"/>
              <w:bottom w:val="nil"/>
            </w:tcBorders>
          </w:tcPr>
          <w:p w14:paraId="39947169" w14:textId="77777777" w:rsidR="00F24DEF" w:rsidRDefault="00000000">
            <w:pPr>
              <w:pStyle w:val="TableParagraph"/>
              <w:spacing w:before="163"/>
              <w:ind w:left="757" w:right="365" w:hanging="284"/>
            </w:pPr>
            <w:r>
              <w:rPr>
                <w:w w:val="80"/>
              </w:rPr>
              <w:t>a.</w:t>
            </w:r>
            <w:r>
              <w:rPr>
                <w:spacing w:val="80"/>
              </w:rPr>
              <w:t xml:space="preserve"> </w:t>
            </w:r>
            <w:r>
              <w:rPr>
                <w:w w:val="80"/>
              </w:rPr>
              <w:t xml:space="preserve">Mengembangkan produk baru </w:t>
            </w:r>
            <w:r>
              <w:rPr>
                <w:w w:val="85"/>
              </w:rPr>
              <w:t>melalui kerjasama (O4, S3).</w:t>
            </w:r>
          </w:p>
        </w:tc>
        <w:tc>
          <w:tcPr>
            <w:tcW w:w="3545" w:type="dxa"/>
            <w:tcBorders>
              <w:top w:val="nil"/>
              <w:bottom w:val="nil"/>
            </w:tcBorders>
          </w:tcPr>
          <w:p w14:paraId="0ECF8DDB" w14:textId="77777777" w:rsidR="00F24DEF" w:rsidRDefault="00000000">
            <w:pPr>
              <w:pStyle w:val="TableParagraph"/>
              <w:tabs>
                <w:tab w:val="left" w:pos="920"/>
              </w:tabs>
              <w:spacing w:before="39"/>
              <w:ind w:left="920" w:right="430" w:hanging="428"/>
            </w:pPr>
            <w:r>
              <w:rPr>
                <w:spacing w:val="-6"/>
                <w:w w:val="90"/>
              </w:rPr>
              <w:t>a.</w:t>
            </w:r>
            <w:r>
              <w:tab/>
            </w:r>
            <w:r>
              <w:rPr>
                <w:w w:val="85"/>
              </w:rPr>
              <w:t xml:space="preserve">Mengintegrasikan produk </w:t>
            </w:r>
            <w:r>
              <w:rPr>
                <w:w w:val="80"/>
              </w:rPr>
              <w:t xml:space="preserve">budaya dalam paket wisata </w:t>
            </w:r>
            <w:r>
              <w:rPr>
                <w:spacing w:val="-2"/>
                <w:w w:val="90"/>
              </w:rPr>
              <w:t>(T3,S1).</w:t>
            </w:r>
          </w:p>
        </w:tc>
      </w:tr>
      <w:tr w:rsidR="00F24DEF" w14:paraId="11E934B0" w14:textId="77777777">
        <w:trPr>
          <w:trHeight w:val="1289"/>
        </w:trPr>
        <w:tc>
          <w:tcPr>
            <w:tcW w:w="1811" w:type="dxa"/>
            <w:vMerge/>
            <w:tcBorders>
              <w:top w:val="nil"/>
            </w:tcBorders>
          </w:tcPr>
          <w:p w14:paraId="4EA2EB91" w14:textId="77777777" w:rsidR="00F24DEF" w:rsidRDefault="00F24DEF">
            <w:pPr>
              <w:rPr>
                <w:sz w:val="2"/>
                <w:szCs w:val="2"/>
              </w:rPr>
            </w:pPr>
          </w:p>
        </w:tc>
        <w:tc>
          <w:tcPr>
            <w:tcW w:w="3549" w:type="dxa"/>
            <w:tcBorders>
              <w:top w:val="nil"/>
            </w:tcBorders>
          </w:tcPr>
          <w:p w14:paraId="5B33F157" w14:textId="77777777" w:rsidR="00F24DEF" w:rsidRDefault="00000000">
            <w:pPr>
              <w:pStyle w:val="TableParagraph"/>
              <w:spacing w:before="24" w:line="237" w:lineRule="auto"/>
              <w:ind w:left="757" w:right="101" w:hanging="288"/>
            </w:pPr>
            <w:r>
              <w:rPr>
                <w:w w:val="80"/>
              </w:rPr>
              <w:t>a.</w:t>
            </w:r>
            <w:r>
              <w:rPr>
                <w:spacing w:val="80"/>
              </w:rPr>
              <w:t xml:space="preserve"> </w:t>
            </w:r>
            <w:r>
              <w:rPr>
                <w:w w:val="80"/>
              </w:rPr>
              <w:t xml:space="preserve">Meningkatkan kapasitas melalui </w:t>
            </w:r>
            <w:r>
              <w:rPr>
                <w:spacing w:val="-2"/>
                <w:w w:val="90"/>
              </w:rPr>
              <w:t>pelatihan</w:t>
            </w:r>
            <w:r>
              <w:rPr>
                <w:spacing w:val="-8"/>
                <w:w w:val="90"/>
              </w:rPr>
              <w:t xml:space="preserve"> </w:t>
            </w:r>
            <w:r>
              <w:rPr>
                <w:spacing w:val="-2"/>
                <w:w w:val="90"/>
              </w:rPr>
              <w:t>bersama</w:t>
            </w:r>
            <w:r>
              <w:rPr>
                <w:spacing w:val="-7"/>
                <w:w w:val="90"/>
              </w:rPr>
              <w:t xml:space="preserve"> </w:t>
            </w:r>
            <w:r>
              <w:rPr>
                <w:spacing w:val="-2"/>
                <w:w w:val="90"/>
              </w:rPr>
              <w:t>(O4,</w:t>
            </w:r>
            <w:r>
              <w:rPr>
                <w:spacing w:val="-10"/>
                <w:w w:val="90"/>
              </w:rPr>
              <w:t xml:space="preserve"> </w:t>
            </w:r>
            <w:r>
              <w:rPr>
                <w:spacing w:val="-2"/>
                <w:w w:val="90"/>
              </w:rPr>
              <w:t>S5).</w:t>
            </w:r>
          </w:p>
        </w:tc>
        <w:tc>
          <w:tcPr>
            <w:tcW w:w="3545" w:type="dxa"/>
            <w:tcBorders>
              <w:top w:val="nil"/>
            </w:tcBorders>
          </w:tcPr>
          <w:p w14:paraId="72BE845F" w14:textId="77777777" w:rsidR="00F24DEF" w:rsidRDefault="00000000">
            <w:pPr>
              <w:pStyle w:val="TableParagraph"/>
              <w:tabs>
                <w:tab w:val="left" w:pos="920"/>
              </w:tabs>
              <w:spacing w:before="22"/>
              <w:ind w:left="920" w:right="171" w:hanging="428"/>
            </w:pPr>
            <w:r>
              <w:rPr>
                <w:spacing w:val="-6"/>
                <w:w w:val="90"/>
              </w:rPr>
              <w:t>b.</w:t>
            </w:r>
            <w:r>
              <w:tab/>
            </w:r>
            <w:r>
              <w:rPr>
                <w:w w:val="80"/>
              </w:rPr>
              <w:t xml:space="preserve">Menarik wisatawan lokal untuk </w:t>
            </w:r>
            <w:r>
              <w:rPr>
                <w:w w:val="85"/>
              </w:rPr>
              <w:t>meningkatkan</w:t>
            </w:r>
            <w:r>
              <w:rPr>
                <w:spacing w:val="-4"/>
                <w:w w:val="85"/>
              </w:rPr>
              <w:t xml:space="preserve"> </w:t>
            </w:r>
            <w:r>
              <w:rPr>
                <w:w w:val="85"/>
              </w:rPr>
              <w:t>penjualan</w:t>
            </w:r>
            <w:r>
              <w:rPr>
                <w:spacing w:val="-4"/>
                <w:w w:val="85"/>
              </w:rPr>
              <w:t xml:space="preserve"> </w:t>
            </w:r>
            <w:r>
              <w:rPr>
                <w:w w:val="85"/>
              </w:rPr>
              <w:t xml:space="preserve">(T3, </w:t>
            </w:r>
            <w:r>
              <w:rPr>
                <w:spacing w:val="-2"/>
                <w:w w:val="90"/>
              </w:rPr>
              <w:t>S1,S5).</w:t>
            </w:r>
          </w:p>
        </w:tc>
      </w:tr>
      <w:tr w:rsidR="00F24DEF" w14:paraId="0BFB4BA9" w14:textId="77777777">
        <w:trPr>
          <w:trHeight w:val="510"/>
        </w:trPr>
        <w:tc>
          <w:tcPr>
            <w:tcW w:w="1811" w:type="dxa"/>
            <w:vMerge w:val="restart"/>
          </w:tcPr>
          <w:p w14:paraId="3A97074C" w14:textId="77777777" w:rsidR="00F24DEF" w:rsidRDefault="00000000">
            <w:pPr>
              <w:pStyle w:val="TableParagraph"/>
              <w:spacing w:before="28"/>
              <w:ind w:left="110"/>
              <w:rPr>
                <w:rFonts w:ascii="Arial"/>
                <w:b/>
              </w:rPr>
            </w:pPr>
            <w:r>
              <w:rPr>
                <w:rFonts w:ascii="Arial"/>
                <w:b/>
                <w:spacing w:val="-2"/>
                <w:w w:val="80"/>
              </w:rPr>
              <w:t>Weaknesses (Kelemahan)</w:t>
            </w:r>
          </w:p>
        </w:tc>
        <w:tc>
          <w:tcPr>
            <w:tcW w:w="3549" w:type="dxa"/>
            <w:tcBorders>
              <w:bottom w:val="nil"/>
            </w:tcBorders>
          </w:tcPr>
          <w:p w14:paraId="4EFFD3C3" w14:textId="77777777" w:rsidR="00F24DEF" w:rsidRDefault="00000000">
            <w:pPr>
              <w:pStyle w:val="TableParagraph"/>
              <w:spacing w:before="153"/>
              <w:ind w:left="9"/>
              <w:jc w:val="center"/>
              <w:rPr>
                <w:rFonts w:ascii="Arial"/>
                <w:b/>
              </w:rPr>
            </w:pPr>
            <w:r>
              <w:rPr>
                <w:rFonts w:ascii="Arial"/>
                <w:b/>
                <w:w w:val="80"/>
              </w:rPr>
              <w:t>Strategi</w:t>
            </w:r>
            <w:r>
              <w:rPr>
                <w:rFonts w:ascii="Arial"/>
                <w:b/>
                <w:spacing w:val="-1"/>
              </w:rPr>
              <w:t xml:space="preserve"> </w:t>
            </w:r>
            <w:r>
              <w:rPr>
                <w:rFonts w:ascii="Arial"/>
                <w:b/>
                <w:spacing w:val="-5"/>
                <w:w w:val="90"/>
              </w:rPr>
              <w:t>WO</w:t>
            </w:r>
          </w:p>
        </w:tc>
        <w:tc>
          <w:tcPr>
            <w:tcW w:w="3545" w:type="dxa"/>
            <w:tcBorders>
              <w:bottom w:val="nil"/>
            </w:tcBorders>
          </w:tcPr>
          <w:p w14:paraId="476BC1EC" w14:textId="77777777" w:rsidR="00F24DEF" w:rsidRDefault="00000000">
            <w:pPr>
              <w:pStyle w:val="TableParagraph"/>
              <w:spacing w:before="153"/>
              <w:ind w:left="2" w:right="2"/>
              <w:jc w:val="center"/>
              <w:rPr>
                <w:rFonts w:ascii="Arial"/>
                <w:b/>
              </w:rPr>
            </w:pPr>
            <w:r>
              <w:rPr>
                <w:rFonts w:ascii="Arial"/>
                <w:b/>
                <w:w w:val="80"/>
              </w:rPr>
              <w:t>Strategi</w:t>
            </w:r>
            <w:r>
              <w:rPr>
                <w:rFonts w:ascii="Arial"/>
                <w:b/>
                <w:spacing w:val="-1"/>
              </w:rPr>
              <w:t xml:space="preserve"> </w:t>
            </w:r>
            <w:r>
              <w:rPr>
                <w:rFonts w:ascii="Arial"/>
                <w:b/>
                <w:spacing w:val="-5"/>
                <w:w w:val="90"/>
              </w:rPr>
              <w:t>WT</w:t>
            </w:r>
          </w:p>
        </w:tc>
      </w:tr>
      <w:tr w:rsidR="00F24DEF" w14:paraId="16A762CE" w14:textId="77777777">
        <w:trPr>
          <w:trHeight w:val="909"/>
        </w:trPr>
        <w:tc>
          <w:tcPr>
            <w:tcW w:w="1811" w:type="dxa"/>
            <w:vMerge/>
            <w:tcBorders>
              <w:top w:val="nil"/>
            </w:tcBorders>
          </w:tcPr>
          <w:p w14:paraId="42924C77" w14:textId="77777777" w:rsidR="00F24DEF" w:rsidRDefault="00F24DEF">
            <w:pPr>
              <w:rPr>
                <w:sz w:val="2"/>
                <w:szCs w:val="2"/>
              </w:rPr>
            </w:pPr>
          </w:p>
        </w:tc>
        <w:tc>
          <w:tcPr>
            <w:tcW w:w="3549" w:type="dxa"/>
            <w:tcBorders>
              <w:top w:val="nil"/>
              <w:bottom w:val="nil"/>
            </w:tcBorders>
          </w:tcPr>
          <w:p w14:paraId="018C424F" w14:textId="77777777" w:rsidR="00F24DEF" w:rsidRDefault="00000000">
            <w:pPr>
              <w:pStyle w:val="TableParagraph"/>
              <w:spacing w:before="229"/>
              <w:ind w:left="335" w:right="365" w:hanging="226"/>
            </w:pPr>
            <w:r>
              <w:rPr>
                <w:w w:val="80"/>
              </w:rPr>
              <w:t>1.</w:t>
            </w:r>
            <w:r>
              <w:rPr>
                <w:spacing w:val="40"/>
              </w:rPr>
              <w:t xml:space="preserve"> </w:t>
            </w:r>
            <w:r>
              <w:rPr>
                <w:w w:val="80"/>
              </w:rPr>
              <w:t xml:space="preserve">Peningkatan Kapasitas Pemasaran </w:t>
            </w:r>
            <w:r>
              <w:rPr>
                <w:w w:val="90"/>
              </w:rPr>
              <w:t>Digital</w:t>
            </w:r>
            <w:r>
              <w:rPr>
                <w:spacing w:val="-10"/>
                <w:w w:val="90"/>
              </w:rPr>
              <w:t xml:space="preserve"> </w:t>
            </w:r>
            <w:r>
              <w:rPr>
                <w:w w:val="90"/>
              </w:rPr>
              <w:t>melalui</w:t>
            </w:r>
            <w:r>
              <w:rPr>
                <w:spacing w:val="-9"/>
                <w:w w:val="90"/>
              </w:rPr>
              <w:t xml:space="preserve"> </w:t>
            </w:r>
            <w:r>
              <w:rPr>
                <w:w w:val="90"/>
              </w:rPr>
              <w:t>Pelatihan</w:t>
            </w:r>
          </w:p>
        </w:tc>
        <w:tc>
          <w:tcPr>
            <w:tcW w:w="3545" w:type="dxa"/>
            <w:tcBorders>
              <w:top w:val="nil"/>
              <w:bottom w:val="nil"/>
            </w:tcBorders>
          </w:tcPr>
          <w:p w14:paraId="7CD87257" w14:textId="77777777" w:rsidR="00F24DEF" w:rsidRDefault="00000000">
            <w:pPr>
              <w:pStyle w:val="TableParagraph"/>
              <w:spacing w:before="104"/>
              <w:ind w:left="282" w:right="538" w:hanging="178"/>
            </w:pPr>
            <w:r>
              <w:rPr>
                <w:w w:val="80"/>
              </w:rPr>
              <w:t xml:space="preserve">1. Perbaikan Data dan Pemetaan </w:t>
            </w:r>
            <w:r>
              <w:rPr>
                <w:w w:val="85"/>
              </w:rPr>
              <w:t xml:space="preserve">untuk Menghadapi Kebijakan </w:t>
            </w:r>
            <w:r>
              <w:rPr>
                <w:w w:val="90"/>
              </w:rPr>
              <w:t>yang</w:t>
            </w:r>
            <w:r>
              <w:rPr>
                <w:spacing w:val="-10"/>
                <w:w w:val="90"/>
              </w:rPr>
              <w:t xml:space="preserve"> </w:t>
            </w:r>
            <w:r>
              <w:rPr>
                <w:w w:val="90"/>
              </w:rPr>
              <w:t>Tidak</w:t>
            </w:r>
            <w:r>
              <w:rPr>
                <w:spacing w:val="-9"/>
                <w:w w:val="90"/>
              </w:rPr>
              <w:t xml:space="preserve"> </w:t>
            </w:r>
            <w:r>
              <w:rPr>
                <w:w w:val="90"/>
              </w:rPr>
              <w:t>Konsisten</w:t>
            </w:r>
          </w:p>
        </w:tc>
      </w:tr>
      <w:tr w:rsidR="00F24DEF" w14:paraId="634B6A3B" w14:textId="77777777">
        <w:trPr>
          <w:trHeight w:val="854"/>
        </w:trPr>
        <w:tc>
          <w:tcPr>
            <w:tcW w:w="1811" w:type="dxa"/>
            <w:vMerge/>
            <w:tcBorders>
              <w:top w:val="nil"/>
            </w:tcBorders>
          </w:tcPr>
          <w:p w14:paraId="2E8626C5" w14:textId="77777777" w:rsidR="00F24DEF" w:rsidRDefault="00F24DEF">
            <w:pPr>
              <w:rPr>
                <w:sz w:val="2"/>
                <w:szCs w:val="2"/>
              </w:rPr>
            </w:pPr>
          </w:p>
        </w:tc>
        <w:tc>
          <w:tcPr>
            <w:tcW w:w="3549" w:type="dxa"/>
            <w:tcBorders>
              <w:top w:val="nil"/>
              <w:bottom w:val="nil"/>
            </w:tcBorders>
          </w:tcPr>
          <w:p w14:paraId="6B8A144D" w14:textId="77777777" w:rsidR="00F24DEF" w:rsidRDefault="00000000">
            <w:pPr>
              <w:pStyle w:val="TableParagraph"/>
              <w:spacing w:before="48"/>
              <w:ind w:left="618" w:right="101" w:hanging="284"/>
            </w:pPr>
            <w:r>
              <w:rPr>
                <w:w w:val="90"/>
              </w:rPr>
              <w:t>a.</w:t>
            </w:r>
            <w:r>
              <w:rPr>
                <w:spacing w:val="31"/>
              </w:rPr>
              <w:t xml:space="preserve"> </w:t>
            </w:r>
            <w:r>
              <w:rPr>
                <w:w w:val="90"/>
              </w:rPr>
              <w:t>Memanfaatkan</w:t>
            </w:r>
            <w:r>
              <w:rPr>
                <w:spacing w:val="-10"/>
                <w:w w:val="90"/>
              </w:rPr>
              <w:t xml:space="preserve"> </w:t>
            </w:r>
            <w:r>
              <w:rPr>
                <w:w w:val="90"/>
              </w:rPr>
              <w:t xml:space="preserve">program </w:t>
            </w:r>
            <w:r>
              <w:rPr>
                <w:w w:val="80"/>
              </w:rPr>
              <w:t xml:space="preserve">pemerintahuntuk pelatihan digital </w:t>
            </w:r>
            <w:r>
              <w:rPr>
                <w:w w:val="90"/>
              </w:rPr>
              <w:t>(O2, O3, W1).</w:t>
            </w:r>
          </w:p>
        </w:tc>
        <w:tc>
          <w:tcPr>
            <w:tcW w:w="3545" w:type="dxa"/>
            <w:tcBorders>
              <w:top w:val="nil"/>
              <w:bottom w:val="nil"/>
            </w:tcBorders>
          </w:tcPr>
          <w:p w14:paraId="2B39CBC7" w14:textId="77777777" w:rsidR="00F24DEF" w:rsidRDefault="00000000">
            <w:pPr>
              <w:pStyle w:val="TableParagraph"/>
              <w:spacing w:before="48"/>
              <w:ind w:left="565" w:right="245" w:hanging="284"/>
              <w:jc w:val="both"/>
            </w:pPr>
            <w:r>
              <w:rPr>
                <w:spacing w:val="-2"/>
                <w:w w:val="85"/>
              </w:rPr>
              <w:t>a.</w:t>
            </w:r>
            <w:r>
              <w:rPr>
                <w:spacing w:val="-7"/>
              </w:rPr>
              <w:t xml:space="preserve"> </w:t>
            </w:r>
            <w:r>
              <w:rPr>
                <w:spacing w:val="-2"/>
                <w:w w:val="85"/>
              </w:rPr>
              <w:t>Memutakhirkan</w:t>
            </w:r>
            <w:r>
              <w:rPr>
                <w:spacing w:val="-4"/>
                <w:w w:val="85"/>
              </w:rPr>
              <w:t xml:space="preserve"> </w:t>
            </w:r>
            <w:r>
              <w:rPr>
                <w:spacing w:val="-2"/>
                <w:w w:val="85"/>
              </w:rPr>
              <w:t>data</w:t>
            </w:r>
            <w:r>
              <w:rPr>
                <w:spacing w:val="-5"/>
                <w:w w:val="85"/>
              </w:rPr>
              <w:t xml:space="preserve"> </w:t>
            </w:r>
            <w:r>
              <w:rPr>
                <w:spacing w:val="-2"/>
                <w:w w:val="85"/>
              </w:rPr>
              <w:t>UMKM</w:t>
            </w:r>
            <w:r>
              <w:rPr>
                <w:spacing w:val="-4"/>
                <w:w w:val="85"/>
              </w:rPr>
              <w:t xml:space="preserve"> </w:t>
            </w:r>
            <w:r>
              <w:rPr>
                <w:spacing w:val="-2"/>
                <w:w w:val="85"/>
              </w:rPr>
              <w:t xml:space="preserve">untuk </w:t>
            </w:r>
            <w:r>
              <w:rPr>
                <w:w w:val="80"/>
              </w:rPr>
              <w:t xml:space="preserve">perencanaan yang lebih baik (T2, </w:t>
            </w:r>
            <w:r>
              <w:rPr>
                <w:spacing w:val="-4"/>
                <w:w w:val="90"/>
              </w:rPr>
              <w:t>W5).</w:t>
            </w:r>
          </w:p>
        </w:tc>
      </w:tr>
      <w:tr w:rsidR="00F24DEF" w14:paraId="5EB75B07" w14:textId="77777777">
        <w:trPr>
          <w:trHeight w:val="916"/>
        </w:trPr>
        <w:tc>
          <w:tcPr>
            <w:tcW w:w="1811" w:type="dxa"/>
            <w:vMerge/>
            <w:tcBorders>
              <w:top w:val="nil"/>
            </w:tcBorders>
          </w:tcPr>
          <w:p w14:paraId="5F374A93" w14:textId="77777777" w:rsidR="00F24DEF" w:rsidRDefault="00F24DEF">
            <w:pPr>
              <w:rPr>
                <w:sz w:val="2"/>
                <w:szCs w:val="2"/>
              </w:rPr>
            </w:pPr>
          </w:p>
        </w:tc>
        <w:tc>
          <w:tcPr>
            <w:tcW w:w="3549" w:type="dxa"/>
            <w:tcBorders>
              <w:top w:val="nil"/>
              <w:bottom w:val="nil"/>
            </w:tcBorders>
          </w:tcPr>
          <w:p w14:paraId="6734CDE1" w14:textId="77777777" w:rsidR="00F24DEF" w:rsidRDefault="00000000">
            <w:pPr>
              <w:pStyle w:val="TableParagraph"/>
              <w:spacing w:before="48"/>
              <w:ind w:left="618" w:right="101" w:hanging="284"/>
            </w:pPr>
            <w:r>
              <w:rPr>
                <w:w w:val="80"/>
              </w:rPr>
              <w:t>b.</w:t>
            </w:r>
            <w:r>
              <w:rPr>
                <w:spacing w:val="80"/>
              </w:rPr>
              <w:t xml:space="preserve"> </w:t>
            </w:r>
            <w:r>
              <w:rPr>
                <w:w w:val="80"/>
              </w:rPr>
              <w:t xml:space="preserve">Mengadakan workshop pemasaran </w:t>
            </w:r>
            <w:r>
              <w:rPr>
                <w:spacing w:val="-2"/>
                <w:w w:val="90"/>
              </w:rPr>
              <w:t>online</w:t>
            </w:r>
            <w:r>
              <w:rPr>
                <w:spacing w:val="-5"/>
                <w:w w:val="90"/>
              </w:rPr>
              <w:t xml:space="preserve"> </w:t>
            </w:r>
            <w:r>
              <w:rPr>
                <w:spacing w:val="-2"/>
                <w:w w:val="90"/>
              </w:rPr>
              <w:t>dengan</w:t>
            </w:r>
            <w:r>
              <w:rPr>
                <w:spacing w:val="-5"/>
                <w:w w:val="90"/>
              </w:rPr>
              <w:t xml:space="preserve"> </w:t>
            </w:r>
            <w:r>
              <w:rPr>
                <w:spacing w:val="-2"/>
                <w:w w:val="90"/>
              </w:rPr>
              <w:t xml:space="preserve">kerjasama </w:t>
            </w:r>
            <w:r>
              <w:rPr>
                <w:w w:val="90"/>
              </w:rPr>
              <w:t>akademisi</w:t>
            </w:r>
            <w:r>
              <w:rPr>
                <w:spacing w:val="-10"/>
                <w:w w:val="90"/>
              </w:rPr>
              <w:t xml:space="preserve"> </w:t>
            </w:r>
            <w:r>
              <w:rPr>
                <w:w w:val="90"/>
              </w:rPr>
              <w:t>(O4,</w:t>
            </w:r>
            <w:r>
              <w:rPr>
                <w:spacing w:val="-10"/>
                <w:w w:val="90"/>
              </w:rPr>
              <w:t xml:space="preserve"> </w:t>
            </w:r>
            <w:r>
              <w:rPr>
                <w:w w:val="90"/>
              </w:rPr>
              <w:t>W1,</w:t>
            </w:r>
            <w:r>
              <w:rPr>
                <w:spacing w:val="-9"/>
                <w:w w:val="90"/>
              </w:rPr>
              <w:t xml:space="preserve"> </w:t>
            </w:r>
            <w:r>
              <w:rPr>
                <w:w w:val="90"/>
              </w:rPr>
              <w:t>W6)</w:t>
            </w:r>
          </w:p>
        </w:tc>
        <w:tc>
          <w:tcPr>
            <w:tcW w:w="3545" w:type="dxa"/>
            <w:tcBorders>
              <w:top w:val="nil"/>
              <w:bottom w:val="nil"/>
            </w:tcBorders>
          </w:tcPr>
          <w:p w14:paraId="6FCB20D4" w14:textId="77777777" w:rsidR="00F24DEF" w:rsidRDefault="00000000">
            <w:pPr>
              <w:pStyle w:val="TableParagraph"/>
              <w:spacing w:before="48"/>
              <w:ind w:left="565" w:right="311" w:hanging="284"/>
            </w:pPr>
            <w:r>
              <w:rPr>
                <w:w w:val="90"/>
              </w:rPr>
              <w:t>b.</w:t>
            </w:r>
            <w:r>
              <w:rPr>
                <w:spacing w:val="24"/>
              </w:rPr>
              <w:t xml:space="preserve"> </w:t>
            </w:r>
            <w:r>
              <w:rPr>
                <w:w w:val="90"/>
              </w:rPr>
              <w:t>Menggunakan</w:t>
            </w:r>
            <w:r>
              <w:rPr>
                <w:spacing w:val="-10"/>
                <w:w w:val="90"/>
              </w:rPr>
              <w:t xml:space="preserve"> </w:t>
            </w:r>
            <w:r>
              <w:rPr>
                <w:w w:val="90"/>
              </w:rPr>
              <w:t>data</w:t>
            </w:r>
            <w:r>
              <w:rPr>
                <w:spacing w:val="-9"/>
                <w:w w:val="90"/>
              </w:rPr>
              <w:t xml:space="preserve"> </w:t>
            </w:r>
            <w:r>
              <w:rPr>
                <w:w w:val="90"/>
              </w:rPr>
              <w:t xml:space="preserve">akurat </w:t>
            </w:r>
            <w:r>
              <w:rPr>
                <w:w w:val="80"/>
              </w:rPr>
              <w:t xml:space="preserve">untuk advokasi kebijakan (T2, </w:t>
            </w:r>
            <w:r>
              <w:rPr>
                <w:spacing w:val="-4"/>
                <w:w w:val="90"/>
              </w:rPr>
              <w:t>W3).</w:t>
            </w:r>
          </w:p>
        </w:tc>
      </w:tr>
      <w:tr w:rsidR="00F24DEF" w14:paraId="3EA15F70" w14:textId="77777777">
        <w:trPr>
          <w:trHeight w:val="719"/>
        </w:trPr>
        <w:tc>
          <w:tcPr>
            <w:tcW w:w="1811" w:type="dxa"/>
            <w:vMerge/>
            <w:tcBorders>
              <w:top w:val="nil"/>
            </w:tcBorders>
          </w:tcPr>
          <w:p w14:paraId="3B2BF8AE" w14:textId="77777777" w:rsidR="00F24DEF" w:rsidRDefault="00F24DEF">
            <w:pPr>
              <w:rPr>
                <w:sz w:val="2"/>
                <w:szCs w:val="2"/>
              </w:rPr>
            </w:pPr>
          </w:p>
        </w:tc>
        <w:tc>
          <w:tcPr>
            <w:tcW w:w="3549" w:type="dxa"/>
            <w:tcBorders>
              <w:top w:val="nil"/>
              <w:bottom w:val="nil"/>
            </w:tcBorders>
          </w:tcPr>
          <w:p w14:paraId="20EFFC96" w14:textId="77777777" w:rsidR="00F24DEF" w:rsidRDefault="00000000">
            <w:pPr>
              <w:pStyle w:val="TableParagraph"/>
              <w:spacing w:before="111"/>
              <w:ind w:left="282" w:right="267" w:hanging="173"/>
            </w:pPr>
            <w:r>
              <w:rPr>
                <w:w w:val="80"/>
              </w:rPr>
              <w:t xml:space="preserve">2. Akses Permodalan melalui </w:t>
            </w:r>
            <w:r>
              <w:rPr>
                <w:w w:val="90"/>
              </w:rPr>
              <w:t>Dukungan</w:t>
            </w:r>
            <w:r>
              <w:rPr>
                <w:spacing w:val="-10"/>
                <w:w w:val="90"/>
              </w:rPr>
              <w:t xml:space="preserve"> </w:t>
            </w:r>
            <w:r>
              <w:rPr>
                <w:w w:val="90"/>
              </w:rPr>
              <w:t>Kebijakan</w:t>
            </w:r>
          </w:p>
        </w:tc>
        <w:tc>
          <w:tcPr>
            <w:tcW w:w="3545" w:type="dxa"/>
            <w:tcBorders>
              <w:top w:val="nil"/>
              <w:bottom w:val="nil"/>
            </w:tcBorders>
          </w:tcPr>
          <w:p w14:paraId="31B9C402" w14:textId="77777777" w:rsidR="00F24DEF" w:rsidRDefault="00000000">
            <w:pPr>
              <w:pStyle w:val="TableParagraph"/>
              <w:spacing w:before="111"/>
              <w:ind w:left="282" w:right="311" w:hanging="178"/>
            </w:pPr>
            <w:r>
              <w:rPr>
                <w:w w:val="85"/>
              </w:rPr>
              <w:t>2.</w:t>
            </w:r>
            <w:r>
              <w:rPr>
                <w:spacing w:val="-7"/>
                <w:w w:val="85"/>
              </w:rPr>
              <w:t xml:space="preserve"> </w:t>
            </w:r>
            <w:r>
              <w:rPr>
                <w:w w:val="85"/>
              </w:rPr>
              <w:t>Peningkatan</w:t>
            </w:r>
            <w:r>
              <w:rPr>
                <w:spacing w:val="-6"/>
                <w:w w:val="85"/>
              </w:rPr>
              <w:t xml:space="preserve"> </w:t>
            </w:r>
            <w:r>
              <w:rPr>
                <w:w w:val="85"/>
              </w:rPr>
              <w:t>Kualitas</w:t>
            </w:r>
            <w:r>
              <w:rPr>
                <w:spacing w:val="-7"/>
                <w:w w:val="85"/>
              </w:rPr>
              <w:t xml:space="preserve"> </w:t>
            </w:r>
            <w:r>
              <w:rPr>
                <w:w w:val="85"/>
              </w:rPr>
              <w:t>SDM</w:t>
            </w:r>
            <w:r>
              <w:rPr>
                <w:spacing w:val="-6"/>
                <w:w w:val="85"/>
              </w:rPr>
              <w:t xml:space="preserve"> </w:t>
            </w:r>
            <w:r>
              <w:rPr>
                <w:w w:val="85"/>
              </w:rPr>
              <w:t xml:space="preserve">untuk </w:t>
            </w:r>
            <w:r>
              <w:rPr>
                <w:w w:val="80"/>
              </w:rPr>
              <w:t>Mengatasi Kesenjangan Teknologi</w:t>
            </w:r>
          </w:p>
        </w:tc>
      </w:tr>
      <w:tr w:rsidR="00F24DEF" w14:paraId="0EF64511" w14:textId="77777777">
        <w:trPr>
          <w:trHeight w:val="647"/>
        </w:trPr>
        <w:tc>
          <w:tcPr>
            <w:tcW w:w="1811" w:type="dxa"/>
            <w:vMerge/>
            <w:tcBorders>
              <w:top w:val="nil"/>
            </w:tcBorders>
          </w:tcPr>
          <w:p w14:paraId="4FD715F1" w14:textId="77777777" w:rsidR="00F24DEF" w:rsidRDefault="00F24DEF">
            <w:pPr>
              <w:rPr>
                <w:sz w:val="2"/>
                <w:szCs w:val="2"/>
              </w:rPr>
            </w:pPr>
          </w:p>
        </w:tc>
        <w:tc>
          <w:tcPr>
            <w:tcW w:w="3549" w:type="dxa"/>
            <w:tcBorders>
              <w:top w:val="nil"/>
              <w:bottom w:val="nil"/>
            </w:tcBorders>
          </w:tcPr>
          <w:p w14:paraId="0971989E" w14:textId="77777777" w:rsidR="00F24DEF" w:rsidRDefault="00000000">
            <w:pPr>
              <w:pStyle w:val="TableParagraph"/>
              <w:spacing w:before="101"/>
              <w:ind w:left="709" w:right="365" w:hanging="284"/>
            </w:pPr>
            <w:r>
              <w:rPr>
                <w:w w:val="80"/>
              </w:rPr>
              <w:t>a.</w:t>
            </w:r>
            <w:r>
              <w:rPr>
                <w:spacing w:val="80"/>
              </w:rPr>
              <w:t xml:space="preserve"> </w:t>
            </w:r>
            <w:r>
              <w:rPr>
                <w:w w:val="80"/>
              </w:rPr>
              <w:t xml:space="preserve">Memanfaatkan program kredit </w:t>
            </w:r>
            <w:r>
              <w:rPr>
                <w:w w:val="90"/>
              </w:rPr>
              <w:t>bunga</w:t>
            </w:r>
            <w:r>
              <w:rPr>
                <w:spacing w:val="-10"/>
                <w:w w:val="90"/>
              </w:rPr>
              <w:t xml:space="preserve"> </w:t>
            </w:r>
            <w:r>
              <w:rPr>
                <w:w w:val="90"/>
              </w:rPr>
              <w:t>rendah</w:t>
            </w:r>
            <w:r>
              <w:rPr>
                <w:spacing w:val="-9"/>
                <w:w w:val="90"/>
              </w:rPr>
              <w:t xml:space="preserve"> </w:t>
            </w:r>
            <w:r>
              <w:rPr>
                <w:w w:val="90"/>
              </w:rPr>
              <w:t>(O2,</w:t>
            </w:r>
            <w:r>
              <w:rPr>
                <w:spacing w:val="-10"/>
                <w:w w:val="90"/>
              </w:rPr>
              <w:t xml:space="preserve"> </w:t>
            </w:r>
            <w:r>
              <w:rPr>
                <w:w w:val="90"/>
              </w:rPr>
              <w:t>W2).</w:t>
            </w:r>
          </w:p>
        </w:tc>
        <w:tc>
          <w:tcPr>
            <w:tcW w:w="3545" w:type="dxa"/>
            <w:tcBorders>
              <w:top w:val="nil"/>
              <w:bottom w:val="nil"/>
            </w:tcBorders>
          </w:tcPr>
          <w:p w14:paraId="65F8A59C" w14:textId="77777777" w:rsidR="00F24DEF" w:rsidRDefault="00000000">
            <w:pPr>
              <w:pStyle w:val="TableParagraph"/>
              <w:spacing w:before="101"/>
              <w:ind w:left="565" w:right="311" w:hanging="284"/>
            </w:pPr>
            <w:r>
              <w:rPr>
                <w:w w:val="90"/>
              </w:rPr>
              <w:t>a.</w:t>
            </w:r>
            <w:r>
              <w:rPr>
                <w:spacing w:val="28"/>
              </w:rPr>
              <w:t xml:space="preserve"> </w:t>
            </w:r>
            <w:r>
              <w:rPr>
                <w:w w:val="90"/>
              </w:rPr>
              <w:t>Pelatihan</w:t>
            </w:r>
            <w:r>
              <w:rPr>
                <w:spacing w:val="-9"/>
                <w:w w:val="90"/>
              </w:rPr>
              <w:t xml:space="preserve"> </w:t>
            </w:r>
            <w:r>
              <w:rPr>
                <w:w w:val="90"/>
              </w:rPr>
              <w:t>lanjutan</w:t>
            </w:r>
            <w:r>
              <w:rPr>
                <w:spacing w:val="-10"/>
                <w:w w:val="90"/>
              </w:rPr>
              <w:t xml:space="preserve"> </w:t>
            </w:r>
            <w:r>
              <w:rPr>
                <w:w w:val="90"/>
              </w:rPr>
              <w:t xml:space="preserve">dalam </w:t>
            </w:r>
            <w:r>
              <w:rPr>
                <w:w w:val="80"/>
              </w:rPr>
              <w:t>teknologi dan inovasi (T4, W6).</w:t>
            </w:r>
          </w:p>
        </w:tc>
      </w:tr>
      <w:tr w:rsidR="00F24DEF" w14:paraId="30EE6A7A" w14:textId="77777777">
        <w:trPr>
          <w:trHeight w:val="844"/>
        </w:trPr>
        <w:tc>
          <w:tcPr>
            <w:tcW w:w="1811" w:type="dxa"/>
            <w:vMerge/>
            <w:tcBorders>
              <w:top w:val="nil"/>
            </w:tcBorders>
          </w:tcPr>
          <w:p w14:paraId="18C4462A" w14:textId="77777777" w:rsidR="00F24DEF" w:rsidRDefault="00F24DEF">
            <w:pPr>
              <w:rPr>
                <w:sz w:val="2"/>
                <w:szCs w:val="2"/>
              </w:rPr>
            </w:pPr>
          </w:p>
        </w:tc>
        <w:tc>
          <w:tcPr>
            <w:tcW w:w="3549" w:type="dxa"/>
            <w:tcBorders>
              <w:top w:val="nil"/>
              <w:bottom w:val="nil"/>
            </w:tcBorders>
          </w:tcPr>
          <w:p w14:paraId="3CC47A72" w14:textId="77777777" w:rsidR="00F24DEF" w:rsidRDefault="00000000">
            <w:pPr>
              <w:pStyle w:val="TableParagraph"/>
              <w:spacing w:before="39"/>
              <w:ind w:left="709" w:right="101" w:hanging="284"/>
            </w:pPr>
            <w:r>
              <w:rPr>
                <w:w w:val="80"/>
              </w:rPr>
              <w:t>a.</w:t>
            </w:r>
            <w:r>
              <w:rPr>
                <w:spacing w:val="80"/>
              </w:rPr>
              <w:t xml:space="preserve"> </w:t>
            </w:r>
            <w:r>
              <w:rPr>
                <w:w w:val="80"/>
              </w:rPr>
              <w:t xml:space="preserve">Edukasi literasi keuangan melalui </w:t>
            </w:r>
            <w:r>
              <w:rPr>
                <w:spacing w:val="-2"/>
                <w:w w:val="90"/>
              </w:rPr>
              <w:t>kerjasama</w:t>
            </w:r>
            <w:r>
              <w:rPr>
                <w:spacing w:val="-8"/>
                <w:w w:val="90"/>
              </w:rPr>
              <w:t xml:space="preserve"> </w:t>
            </w:r>
            <w:r>
              <w:rPr>
                <w:spacing w:val="-2"/>
                <w:w w:val="90"/>
              </w:rPr>
              <w:t>dengan</w:t>
            </w:r>
            <w:r>
              <w:rPr>
                <w:spacing w:val="-7"/>
                <w:w w:val="90"/>
              </w:rPr>
              <w:t xml:space="preserve"> </w:t>
            </w:r>
            <w:r>
              <w:rPr>
                <w:spacing w:val="-2"/>
                <w:w w:val="90"/>
              </w:rPr>
              <w:t xml:space="preserve">lembaga </w:t>
            </w:r>
            <w:r>
              <w:rPr>
                <w:w w:val="90"/>
              </w:rPr>
              <w:t>keuangan</w:t>
            </w:r>
            <w:r>
              <w:rPr>
                <w:spacing w:val="-10"/>
                <w:w w:val="90"/>
              </w:rPr>
              <w:t xml:space="preserve"> </w:t>
            </w:r>
            <w:r>
              <w:rPr>
                <w:w w:val="90"/>
              </w:rPr>
              <w:t>(O4,</w:t>
            </w:r>
            <w:r>
              <w:rPr>
                <w:spacing w:val="-10"/>
                <w:w w:val="90"/>
              </w:rPr>
              <w:t xml:space="preserve"> </w:t>
            </w:r>
            <w:r>
              <w:rPr>
                <w:w w:val="90"/>
              </w:rPr>
              <w:t>W2,</w:t>
            </w:r>
            <w:r>
              <w:rPr>
                <w:spacing w:val="-9"/>
                <w:w w:val="90"/>
              </w:rPr>
              <w:t xml:space="preserve"> </w:t>
            </w:r>
            <w:r>
              <w:rPr>
                <w:w w:val="90"/>
              </w:rPr>
              <w:t>W6).</w:t>
            </w:r>
          </w:p>
        </w:tc>
        <w:tc>
          <w:tcPr>
            <w:tcW w:w="3545" w:type="dxa"/>
            <w:tcBorders>
              <w:top w:val="nil"/>
              <w:bottom w:val="nil"/>
            </w:tcBorders>
          </w:tcPr>
          <w:p w14:paraId="589A424D" w14:textId="77777777" w:rsidR="00F24DEF" w:rsidRDefault="00000000">
            <w:pPr>
              <w:pStyle w:val="TableParagraph"/>
              <w:spacing w:before="163"/>
              <w:ind w:left="565" w:right="311" w:hanging="284"/>
            </w:pPr>
            <w:r>
              <w:rPr>
                <w:w w:val="80"/>
              </w:rPr>
              <w:t>b.</w:t>
            </w:r>
            <w:r>
              <w:rPr>
                <w:spacing w:val="80"/>
              </w:rPr>
              <w:t xml:space="preserve"> </w:t>
            </w:r>
            <w:r>
              <w:rPr>
                <w:w w:val="80"/>
              </w:rPr>
              <w:t xml:space="preserve">Mendorong rekrutmen pelatih </w:t>
            </w:r>
            <w:r>
              <w:rPr>
                <w:w w:val="90"/>
              </w:rPr>
              <w:t>yang</w:t>
            </w:r>
            <w:r>
              <w:rPr>
                <w:spacing w:val="-10"/>
                <w:w w:val="90"/>
              </w:rPr>
              <w:t xml:space="preserve"> </w:t>
            </w:r>
            <w:r>
              <w:rPr>
                <w:w w:val="90"/>
              </w:rPr>
              <w:t>kompeten</w:t>
            </w:r>
            <w:r>
              <w:rPr>
                <w:spacing w:val="-9"/>
                <w:w w:val="90"/>
              </w:rPr>
              <w:t xml:space="preserve"> </w:t>
            </w:r>
            <w:r>
              <w:rPr>
                <w:w w:val="90"/>
              </w:rPr>
              <w:t>(T4,</w:t>
            </w:r>
            <w:r>
              <w:rPr>
                <w:spacing w:val="-10"/>
                <w:w w:val="90"/>
              </w:rPr>
              <w:t xml:space="preserve"> </w:t>
            </w:r>
            <w:r>
              <w:rPr>
                <w:w w:val="90"/>
              </w:rPr>
              <w:t>W6).</w:t>
            </w:r>
          </w:p>
        </w:tc>
      </w:tr>
      <w:tr w:rsidR="00F24DEF" w14:paraId="7CDBC2DE" w14:textId="77777777">
        <w:trPr>
          <w:trHeight w:val="854"/>
        </w:trPr>
        <w:tc>
          <w:tcPr>
            <w:tcW w:w="1811" w:type="dxa"/>
            <w:vMerge/>
            <w:tcBorders>
              <w:top w:val="nil"/>
            </w:tcBorders>
          </w:tcPr>
          <w:p w14:paraId="45779061" w14:textId="77777777" w:rsidR="00F24DEF" w:rsidRDefault="00F24DEF">
            <w:pPr>
              <w:rPr>
                <w:sz w:val="2"/>
                <w:szCs w:val="2"/>
              </w:rPr>
            </w:pPr>
          </w:p>
        </w:tc>
        <w:tc>
          <w:tcPr>
            <w:tcW w:w="3549" w:type="dxa"/>
            <w:tcBorders>
              <w:top w:val="nil"/>
              <w:bottom w:val="nil"/>
            </w:tcBorders>
          </w:tcPr>
          <w:p w14:paraId="16EAACB6" w14:textId="77777777" w:rsidR="00F24DEF" w:rsidRDefault="00000000">
            <w:pPr>
              <w:pStyle w:val="TableParagraph"/>
              <w:spacing w:before="173" w:line="242" w:lineRule="auto"/>
              <w:ind w:left="282" w:right="365" w:hanging="173"/>
            </w:pPr>
            <w:r>
              <w:rPr>
                <w:w w:val="80"/>
              </w:rPr>
              <w:t xml:space="preserve">3. Pembangunan Infrastruktur dengan </w:t>
            </w:r>
            <w:r>
              <w:rPr>
                <w:spacing w:val="-2"/>
                <w:w w:val="85"/>
              </w:rPr>
              <w:t>Dukungan Pemerintah dan Swasta</w:t>
            </w:r>
          </w:p>
        </w:tc>
        <w:tc>
          <w:tcPr>
            <w:tcW w:w="3545" w:type="dxa"/>
            <w:tcBorders>
              <w:top w:val="nil"/>
              <w:bottom w:val="nil"/>
            </w:tcBorders>
          </w:tcPr>
          <w:p w14:paraId="43F082EE" w14:textId="77777777" w:rsidR="00F24DEF" w:rsidRDefault="00000000">
            <w:pPr>
              <w:pStyle w:val="TableParagraph"/>
              <w:spacing w:before="48"/>
              <w:ind w:left="282" w:right="538" w:hanging="178"/>
            </w:pPr>
            <w:r>
              <w:rPr>
                <w:w w:val="80"/>
              </w:rPr>
              <w:t xml:space="preserve">3. Simplifikasi Proses Perizinan </w:t>
            </w:r>
            <w:r>
              <w:rPr>
                <w:w w:val="85"/>
              </w:rPr>
              <w:t>untuk</w:t>
            </w:r>
            <w:r>
              <w:rPr>
                <w:spacing w:val="-7"/>
                <w:w w:val="85"/>
              </w:rPr>
              <w:t xml:space="preserve"> </w:t>
            </w:r>
            <w:r>
              <w:rPr>
                <w:w w:val="85"/>
              </w:rPr>
              <w:t>Menghindari</w:t>
            </w:r>
            <w:r>
              <w:rPr>
                <w:spacing w:val="-6"/>
                <w:w w:val="85"/>
              </w:rPr>
              <w:t xml:space="preserve"> </w:t>
            </w:r>
            <w:r>
              <w:rPr>
                <w:w w:val="85"/>
              </w:rPr>
              <w:t xml:space="preserve">Regulasi </w:t>
            </w:r>
            <w:r>
              <w:rPr>
                <w:w w:val="90"/>
              </w:rPr>
              <w:t>yang Rumit</w:t>
            </w:r>
          </w:p>
        </w:tc>
      </w:tr>
      <w:tr w:rsidR="00F24DEF" w14:paraId="240561F6" w14:textId="77777777">
        <w:trPr>
          <w:trHeight w:val="844"/>
        </w:trPr>
        <w:tc>
          <w:tcPr>
            <w:tcW w:w="1811" w:type="dxa"/>
            <w:vMerge/>
            <w:tcBorders>
              <w:top w:val="nil"/>
            </w:tcBorders>
          </w:tcPr>
          <w:p w14:paraId="15CFB9C2" w14:textId="77777777" w:rsidR="00F24DEF" w:rsidRDefault="00F24DEF">
            <w:pPr>
              <w:rPr>
                <w:sz w:val="2"/>
                <w:szCs w:val="2"/>
              </w:rPr>
            </w:pPr>
          </w:p>
        </w:tc>
        <w:tc>
          <w:tcPr>
            <w:tcW w:w="3549" w:type="dxa"/>
            <w:tcBorders>
              <w:top w:val="nil"/>
              <w:bottom w:val="nil"/>
            </w:tcBorders>
          </w:tcPr>
          <w:p w14:paraId="5D160BBC" w14:textId="77777777" w:rsidR="00F24DEF" w:rsidRDefault="00000000">
            <w:pPr>
              <w:pStyle w:val="TableParagraph"/>
              <w:tabs>
                <w:tab w:val="left" w:pos="829"/>
              </w:tabs>
              <w:spacing w:before="48"/>
              <w:ind w:left="829" w:right="345" w:hanging="360"/>
            </w:pPr>
            <w:r>
              <w:rPr>
                <w:spacing w:val="-6"/>
                <w:w w:val="90"/>
              </w:rPr>
              <w:t>a.</w:t>
            </w:r>
            <w:r>
              <w:tab/>
            </w:r>
            <w:r>
              <w:rPr>
                <w:w w:val="85"/>
              </w:rPr>
              <w:t xml:space="preserve">Mengajukan pembangunan </w:t>
            </w:r>
            <w:r>
              <w:rPr>
                <w:w w:val="80"/>
              </w:rPr>
              <w:t xml:space="preserve">UMKM Center melalui inisiatif </w:t>
            </w:r>
            <w:r>
              <w:rPr>
                <w:w w:val="90"/>
              </w:rPr>
              <w:t>pemerintah</w:t>
            </w:r>
            <w:r>
              <w:rPr>
                <w:spacing w:val="-7"/>
                <w:w w:val="90"/>
              </w:rPr>
              <w:t xml:space="preserve"> </w:t>
            </w:r>
            <w:r>
              <w:rPr>
                <w:w w:val="90"/>
              </w:rPr>
              <w:t>(O2,</w:t>
            </w:r>
            <w:r>
              <w:rPr>
                <w:spacing w:val="-10"/>
                <w:w w:val="90"/>
              </w:rPr>
              <w:t xml:space="preserve"> </w:t>
            </w:r>
            <w:r>
              <w:rPr>
                <w:w w:val="90"/>
              </w:rPr>
              <w:t>W4).</w:t>
            </w:r>
          </w:p>
        </w:tc>
        <w:tc>
          <w:tcPr>
            <w:tcW w:w="3545" w:type="dxa"/>
            <w:tcBorders>
              <w:top w:val="nil"/>
              <w:bottom w:val="nil"/>
            </w:tcBorders>
          </w:tcPr>
          <w:p w14:paraId="31CD1758" w14:textId="77777777" w:rsidR="00F24DEF" w:rsidRDefault="00000000">
            <w:pPr>
              <w:pStyle w:val="TableParagraph"/>
              <w:spacing w:before="173"/>
              <w:ind w:left="565" w:right="839" w:hanging="284"/>
            </w:pPr>
            <w:r>
              <w:rPr>
                <w:w w:val="85"/>
              </w:rPr>
              <w:t>a.</w:t>
            </w:r>
            <w:r>
              <w:rPr>
                <w:spacing w:val="22"/>
              </w:rPr>
              <w:t xml:space="preserve"> </w:t>
            </w:r>
            <w:r>
              <w:rPr>
                <w:w w:val="85"/>
              </w:rPr>
              <w:t>Mengadvokasi</w:t>
            </w:r>
            <w:r>
              <w:rPr>
                <w:spacing w:val="-6"/>
                <w:w w:val="85"/>
              </w:rPr>
              <w:t xml:space="preserve"> </w:t>
            </w:r>
            <w:r>
              <w:rPr>
                <w:w w:val="85"/>
              </w:rPr>
              <w:t xml:space="preserve">simplifikasi </w:t>
            </w:r>
            <w:r>
              <w:rPr>
                <w:w w:val="80"/>
              </w:rPr>
              <w:t>proses perizinan (T5, W3).</w:t>
            </w:r>
          </w:p>
        </w:tc>
      </w:tr>
      <w:tr w:rsidR="00F24DEF" w14:paraId="6F2FA7F5" w14:textId="77777777">
        <w:trPr>
          <w:trHeight w:val="586"/>
        </w:trPr>
        <w:tc>
          <w:tcPr>
            <w:tcW w:w="1811" w:type="dxa"/>
            <w:vMerge/>
            <w:tcBorders>
              <w:top w:val="nil"/>
            </w:tcBorders>
          </w:tcPr>
          <w:p w14:paraId="7D8BEFC8" w14:textId="77777777" w:rsidR="00F24DEF" w:rsidRDefault="00F24DEF">
            <w:pPr>
              <w:rPr>
                <w:sz w:val="2"/>
                <w:szCs w:val="2"/>
              </w:rPr>
            </w:pPr>
          </w:p>
        </w:tc>
        <w:tc>
          <w:tcPr>
            <w:tcW w:w="3549" w:type="dxa"/>
            <w:tcBorders>
              <w:top w:val="nil"/>
            </w:tcBorders>
          </w:tcPr>
          <w:p w14:paraId="7C7ACE8D" w14:textId="77777777" w:rsidR="00F24DEF" w:rsidRDefault="00000000">
            <w:pPr>
              <w:pStyle w:val="TableParagraph"/>
              <w:tabs>
                <w:tab w:val="left" w:pos="829"/>
              </w:tabs>
              <w:spacing w:before="39"/>
              <w:ind w:left="829" w:right="172" w:hanging="360"/>
            </w:pPr>
            <w:r>
              <w:rPr>
                <w:spacing w:val="-6"/>
                <w:w w:val="90"/>
              </w:rPr>
              <w:t>b.</w:t>
            </w:r>
            <w:r>
              <w:tab/>
            </w:r>
            <w:r>
              <w:rPr>
                <w:spacing w:val="-2"/>
                <w:w w:val="90"/>
              </w:rPr>
              <w:t>Menggandeng</w:t>
            </w:r>
            <w:r>
              <w:rPr>
                <w:spacing w:val="-8"/>
                <w:w w:val="90"/>
              </w:rPr>
              <w:t xml:space="preserve"> </w:t>
            </w:r>
            <w:r>
              <w:rPr>
                <w:spacing w:val="-2"/>
                <w:w w:val="90"/>
              </w:rPr>
              <w:t>swasta</w:t>
            </w:r>
            <w:r>
              <w:rPr>
                <w:spacing w:val="-7"/>
                <w:w w:val="90"/>
              </w:rPr>
              <w:t xml:space="preserve"> </w:t>
            </w:r>
            <w:r>
              <w:rPr>
                <w:spacing w:val="-2"/>
                <w:w w:val="90"/>
              </w:rPr>
              <w:t xml:space="preserve">untuk </w:t>
            </w:r>
            <w:r>
              <w:rPr>
                <w:w w:val="80"/>
              </w:rPr>
              <w:t>investasi infrastruktur (O4, W4).</w:t>
            </w:r>
          </w:p>
        </w:tc>
        <w:tc>
          <w:tcPr>
            <w:tcW w:w="3545" w:type="dxa"/>
            <w:tcBorders>
              <w:top w:val="nil"/>
            </w:tcBorders>
          </w:tcPr>
          <w:p w14:paraId="0E530404" w14:textId="77777777" w:rsidR="00F24DEF" w:rsidRDefault="00000000">
            <w:pPr>
              <w:pStyle w:val="TableParagraph"/>
              <w:spacing w:before="39"/>
              <w:ind w:left="282"/>
            </w:pPr>
            <w:r>
              <w:rPr>
                <w:w w:val="80"/>
              </w:rPr>
              <w:t>b.</w:t>
            </w:r>
            <w:r>
              <w:rPr>
                <w:spacing w:val="52"/>
                <w:w w:val="150"/>
              </w:rPr>
              <w:t xml:space="preserve"> </w:t>
            </w:r>
            <w:r>
              <w:rPr>
                <w:w w:val="80"/>
              </w:rPr>
              <w:t>Edukasi</w:t>
            </w:r>
            <w:r>
              <w:rPr>
                <w:spacing w:val="-10"/>
              </w:rPr>
              <w:t xml:space="preserve"> </w:t>
            </w:r>
            <w:r>
              <w:rPr>
                <w:w w:val="80"/>
              </w:rPr>
              <w:t>UMKM</w:t>
            </w:r>
            <w:r>
              <w:rPr>
                <w:spacing w:val="-6"/>
              </w:rPr>
              <w:t xml:space="preserve"> </w:t>
            </w:r>
            <w:r>
              <w:rPr>
                <w:spacing w:val="-2"/>
                <w:w w:val="80"/>
              </w:rPr>
              <w:t>tentang</w:t>
            </w:r>
          </w:p>
          <w:p w14:paraId="21CDCC9F" w14:textId="77777777" w:rsidR="00F24DEF" w:rsidRDefault="00000000">
            <w:pPr>
              <w:pStyle w:val="TableParagraph"/>
              <w:spacing w:before="1"/>
              <w:ind w:left="565"/>
            </w:pPr>
            <w:r>
              <w:rPr>
                <w:w w:val="80"/>
              </w:rPr>
              <w:t>regulasi</w:t>
            </w:r>
            <w:r>
              <w:rPr>
                <w:spacing w:val="-5"/>
              </w:rPr>
              <w:t xml:space="preserve"> </w:t>
            </w:r>
            <w:r>
              <w:rPr>
                <w:w w:val="80"/>
              </w:rPr>
              <w:t>dan</w:t>
            </w:r>
            <w:r>
              <w:rPr>
                <w:spacing w:val="-2"/>
              </w:rPr>
              <w:t xml:space="preserve"> </w:t>
            </w:r>
            <w:r>
              <w:rPr>
                <w:w w:val="80"/>
              </w:rPr>
              <w:t>kepatuhan</w:t>
            </w:r>
            <w:r>
              <w:rPr>
                <w:spacing w:val="-3"/>
              </w:rPr>
              <w:t xml:space="preserve"> </w:t>
            </w:r>
            <w:r>
              <w:rPr>
                <w:w w:val="80"/>
              </w:rPr>
              <w:t>(T5,</w:t>
            </w:r>
            <w:r>
              <w:rPr>
                <w:spacing w:val="-5"/>
              </w:rPr>
              <w:t xml:space="preserve"> </w:t>
            </w:r>
            <w:r>
              <w:rPr>
                <w:spacing w:val="-4"/>
                <w:w w:val="80"/>
              </w:rPr>
              <w:t>W5).</w:t>
            </w:r>
          </w:p>
        </w:tc>
      </w:tr>
    </w:tbl>
    <w:p w14:paraId="124B44B0" w14:textId="77777777" w:rsidR="00F24DEF" w:rsidRDefault="00F24DEF">
      <w:pPr>
        <w:pStyle w:val="BodyText"/>
        <w:spacing w:before="8"/>
        <w:ind w:left="0"/>
        <w:jc w:val="left"/>
        <w:rPr>
          <w:sz w:val="19"/>
        </w:rPr>
      </w:pPr>
    </w:p>
    <w:p w14:paraId="6C96CFF4" w14:textId="77777777" w:rsidR="00F24DEF" w:rsidRDefault="00F24DEF">
      <w:pPr>
        <w:pStyle w:val="BodyText"/>
        <w:jc w:val="left"/>
        <w:rPr>
          <w:sz w:val="19"/>
        </w:rPr>
        <w:sectPr w:rsidR="00F24DEF">
          <w:type w:val="continuous"/>
          <w:pgSz w:w="11910" w:h="16840"/>
          <w:pgMar w:top="1400" w:right="1417" w:bottom="280" w:left="1275" w:header="720" w:footer="720" w:gutter="0"/>
          <w:cols w:space="720"/>
        </w:sectPr>
      </w:pPr>
    </w:p>
    <w:p w14:paraId="70B4B06F" w14:textId="77777777" w:rsidR="00F24DEF" w:rsidRDefault="00000000">
      <w:pPr>
        <w:pStyle w:val="Heading2"/>
        <w:spacing w:before="94"/>
      </w:pPr>
      <w:r>
        <w:t>Rekomendasi</w:t>
      </w:r>
      <w:r>
        <w:rPr>
          <w:spacing w:val="-9"/>
        </w:rPr>
        <w:t xml:space="preserve"> </w:t>
      </w:r>
      <w:r>
        <w:rPr>
          <w:spacing w:val="-2"/>
        </w:rPr>
        <w:t>Kebijakan</w:t>
      </w:r>
    </w:p>
    <w:p w14:paraId="5EE188A2" w14:textId="77777777" w:rsidR="00F24DEF" w:rsidRDefault="00000000">
      <w:pPr>
        <w:pStyle w:val="BodyText"/>
        <w:spacing w:before="43" w:line="280" w:lineRule="auto"/>
        <w:ind w:right="38" w:firstLine="720"/>
      </w:pPr>
      <w:r>
        <w:t>Untuk memuaskan kebutuhan UMKM dan meningkatkan kinerja Dinas Koperasi dan UMKM (DISKOP UKM), diperlukan rekomendasi yang bersifat teknis dan praktis. Berdasarkan masalah yang dihadapi, yaitu data UMKM yang bermasalah,</w:t>
      </w:r>
      <w:r>
        <w:rPr>
          <w:spacing w:val="34"/>
        </w:rPr>
        <w:t xml:space="preserve">  </w:t>
      </w:r>
      <w:r>
        <w:t>kebutuhan</w:t>
      </w:r>
      <w:r>
        <w:rPr>
          <w:spacing w:val="35"/>
        </w:rPr>
        <w:t xml:space="preserve">  </w:t>
      </w:r>
      <w:r>
        <w:t>spesifik</w:t>
      </w:r>
      <w:r>
        <w:rPr>
          <w:spacing w:val="35"/>
        </w:rPr>
        <w:t xml:space="preserve">  </w:t>
      </w:r>
      <w:r>
        <w:rPr>
          <w:spacing w:val="-4"/>
        </w:rPr>
        <w:t>dalam</w:t>
      </w:r>
    </w:p>
    <w:p w14:paraId="0D43A7DD" w14:textId="77777777" w:rsidR="00F24DEF" w:rsidRDefault="00000000">
      <w:pPr>
        <w:pStyle w:val="BodyText"/>
        <w:spacing w:before="102" w:line="280" w:lineRule="auto"/>
        <w:ind w:right="11"/>
      </w:pPr>
      <w:r>
        <w:br w:type="column"/>
      </w:r>
      <w:r>
        <w:t>pemasaran digital, dan potensi besar dari kedekatan dengan Ibu Kota Negara (IKN) baru, berikut adalah rekomendasi yang telah diberikan.</w:t>
      </w:r>
    </w:p>
    <w:p w14:paraId="778B8A2C" w14:textId="77777777" w:rsidR="00F24DEF" w:rsidRDefault="00000000">
      <w:pPr>
        <w:pStyle w:val="ListParagraph"/>
        <w:numPr>
          <w:ilvl w:val="0"/>
          <w:numId w:val="3"/>
        </w:numPr>
        <w:tabs>
          <w:tab w:val="left" w:pos="499"/>
        </w:tabs>
        <w:spacing w:line="283" w:lineRule="auto"/>
        <w:ind w:right="17" w:firstLine="0"/>
        <w:jc w:val="both"/>
      </w:pPr>
      <w:r>
        <w:t xml:space="preserve">Optimalisasi Kebijakan dan Program </w:t>
      </w:r>
      <w:r>
        <w:rPr>
          <w:spacing w:val="-2"/>
        </w:rPr>
        <w:t>Pemerintah:</w:t>
      </w:r>
    </w:p>
    <w:p w14:paraId="3F409F5D" w14:textId="77777777" w:rsidR="00F24DEF" w:rsidRDefault="00000000">
      <w:pPr>
        <w:pStyle w:val="ListParagraph"/>
        <w:numPr>
          <w:ilvl w:val="1"/>
          <w:numId w:val="3"/>
        </w:numPr>
        <w:tabs>
          <w:tab w:val="left" w:pos="731"/>
        </w:tabs>
        <w:spacing w:line="283" w:lineRule="auto"/>
        <w:ind w:right="480"/>
        <w:jc w:val="both"/>
      </w:pPr>
      <w:r>
        <w:t>Pelaksanaan Sensus UMKM Terintegrasi:</w:t>
      </w:r>
      <w:r>
        <w:rPr>
          <w:spacing w:val="-15"/>
        </w:rPr>
        <w:t xml:space="preserve"> </w:t>
      </w:r>
      <w:r>
        <w:t>Menghasilkan</w:t>
      </w:r>
      <w:r>
        <w:rPr>
          <w:spacing w:val="-15"/>
        </w:rPr>
        <w:t xml:space="preserve"> </w:t>
      </w:r>
      <w:r>
        <w:t>data</w:t>
      </w:r>
    </w:p>
    <w:p w14:paraId="2D2E837C" w14:textId="77777777" w:rsidR="00F24DEF" w:rsidRDefault="00F24DEF">
      <w:pPr>
        <w:pStyle w:val="ListParagraph"/>
        <w:spacing w:line="283" w:lineRule="auto"/>
        <w:sectPr w:rsidR="00F24DEF">
          <w:type w:val="continuous"/>
          <w:pgSz w:w="11910" w:h="16840"/>
          <w:pgMar w:top="1340" w:right="1417" w:bottom="280" w:left="1275" w:header="720" w:footer="720" w:gutter="0"/>
          <w:cols w:num="2" w:space="720" w:equalWidth="0">
            <w:col w:w="4370" w:space="499"/>
            <w:col w:w="4349"/>
          </w:cols>
        </w:sectPr>
      </w:pPr>
    </w:p>
    <w:p w14:paraId="6C76F792" w14:textId="77777777" w:rsidR="00F24DEF" w:rsidRDefault="00000000">
      <w:pPr>
        <w:pStyle w:val="BodyText"/>
        <w:spacing w:before="85" w:line="283" w:lineRule="auto"/>
        <w:ind w:left="732" w:right="194"/>
      </w:pPr>
      <w:r>
        <w:lastRenderedPageBreak/>
        <w:t>akurat</w:t>
      </w:r>
      <w:r>
        <w:rPr>
          <w:spacing w:val="-8"/>
        </w:rPr>
        <w:t xml:space="preserve"> </w:t>
      </w:r>
      <w:r>
        <w:t>untuk</w:t>
      </w:r>
      <w:r>
        <w:rPr>
          <w:spacing w:val="-11"/>
        </w:rPr>
        <w:t xml:space="preserve"> </w:t>
      </w:r>
      <w:r>
        <w:t>perencanaan</w:t>
      </w:r>
      <w:r>
        <w:rPr>
          <w:spacing w:val="-7"/>
        </w:rPr>
        <w:t xml:space="preserve"> </w:t>
      </w:r>
      <w:r>
        <w:t>program yang tepat sasaran.</w:t>
      </w:r>
    </w:p>
    <w:p w14:paraId="2B049FD7" w14:textId="77777777" w:rsidR="00F24DEF" w:rsidRDefault="00000000">
      <w:pPr>
        <w:pStyle w:val="ListParagraph"/>
        <w:numPr>
          <w:ilvl w:val="1"/>
          <w:numId w:val="3"/>
        </w:numPr>
        <w:tabs>
          <w:tab w:val="left" w:pos="732"/>
        </w:tabs>
        <w:spacing w:line="280" w:lineRule="auto"/>
        <w:ind w:left="732" w:right="199"/>
        <w:jc w:val="both"/>
      </w:pPr>
      <w:r>
        <w:t>Pengembangan</w:t>
      </w:r>
      <w:r>
        <w:rPr>
          <w:spacing w:val="-15"/>
        </w:rPr>
        <w:t xml:space="preserve"> </w:t>
      </w:r>
      <w:r>
        <w:t>Program</w:t>
      </w:r>
      <w:r>
        <w:rPr>
          <w:spacing w:val="-15"/>
        </w:rPr>
        <w:t xml:space="preserve"> </w:t>
      </w:r>
      <w:r>
        <w:t>Pelatihan yang Spesifik: Fokus</w:t>
      </w:r>
      <w:r>
        <w:rPr>
          <w:spacing w:val="-1"/>
        </w:rPr>
        <w:t xml:space="preserve"> </w:t>
      </w:r>
      <w:r>
        <w:t>pada inovasi, teknologi digital,</w:t>
      </w:r>
      <w:r>
        <w:rPr>
          <w:spacing w:val="-2"/>
        </w:rPr>
        <w:t xml:space="preserve"> </w:t>
      </w:r>
      <w:r>
        <w:t>dan</w:t>
      </w:r>
      <w:r>
        <w:rPr>
          <w:spacing w:val="-2"/>
        </w:rPr>
        <w:t xml:space="preserve"> </w:t>
      </w:r>
      <w:r>
        <w:t>pembentukan usaha berbasis komunitas.</w:t>
      </w:r>
    </w:p>
    <w:p w14:paraId="6B74C20F" w14:textId="77777777" w:rsidR="00F24DEF" w:rsidRDefault="00000000">
      <w:pPr>
        <w:pStyle w:val="ListParagraph"/>
        <w:numPr>
          <w:ilvl w:val="1"/>
          <w:numId w:val="3"/>
        </w:numPr>
        <w:tabs>
          <w:tab w:val="left" w:pos="732"/>
        </w:tabs>
        <w:spacing w:line="280" w:lineRule="auto"/>
        <w:ind w:left="732" w:right="616"/>
      </w:pPr>
      <w:r>
        <w:t>Pendirian UMKM Center: Menyediakan fasilitas dan lingkungan yang mendukung kolaborasi</w:t>
      </w:r>
      <w:r>
        <w:rPr>
          <w:spacing w:val="-15"/>
        </w:rPr>
        <w:t xml:space="preserve"> </w:t>
      </w:r>
      <w:r>
        <w:t>dan</w:t>
      </w:r>
      <w:r>
        <w:rPr>
          <w:spacing w:val="-15"/>
        </w:rPr>
        <w:t xml:space="preserve"> </w:t>
      </w:r>
      <w:r>
        <w:t xml:space="preserve">pengembangan </w:t>
      </w:r>
      <w:r>
        <w:rPr>
          <w:spacing w:val="-2"/>
        </w:rPr>
        <w:t>UMKM.</w:t>
      </w:r>
    </w:p>
    <w:p w14:paraId="7945BA2C" w14:textId="77777777" w:rsidR="00F24DEF" w:rsidRDefault="00000000">
      <w:pPr>
        <w:pStyle w:val="ListParagraph"/>
        <w:numPr>
          <w:ilvl w:val="0"/>
          <w:numId w:val="3"/>
        </w:numPr>
        <w:tabs>
          <w:tab w:val="left" w:pos="604"/>
          <w:tab w:val="left" w:pos="886"/>
        </w:tabs>
        <w:spacing w:line="278" w:lineRule="auto"/>
        <w:ind w:left="886" w:hanging="721"/>
        <w:jc w:val="both"/>
      </w:pPr>
      <w:r>
        <w:t>Peningkatan Adopsi Inovasi dan Teknologi Digital:</w:t>
      </w:r>
    </w:p>
    <w:p w14:paraId="03042C97" w14:textId="77777777" w:rsidR="00F24DEF" w:rsidRDefault="00000000">
      <w:pPr>
        <w:pStyle w:val="ListParagraph"/>
        <w:numPr>
          <w:ilvl w:val="1"/>
          <w:numId w:val="3"/>
        </w:numPr>
        <w:tabs>
          <w:tab w:val="left" w:pos="732"/>
        </w:tabs>
        <w:spacing w:line="280" w:lineRule="auto"/>
        <w:ind w:left="732" w:right="44"/>
        <w:jc w:val="both"/>
      </w:pPr>
      <w:r>
        <w:t>Pelatihan Pemasaran Digital yang Praktis: Menyediakan pelatihan</w:t>
      </w:r>
      <w:r>
        <w:rPr>
          <w:spacing w:val="80"/>
        </w:rPr>
        <w:t xml:space="preserve"> </w:t>
      </w:r>
      <w:r>
        <w:t>yang disesuaikan dengan tingkat pemahaman dan kebutuhan UMKM.</w:t>
      </w:r>
    </w:p>
    <w:p w14:paraId="522F410C" w14:textId="77777777" w:rsidR="00F24DEF" w:rsidRDefault="00000000">
      <w:pPr>
        <w:pStyle w:val="ListParagraph"/>
        <w:numPr>
          <w:ilvl w:val="1"/>
          <w:numId w:val="3"/>
        </w:numPr>
        <w:tabs>
          <w:tab w:val="left" w:pos="732"/>
          <w:tab w:val="left" w:pos="2415"/>
          <w:tab w:val="left" w:pos="3721"/>
        </w:tabs>
        <w:spacing w:line="280" w:lineRule="auto"/>
        <w:ind w:left="732" w:right="40"/>
        <w:jc w:val="both"/>
      </w:pPr>
      <w:r>
        <w:t xml:space="preserve">Fasilitasi Akses Teknologi: </w:t>
      </w:r>
      <w:r>
        <w:rPr>
          <w:spacing w:val="-2"/>
        </w:rPr>
        <w:t>Membantu</w:t>
      </w:r>
      <w:r>
        <w:tab/>
      </w:r>
      <w:r>
        <w:rPr>
          <w:spacing w:val="-4"/>
        </w:rPr>
        <w:t>UMKM</w:t>
      </w:r>
      <w:r>
        <w:tab/>
      </w:r>
      <w:r>
        <w:rPr>
          <w:spacing w:val="-4"/>
        </w:rPr>
        <w:t xml:space="preserve">dalam </w:t>
      </w:r>
      <w:r>
        <w:t>mendapatkan akses ke perangkat dan konektivitas yang diperlukan.</w:t>
      </w:r>
    </w:p>
    <w:p w14:paraId="79DF38EF" w14:textId="77777777" w:rsidR="00F24DEF" w:rsidRDefault="00000000">
      <w:pPr>
        <w:pStyle w:val="ListParagraph"/>
        <w:numPr>
          <w:ilvl w:val="0"/>
          <w:numId w:val="3"/>
        </w:numPr>
        <w:tabs>
          <w:tab w:val="left" w:pos="476"/>
        </w:tabs>
        <w:spacing w:line="278" w:lineRule="auto"/>
        <w:ind w:right="47" w:firstLine="0"/>
        <w:jc w:val="both"/>
      </w:pPr>
      <w:r>
        <w:t xml:space="preserve">Penguatan Kolaborasi dan Dukungan </w:t>
      </w:r>
      <w:r>
        <w:rPr>
          <w:spacing w:val="-2"/>
        </w:rPr>
        <w:t>Komunitas:</w:t>
      </w:r>
    </w:p>
    <w:p w14:paraId="039815EC" w14:textId="77777777" w:rsidR="00F24DEF" w:rsidRDefault="00000000">
      <w:pPr>
        <w:pStyle w:val="ListParagraph"/>
        <w:numPr>
          <w:ilvl w:val="1"/>
          <w:numId w:val="3"/>
        </w:numPr>
        <w:tabs>
          <w:tab w:val="left" w:pos="732"/>
        </w:tabs>
        <w:spacing w:line="280" w:lineRule="auto"/>
        <w:ind w:left="732"/>
        <w:jc w:val="both"/>
      </w:pPr>
      <w:r>
        <w:t>Pembentukan Asosiasi atau Kelompok UMKM: Mendorong kolaborasi</w:t>
      </w:r>
      <w:r>
        <w:rPr>
          <w:spacing w:val="-5"/>
        </w:rPr>
        <w:t xml:space="preserve"> </w:t>
      </w:r>
      <w:r>
        <w:t>untuk</w:t>
      </w:r>
      <w:r>
        <w:rPr>
          <w:spacing w:val="-2"/>
        </w:rPr>
        <w:t xml:space="preserve"> </w:t>
      </w:r>
      <w:r>
        <w:t>meningkatkan</w:t>
      </w:r>
      <w:r>
        <w:rPr>
          <w:spacing w:val="-7"/>
        </w:rPr>
        <w:t xml:space="preserve"> </w:t>
      </w:r>
      <w:r>
        <w:t>daya saing dan efisiensi.</w:t>
      </w:r>
    </w:p>
    <w:p w14:paraId="7C8DC431" w14:textId="77777777" w:rsidR="00F24DEF" w:rsidRDefault="00000000">
      <w:pPr>
        <w:pStyle w:val="ListParagraph"/>
        <w:numPr>
          <w:ilvl w:val="1"/>
          <w:numId w:val="3"/>
        </w:numPr>
        <w:tabs>
          <w:tab w:val="left" w:pos="732"/>
        </w:tabs>
        <w:spacing w:line="280" w:lineRule="auto"/>
        <w:ind w:left="732" w:right="38"/>
        <w:jc w:val="both"/>
      </w:pPr>
      <w:r>
        <w:t>Program Pengembangan Usaha Berbasis Komunitas: Meningkatkan keterlibatan masyarakat dalam mendukung UMKM lokal.</w:t>
      </w:r>
    </w:p>
    <w:p w14:paraId="65AC7440" w14:textId="77777777" w:rsidR="00F24DEF" w:rsidRDefault="00000000">
      <w:pPr>
        <w:pStyle w:val="ListParagraph"/>
        <w:numPr>
          <w:ilvl w:val="0"/>
          <w:numId w:val="3"/>
        </w:numPr>
        <w:tabs>
          <w:tab w:val="left" w:pos="413"/>
        </w:tabs>
        <w:ind w:left="413" w:right="0" w:hanging="248"/>
        <w:jc w:val="both"/>
      </w:pPr>
      <w:r>
        <w:t>Evaluasi</w:t>
      </w:r>
      <w:r>
        <w:rPr>
          <w:spacing w:val="-11"/>
        </w:rPr>
        <w:t xml:space="preserve"> </w:t>
      </w:r>
      <w:r>
        <w:t>dan</w:t>
      </w:r>
      <w:r>
        <w:rPr>
          <w:spacing w:val="-5"/>
        </w:rPr>
        <w:t xml:space="preserve"> </w:t>
      </w:r>
      <w:r>
        <w:t>Pengawasan</w:t>
      </w:r>
      <w:r>
        <w:rPr>
          <w:spacing w:val="-9"/>
        </w:rPr>
        <w:t xml:space="preserve"> </w:t>
      </w:r>
      <w:r>
        <w:rPr>
          <w:spacing w:val="-2"/>
        </w:rPr>
        <w:t>Kebijakan:</w:t>
      </w:r>
    </w:p>
    <w:p w14:paraId="23F49D2F" w14:textId="77777777" w:rsidR="00F24DEF" w:rsidRDefault="00000000">
      <w:pPr>
        <w:pStyle w:val="ListParagraph"/>
        <w:numPr>
          <w:ilvl w:val="1"/>
          <w:numId w:val="3"/>
        </w:numPr>
        <w:tabs>
          <w:tab w:val="left" w:pos="732"/>
        </w:tabs>
        <w:spacing w:before="40" w:line="280" w:lineRule="auto"/>
        <w:ind w:left="732" w:right="42"/>
        <w:jc w:val="both"/>
      </w:pPr>
      <w:r>
        <w:t>Penetapan KPI untuk DISKOP: Memastikan implementasi program berjalan efektif dan efisien.</w:t>
      </w:r>
    </w:p>
    <w:p w14:paraId="7A3ED70F" w14:textId="77777777" w:rsidR="00F24DEF" w:rsidRDefault="00000000">
      <w:pPr>
        <w:pStyle w:val="ListParagraph"/>
        <w:numPr>
          <w:ilvl w:val="1"/>
          <w:numId w:val="3"/>
        </w:numPr>
        <w:tabs>
          <w:tab w:val="left" w:pos="732"/>
        </w:tabs>
        <w:spacing w:line="280" w:lineRule="auto"/>
        <w:ind w:left="732"/>
        <w:jc w:val="both"/>
      </w:pPr>
      <w:r>
        <w:t>Pengawasan oleh Asosiasi UMKM dan BAPPENDA: Meningkatkan transparansi</w:t>
      </w:r>
      <w:r>
        <w:rPr>
          <w:spacing w:val="-11"/>
        </w:rPr>
        <w:t xml:space="preserve"> </w:t>
      </w:r>
      <w:r>
        <w:t>dan</w:t>
      </w:r>
      <w:r>
        <w:rPr>
          <w:spacing w:val="-8"/>
        </w:rPr>
        <w:t xml:space="preserve"> </w:t>
      </w:r>
      <w:r>
        <w:t>akuntabilitas</w:t>
      </w:r>
      <w:r>
        <w:rPr>
          <w:spacing w:val="-10"/>
        </w:rPr>
        <w:t xml:space="preserve"> </w:t>
      </w:r>
      <w:r>
        <w:t>dalam pelaksanaan kebijakan.</w:t>
      </w:r>
    </w:p>
    <w:p w14:paraId="57CD431F" w14:textId="77777777" w:rsidR="00F24DEF" w:rsidRDefault="00000000">
      <w:pPr>
        <w:pStyle w:val="ListParagraph"/>
        <w:numPr>
          <w:ilvl w:val="0"/>
          <w:numId w:val="3"/>
        </w:numPr>
        <w:tabs>
          <w:tab w:val="left" w:pos="644"/>
        </w:tabs>
        <w:spacing w:line="278" w:lineRule="auto"/>
        <w:ind w:right="45" w:firstLine="0"/>
        <w:jc w:val="both"/>
      </w:pPr>
      <w:r>
        <w:t>Pemanfaatan Potensi Kedekatan dengan IKN:</w:t>
      </w:r>
    </w:p>
    <w:p w14:paraId="7894F305" w14:textId="77777777" w:rsidR="00F24DEF" w:rsidRDefault="00000000">
      <w:pPr>
        <w:pStyle w:val="ListParagraph"/>
        <w:numPr>
          <w:ilvl w:val="1"/>
          <w:numId w:val="3"/>
        </w:numPr>
        <w:tabs>
          <w:tab w:val="left" w:pos="732"/>
        </w:tabs>
        <w:spacing w:line="280" w:lineRule="auto"/>
        <w:ind w:left="732" w:right="44"/>
        <w:jc w:val="both"/>
      </w:pPr>
      <w:r>
        <w:t>Menghubungkan UMKM dengan Peluang di IKN: Melalui kerjasama, promosi produk, dan penyediaan layanan pendukung.</w:t>
      </w:r>
    </w:p>
    <w:p w14:paraId="053C0334" w14:textId="77777777" w:rsidR="00F24DEF" w:rsidRDefault="00000000">
      <w:pPr>
        <w:pStyle w:val="ListParagraph"/>
        <w:numPr>
          <w:ilvl w:val="1"/>
          <w:numId w:val="3"/>
        </w:numPr>
        <w:tabs>
          <w:tab w:val="left" w:pos="732"/>
        </w:tabs>
        <w:spacing w:line="283" w:lineRule="auto"/>
        <w:ind w:left="732" w:right="41"/>
        <w:jc w:val="both"/>
      </w:pPr>
      <w:r>
        <w:t>Pengembangan Produk dan</w:t>
      </w:r>
      <w:r>
        <w:rPr>
          <w:spacing w:val="40"/>
        </w:rPr>
        <w:t xml:space="preserve"> </w:t>
      </w:r>
      <w:r>
        <w:t>Layanan Spesifik untuk IKN: Menyesuaikan</w:t>
      </w:r>
      <w:r>
        <w:rPr>
          <w:spacing w:val="40"/>
        </w:rPr>
        <w:t xml:space="preserve"> </w:t>
      </w:r>
      <w:r>
        <w:t>produk</w:t>
      </w:r>
      <w:r>
        <w:rPr>
          <w:spacing w:val="40"/>
        </w:rPr>
        <w:t xml:space="preserve"> </w:t>
      </w:r>
      <w:r>
        <w:t>dan</w:t>
      </w:r>
      <w:r>
        <w:rPr>
          <w:spacing w:val="40"/>
        </w:rPr>
        <w:t xml:space="preserve"> </w:t>
      </w:r>
      <w:r>
        <w:t>layanan</w:t>
      </w:r>
    </w:p>
    <w:p w14:paraId="6A538315" w14:textId="77777777" w:rsidR="00F24DEF" w:rsidRDefault="00000000">
      <w:pPr>
        <w:pStyle w:val="BodyText"/>
        <w:spacing w:before="85" w:line="283" w:lineRule="auto"/>
        <w:ind w:left="731"/>
        <w:jc w:val="left"/>
      </w:pPr>
      <w:r>
        <w:br w:type="column"/>
      </w:r>
      <w:r>
        <w:t>UMKM</w:t>
      </w:r>
      <w:r>
        <w:rPr>
          <w:spacing w:val="39"/>
        </w:rPr>
        <w:t xml:space="preserve"> </w:t>
      </w:r>
      <w:r>
        <w:t>dengan</w:t>
      </w:r>
      <w:r>
        <w:rPr>
          <w:spacing w:val="40"/>
        </w:rPr>
        <w:t xml:space="preserve"> </w:t>
      </w:r>
      <w:r>
        <w:t>kebutuhan</w:t>
      </w:r>
      <w:r>
        <w:rPr>
          <w:spacing w:val="40"/>
        </w:rPr>
        <w:t xml:space="preserve"> </w:t>
      </w:r>
      <w:r>
        <w:t>pasar</w:t>
      </w:r>
      <w:r>
        <w:rPr>
          <w:spacing w:val="39"/>
        </w:rPr>
        <w:t xml:space="preserve"> </w:t>
      </w:r>
      <w:r>
        <w:t xml:space="preserve">di </w:t>
      </w:r>
      <w:r>
        <w:rPr>
          <w:spacing w:val="-4"/>
        </w:rPr>
        <w:t>IKN.</w:t>
      </w:r>
    </w:p>
    <w:p w14:paraId="20D8A861" w14:textId="77777777" w:rsidR="00F24DEF" w:rsidRDefault="00F24DEF">
      <w:pPr>
        <w:pStyle w:val="BodyText"/>
        <w:spacing w:before="29"/>
        <w:ind w:left="0"/>
        <w:jc w:val="left"/>
      </w:pPr>
    </w:p>
    <w:p w14:paraId="32C04C5C" w14:textId="77777777" w:rsidR="00F24DEF" w:rsidRDefault="00000000">
      <w:pPr>
        <w:pStyle w:val="Heading1"/>
        <w:ind w:left="1514"/>
      </w:pPr>
      <w:r>
        <w:rPr>
          <w:spacing w:val="-2"/>
        </w:rPr>
        <w:t>KESIMPULAN</w:t>
      </w:r>
    </w:p>
    <w:p w14:paraId="163E24F7" w14:textId="77777777" w:rsidR="00F24DEF" w:rsidRDefault="00F24DEF">
      <w:pPr>
        <w:pStyle w:val="BodyText"/>
        <w:spacing w:before="83"/>
        <w:ind w:left="0"/>
        <w:jc w:val="left"/>
        <w:rPr>
          <w:rFonts w:ascii="Arial"/>
          <w:b/>
        </w:rPr>
      </w:pPr>
    </w:p>
    <w:p w14:paraId="691CCC67" w14:textId="77777777" w:rsidR="00F24DEF" w:rsidRDefault="00000000">
      <w:pPr>
        <w:pStyle w:val="ListParagraph"/>
        <w:numPr>
          <w:ilvl w:val="0"/>
          <w:numId w:val="2"/>
        </w:numPr>
        <w:tabs>
          <w:tab w:val="left" w:pos="448"/>
          <w:tab w:val="left" w:pos="3078"/>
        </w:tabs>
        <w:spacing w:before="1" w:line="283" w:lineRule="auto"/>
        <w:ind w:right="16"/>
        <w:jc w:val="both"/>
      </w:pPr>
      <w:r>
        <w:rPr>
          <w:spacing w:val="-2"/>
        </w:rPr>
        <w:t>Faktor-Faktor</w:t>
      </w:r>
      <w:r>
        <w:tab/>
      </w:r>
      <w:r>
        <w:rPr>
          <w:spacing w:val="-2"/>
        </w:rPr>
        <w:t xml:space="preserve">Penghambat </w:t>
      </w:r>
      <w:r>
        <w:t>Pengembangan UMKM:</w:t>
      </w:r>
    </w:p>
    <w:p w14:paraId="10DA7FDC" w14:textId="77777777" w:rsidR="00F24DEF" w:rsidRDefault="00000000">
      <w:pPr>
        <w:pStyle w:val="ListParagraph"/>
        <w:numPr>
          <w:ilvl w:val="1"/>
          <w:numId w:val="2"/>
        </w:numPr>
        <w:tabs>
          <w:tab w:val="left" w:pos="729"/>
          <w:tab w:val="left" w:pos="731"/>
          <w:tab w:val="left" w:pos="3291"/>
        </w:tabs>
        <w:spacing w:line="280" w:lineRule="auto"/>
        <w:ind w:right="14"/>
        <w:jc w:val="both"/>
      </w:pPr>
      <w:r>
        <w:t xml:space="preserve">Minimnya Adopsi Inovasi dan Teknologi Digital: UMKM di Kutai </w:t>
      </w:r>
      <w:r>
        <w:rPr>
          <w:spacing w:val="-2"/>
        </w:rPr>
        <w:t>Kartanegara</w:t>
      </w:r>
      <w:r>
        <w:tab/>
      </w:r>
      <w:r>
        <w:rPr>
          <w:spacing w:val="-2"/>
        </w:rPr>
        <w:t xml:space="preserve">cenderung </w:t>
      </w:r>
      <w:r>
        <w:t xml:space="preserve">menjalankan usaha sebagai pekerjaan sampingan dan kurang memanfaatkan teknologi digital secara optimal. Hal ini disebabkan oleh keterbatasan pengetahuan, keterampilan, dan akses terhadap </w:t>
      </w:r>
      <w:r>
        <w:rPr>
          <w:spacing w:val="-2"/>
        </w:rPr>
        <w:t>teknologi.</w:t>
      </w:r>
    </w:p>
    <w:p w14:paraId="2967D8BD" w14:textId="77777777" w:rsidR="00F24DEF" w:rsidRDefault="00000000">
      <w:pPr>
        <w:pStyle w:val="ListParagraph"/>
        <w:numPr>
          <w:ilvl w:val="1"/>
          <w:numId w:val="2"/>
        </w:numPr>
        <w:tabs>
          <w:tab w:val="left" w:pos="729"/>
          <w:tab w:val="left" w:pos="731"/>
        </w:tabs>
        <w:spacing w:line="280" w:lineRule="auto"/>
        <w:ind w:right="16"/>
        <w:jc w:val="both"/>
      </w:pPr>
      <w:r>
        <w:t>Dukungan Komunitas yang Lemah: Kolaborasi antar pelaku UMKM dan pembentukan usaha berbasis komunitas belum berkembang dengan baik. Kurangnya jaringan dan kerjasama menyebabkan</w:t>
      </w:r>
      <w:r>
        <w:rPr>
          <w:spacing w:val="40"/>
        </w:rPr>
        <w:t xml:space="preserve"> </w:t>
      </w:r>
      <w:r>
        <w:t>UMKM sulit untuk meningkatkan skala usahanya.</w:t>
      </w:r>
    </w:p>
    <w:p w14:paraId="0FF29EE2" w14:textId="77777777" w:rsidR="00F24DEF" w:rsidRDefault="00000000">
      <w:pPr>
        <w:pStyle w:val="ListParagraph"/>
        <w:numPr>
          <w:ilvl w:val="1"/>
          <w:numId w:val="2"/>
        </w:numPr>
        <w:tabs>
          <w:tab w:val="left" w:pos="731"/>
        </w:tabs>
        <w:spacing w:line="280" w:lineRule="auto"/>
        <w:ind w:right="15"/>
        <w:jc w:val="both"/>
      </w:pPr>
      <w:r>
        <w:t>Akses Permodalan Terbatas: Ketakutan terhadap utang dan kurangnya literasi keuangan membuat UMKM sulit mengakses sumber pembiayaan yang tersedia.</w:t>
      </w:r>
    </w:p>
    <w:p w14:paraId="69C5FDDE" w14:textId="77777777" w:rsidR="00F24DEF" w:rsidRDefault="00000000">
      <w:pPr>
        <w:pStyle w:val="ListParagraph"/>
        <w:numPr>
          <w:ilvl w:val="1"/>
          <w:numId w:val="2"/>
        </w:numPr>
        <w:tabs>
          <w:tab w:val="left" w:pos="729"/>
          <w:tab w:val="left" w:pos="731"/>
        </w:tabs>
        <w:spacing w:line="280" w:lineRule="auto"/>
        <w:ind w:right="18"/>
        <w:jc w:val="both"/>
      </w:pPr>
      <w:r>
        <w:t>Data UMKM yang Tidak Akurat: Ketidakakuratan data menyebabkan kebijakan dan program yang dirancang tidak tepat sasaran, sehingga kebutuhan UMKM tidak terpenuhi dengan baik.</w:t>
      </w:r>
    </w:p>
    <w:p w14:paraId="6BA92F92" w14:textId="77777777" w:rsidR="00F24DEF" w:rsidRDefault="00000000">
      <w:pPr>
        <w:pStyle w:val="ListParagraph"/>
        <w:numPr>
          <w:ilvl w:val="0"/>
          <w:numId w:val="2"/>
        </w:numPr>
        <w:tabs>
          <w:tab w:val="left" w:pos="592"/>
          <w:tab w:val="left" w:pos="642"/>
        </w:tabs>
        <w:spacing w:line="283" w:lineRule="auto"/>
        <w:ind w:left="592" w:right="19" w:hanging="428"/>
        <w:jc w:val="both"/>
      </w:pPr>
      <w:r>
        <w:t xml:space="preserve">Efektivitas Kebijakan Pemerintah </w:t>
      </w:r>
      <w:r>
        <w:rPr>
          <w:spacing w:val="-2"/>
        </w:rPr>
        <w:t>Daerah:</w:t>
      </w:r>
    </w:p>
    <w:p w14:paraId="5492F2E4" w14:textId="77777777" w:rsidR="00F24DEF" w:rsidRDefault="00000000">
      <w:pPr>
        <w:pStyle w:val="ListParagraph"/>
        <w:numPr>
          <w:ilvl w:val="1"/>
          <w:numId w:val="2"/>
        </w:numPr>
        <w:tabs>
          <w:tab w:val="left" w:pos="731"/>
        </w:tabs>
        <w:spacing w:line="280" w:lineRule="auto"/>
        <w:ind w:right="14" w:hanging="284"/>
        <w:jc w:val="both"/>
      </w:pPr>
      <w:r>
        <w:t>Kebijakan yang Belum Optimal dan Parsial: Dukungan pemerintah</w:t>
      </w:r>
      <w:r>
        <w:rPr>
          <w:spacing w:val="40"/>
        </w:rPr>
        <w:t xml:space="preserve"> </w:t>
      </w:r>
      <w:r>
        <w:t>dalam</w:t>
      </w:r>
      <w:r>
        <w:rPr>
          <w:spacing w:val="-1"/>
        </w:rPr>
        <w:t xml:space="preserve"> </w:t>
      </w:r>
      <w:r>
        <w:t>bentuk pelatihan, pendanaan, dan infrastruktur belum terfokus</w:t>
      </w:r>
      <w:r>
        <w:rPr>
          <w:spacing w:val="40"/>
        </w:rPr>
        <w:t xml:space="preserve"> </w:t>
      </w:r>
      <w:r>
        <w:t>pada kebutuhan spesifik UMKM. Program pelatihan yang ada tidak berkelanjutan dan kurang spesifik, terutama dalam hal inovasi dan teknologi digital.</w:t>
      </w:r>
    </w:p>
    <w:p w14:paraId="247D029A" w14:textId="77777777" w:rsidR="00F24DEF" w:rsidRDefault="00F24DEF">
      <w:pPr>
        <w:pStyle w:val="ListParagraph"/>
        <w:spacing w:line="280" w:lineRule="auto"/>
        <w:sectPr w:rsidR="00F24DEF">
          <w:pgSz w:w="11910" w:h="16840"/>
          <w:pgMar w:top="1340" w:right="1417" w:bottom="280" w:left="1275" w:header="720" w:footer="720" w:gutter="0"/>
          <w:cols w:num="2" w:space="720" w:equalWidth="0">
            <w:col w:w="4370" w:space="500"/>
            <w:col w:w="4348"/>
          </w:cols>
        </w:sectPr>
      </w:pPr>
    </w:p>
    <w:p w14:paraId="6AD98564" w14:textId="77777777" w:rsidR="00F24DEF" w:rsidRDefault="00000000">
      <w:pPr>
        <w:pStyle w:val="ListParagraph"/>
        <w:numPr>
          <w:ilvl w:val="1"/>
          <w:numId w:val="2"/>
        </w:numPr>
        <w:tabs>
          <w:tab w:val="left" w:pos="732"/>
          <w:tab w:val="left" w:pos="2464"/>
          <w:tab w:val="left" w:pos="3959"/>
        </w:tabs>
        <w:spacing w:before="85" w:line="280" w:lineRule="auto"/>
        <w:ind w:left="732" w:right="39" w:hanging="284"/>
        <w:jc w:val="both"/>
      </w:pPr>
      <w:r>
        <w:rPr>
          <w:spacing w:val="-2"/>
        </w:rPr>
        <w:lastRenderedPageBreak/>
        <w:t>Kurangnya</w:t>
      </w:r>
      <w:r>
        <w:tab/>
      </w:r>
      <w:r>
        <w:rPr>
          <w:spacing w:val="-2"/>
        </w:rPr>
        <w:t>Evaluasi</w:t>
      </w:r>
      <w:r>
        <w:tab/>
      </w:r>
      <w:r>
        <w:rPr>
          <w:spacing w:val="-4"/>
        </w:rPr>
        <w:t xml:space="preserve">dan </w:t>
      </w:r>
      <w:r>
        <w:t>Pengawasan: Tidak adanya mekanisme evaluasi kinerja yang efektif membuat program-program pemerintah kurang terarah dan tidak efisien dalam mencapai tujuan pengembangan UMKM.</w:t>
      </w:r>
    </w:p>
    <w:p w14:paraId="35DF370E" w14:textId="77777777" w:rsidR="00F24DEF" w:rsidRDefault="00000000">
      <w:pPr>
        <w:pStyle w:val="ListParagraph"/>
        <w:numPr>
          <w:ilvl w:val="0"/>
          <w:numId w:val="2"/>
        </w:numPr>
        <w:tabs>
          <w:tab w:val="left" w:pos="448"/>
        </w:tabs>
        <w:spacing w:line="283" w:lineRule="auto"/>
        <w:ind w:right="49"/>
        <w:jc w:val="both"/>
      </w:pPr>
      <w:r>
        <w:t xml:space="preserve">Kesenjangan antara Kebijakan dan </w:t>
      </w:r>
      <w:r>
        <w:rPr>
          <w:spacing w:val="-2"/>
        </w:rPr>
        <w:t>Implementasi:</w:t>
      </w:r>
    </w:p>
    <w:p w14:paraId="4F4FD2F3" w14:textId="77777777" w:rsidR="00F24DEF" w:rsidRDefault="00000000">
      <w:pPr>
        <w:pStyle w:val="ListParagraph"/>
        <w:numPr>
          <w:ilvl w:val="1"/>
          <w:numId w:val="2"/>
        </w:numPr>
        <w:tabs>
          <w:tab w:val="left" w:pos="732"/>
        </w:tabs>
        <w:spacing w:line="280" w:lineRule="auto"/>
        <w:ind w:left="732" w:right="42" w:hanging="284"/>
        <w:jc w:val="both"/>
      </w:pPr>
      <w:r>
        <w:t>Kebijakan Tidak Mendorong Keberlanjutan: Kebijakan yang ada belum berhasil mendorong keberlanjutan UMKM karena tidak mampu mengatasi masalah mendasar seperti minimnya adopsi inovasi, penggunaan teknologi, dan dukungan komunitas.</w:t>
      </w:r>
    </w:p>
    <w:p w14:paraId="445C9D54" w14:textId="77777777" w:rsidR="00F24DEF" w:rsidRDefault="00000000">
      <w:pPr>
        <w:pStyle w:val="ListParagraph"/>
        <w:numPr>
          <w:ilvl w:val="1"/>
          <w:numId w:val="2"/>
        </w:numPr>
        <w:tabs>
          <w:tab w:val="left" w:pos="732"/>
        </w:tabs>
        <w:spacing w:line="280" w:lineRule="auto"/>
        <w:ind w:left="732" w:hanging="284"/>
        <w:jc w:val="both"/>
      </w:pPr>
      <w:r>
        <w:t xml:space="preserve">Optimalisasi Kebijakan Diperlukan: Diperlukan kebijakan yang lebih terintegrasi dan fokus pada pemberdayaan UMKM melalui inovasi, teknologi digital, dan pembentukan usaha berbasis </w:t>
      </w:r>
      <w:r>
        <w:rPr>
          <w:spacing w:val="-2"/>
        </w:rPr>
        <w:t>komunitas.</w:t>
      </w:r>
    </w:p>
    <w:p w14:paraId="300C6C52" w14:textId="77777777" w:rsidR="00F24DEF" w:rsidRDefault="00000000">
      <w:pPr>
        <w:pStyle w:val="ListParagraph"/>
        <w:numPr>
          <w:ilvl w:val="0"/>
          <w:numId w:val="2"/>
        </w:numPr>
        <w:tabs>
          <w:tab w:val="left" w:pos="514"/>
        </w:tabs>
        <w:spacing w:line="278" w:lineRule="auto"/>
        <w:ind w:left="165" w:right="48" w:firstLine="0"/>
        <w:jc w:val="both"/>
      </w:pPr>
      <w:r>
        <w:t>Rekomendasi Kebijakan yang Lebih Tepat Sasaran:</w:t>
      </w:r>
    </w:p>
    <w:p w14:paraId="67A4403B" w14:textId="77777777" w:rsidR="00F24DEF" w:rsidRDefault="00000000">
      <w:pPr>
        <w:pStyle w:val="ListParagraph"/>
        <w:numPr>
          <w:ilvl w:val="1"/>
          <w:numId w:val="2"/>
        </w:numPr>
        <w:tabs>
          <w:tab w:val="left" w:pos="874"/>
          <w:tab w:val="left" w:pos="876"/>
        </w:tabs>
        <w:spacing w:line="280" w:lineRule="auto"/>
        <w:ind w:left="876" w:right="39" w:hanging="428"/>
        <w:jc w:val="both"/>
      </w:pPr>
      <w:r>
        <w:t>Pelaksanaan Sensus UMKM Terintegrasi per Kecamatan: Untuk memperoleh data yang akurat dan terkini, sehingga program dan kebijakan dapat dirancang sesuai dengan kebutuhan nyata UMKM.</w:t>
      </w:r>
    </w:p>
    <w:p w14:paraId="23410B5A" w14:textId="77777777" w:rsidR="00F24DEF" w:rsidRDefault="00000000">
      <w:pPr>
        <w:pStyle w:val="ListParagraph"/>
        <w:numPr>
          <w:ilvl w:val="1"/>
          <w:numId w:val="2"/>
        </w:numPr>
        <w:tabs>
          <w:tab w:val="left" w:pos="874"/>
          <w:tab w:val="left" w:pos="876"/>
          <w:tab w:val="left" w:pos="3346"/>
          <w:tab w:val="left" w:pos="3581"/>
        </w:tabs>
        <w:spacing w:line="280" w:lineRule="auto"/>
        <w:ind w:left="876" w:right="39" w:hanging="428"/>
        <w:jc w:val="both"/>
      </w:pPr>
      <w:r>
        <w:rPr>
          <w:spacing w:val="-2"/>
        </w:rPr>
        <w:t>Pengembangan</w:t>
      </w:r>
      <w:r>
        <w:tab/>
      </w:r>
      <w:r>
        <w:rPr>
          <w:spacing w:val="-2"/>
        </w:rPr>
        <w:t xml:space="preserve">Kurikulum </w:t>
      </w:r>
      <w:r>
        <w:t>Pelatihan yang</w:t>
      </w:r>
      <w:r>
        <w:rPr>
          <w:spacing w:val="-3"/>
        </w:rPr>
        <w:t xml:space="preserve"> </w:t>
      </w:r>
      <w:r>
        <w:t>Spesifik:</w:t>
      </w:r>
      <w:r>
        <w:rPr>
          <w:spacing w:val="-4"/>
        </w:rPr>
        <w:t xml:space="preserve"> </w:t>
      </w:r>
      <w:r>
        <w:t>Menyusun program</w:t>
      </w:r>
      <w:r>
        <w:rPr>
          <w:spacing w:val="-5"/>
        </w:rPr>
        <w:t xml:space="preserve"> </w:t>
      </w:r>
      <w:r>
        <w:t>pelatihan</w:t>
      </w:r>
      <w:r>
        <w:rPr>
          <w:spacing w:val="-3"/>
        </w:rPr>
        <w:t xml:space="preserve"> </w:t>
      </w:r>
      <w:r>
        <w:t>yang</w:t>
      </w:r>
      <w:r>
        <w:rPr>
          <w:spacing w:val="-11"/>
        </w:rPr>
        <w:t xml:space="preserve"> </w:t>
      </w:r>
      <w:r>
        <w:t>fokus</w:t>
      </w:r>
      <w:r>
        <w:rPr>
          <w:spacing w:val="-8"/>
        </w:rPr>
        <w:t xml:space="preserve"> </w:t>
      </w:r>
      <w:r>
        <w:t xml:space="preserve">pada </w:t>
      </w:r>
      <w:r>
        <w:rPr>
          <w:spacing w:val="-2"/>
        </w:rPr>
        <w:t>pengembangan</w:t>
      </w:r>
      <w:r>
        <w:tab/>
      </w:r>
      <w:r>
        <w:tab/>
      </w:r>
      <w:r>
        <w:rPr>
          <w:spacing w:val="-2"/>
        </w:rPr>
        <w:t xml:space="preserve">inovasi, </w:t>
      </w:r>
      <w:r>
        <w:t xml:space="preserve">penggunaan teknologi digital, dan penguatan usaha berbasis </w:t>
      </w:r>
      <w:r>
        <w:rPr>
          <w:spacing w:val="-2"/>
        </w:rPr>
        <w:t>komunitas.</w:t>
      </w:r>
    </w:p>
    <w:p w14:paraId="115D2F19" w14:textId="77777777" w:rsidR="00F24DEF" w:rsidRDefault="00000000">
      <w:pPr>
        <w:pStyle w:val="ListParagraph"/>
        <w:numPr>
          <w:ilvl w:val="1"/>
          <w:numId w:val="2"/>
        </w:numPr>
        <w:tabs>
          <w:tab w:val="left" w:pos="876"/>
        </w:tabs>
        <w:spacing w:line="280" w:lineRule="auto"/>
        <w:ind w:left="876" w:right="40" w:hanging="428"/>
        <w:jc w:val="both"/>
      </w:pPr>
      <w:r>
        <w:t xml:space="preserve">Pendirian UMKM Center di Lokasi Strategis: Sebagai pusat aktivitas UMKM yang menyediakan fasilitas pemasaran, pelatihan, dan ruang </w:t>
      </w:r>
      <w:r>
        <w:rPr>
          <w:spacing w:val="-2"/>
        </w:rPr>
        <w:t>kolaborasi.</w:t>
      </w:r>
    </w:p>
    <w:p w14:paraId="3EE49CC9" w14:textId="77777777" w:rsidR="00F24DEF" w:rsidRDefault="00000000">
      <w:pPr>
        <w:pStyle w:val="ListParagraph"/>
        <w:numPr>
          <w:ilvl w:val="1"/>
          <w:numId w:val="2"/>
        </w:numPr>
        <w:tabs>
          <w:tab w:val="left" w:pos="874"/>
          <w:tab w:val="left" w:pos="876"/>
        </w:tabs>
        <w:spacing w:line="280" w:lineRule="auto"/>
        <w:ind w:left="876" w:right="38" w:hanging="428"/>
        <w:jc w:val="both"/>
      </w:pPr>
      <w:r>
        <w:t>Evaluasi Kinerja DISKOP melalui KPI yang diawasi oleh Asosiasi UMKM</w:t>
      </w:r>
      <w:r>
        <w:rPr>
          <w:spacing w:val="80"/>
          <w:w w:val="150"/>
        </w:rPr>
        <w:t xml:space="preserve">   </w:t>
      </w:r>
      <w:r>
        <w:t>dan</w:t>
      </w:r>
      <w:r>
        <w:rPr>
          <w:spacing w:val="80"/>
          <w:w w:val="150"/>
        </w:rPr>
        <w:t xml:space="preserve">   </w:t>
      </w:r>
      <w:r>
        <w:t>BAPPENDA:</w:t>
      </w:r>
    </w:p>
    <w:p w14:paraId="635FA887" w14:textId="77777777" w:rsidR="00F24DEF" w:rsidRDefault="00000000">
      <w:pPr>
        <w:pStyle w:val="BodyText"/>
        <w:tabs>
          <w:tab w:val="left" w:pos="2491"/>
          <w:tab w:val="left" w:pos="3958"/>
        </w:tabs>
        <w:spacing w:line="249" w:lineRule="exact"/>
        <w:ind w:left="876"/>
        <w:jc w:val="left"/>
      </w:pPr>
      <w:r>
        <w:rPr>
          <w:spacing w:val="-2"/>
        </w:rPr>
        <w:t>Meningkatkan</w:t>
      </w:r>
      <w:r>
        <w:tab/>
      </w:r>
      <w:r>
        <w:rPr>
          <w:spacing w:val="-2"/>
        </w:rPr>
        <w:t>akuntabilitas</w:t>
      </w:r>
      <w:r>
        <w:tab/>
      </w:r>
      <w:r>
        <w:rPr>
          <w:spacing w:val="-5"/>
        </w:rPr>
        <w:t>dan</w:t>
      </w:r>
    </w:p>
    <w:p w14:paraId="67D13741" w14:textId="77777777" w:rsidR="00F24DEF" w:rsidRDefault="00000000">
      <w:pPr>
        <w:pStyle w:val="BodyText"/>
        <w:spacing w:before="85" w:line="280" w:lineRule="auto"/>
        <w:ind w:left="876" w:right="10"/>
      </w:pPr>
      <w:r>
        <w:br w:type="column"/>
      </w:r>
      <w:r>
        <w:t xml:space="preserve">efektivitas implementasi kebijakan melalui pengawasan yang </w:t>
      </w:r>
      <w:r>
        <w:rPr>
          <w:spacing w:val="-2"/>
        </w:rPr>
        <w:t>transparan.</w:t>
      </w:r>
    </w:p>
    <w:p w14:paraId="6041AE40" w14:textId="77777777" w:rsidR="00F24DEF" w:rsidRDefault="00000000">
      <w:pPr>
        <w:pStyle w:val="ListParagraph"/>
        <w:numPr>
          <w:ilvl w:val="1"/>
          <w:numId w:val="2"/>
        </w:numPr>
        <w:tabs>
          <w:tab w:val="left" w:pos="874"/>
          <w:tab w:val="left" w:pos="876"/>
          <w:tab w:val="left" w:pos="2747"/>
          <w:tab w:val="left" w:pos="3960"/>
        </w:tabs>
        <w:spacing w:line="280" w:lineRule="auto"/>
        <w:ind w:left="876" w:right="12" w:hanging="428"/>
        <w:jc w:val="both"/>
      </w:pPr>
      <w:r>
        <w:t xml:space="preserve">Pemanfaatan Kedekatan dengan IKN: Menghubungkan UMKM dengan peluang ekonomi dari kedekatan geografis dengan Ibu Kota Negara baru untuk </w:t>
      </w:r>
      <w:r>
        <w:rPr>
          <w:spacing w:val="-2"/>
        </w:rPr>
        <w:t>memperluas</w:t>
      </w:r>
      <w:r>
        <w:tab/>
      </w:r>
      <w:r>
        <w:rPr>
          <w:spacing w:val="-4"/>
        </w:rPr>
        <w:t>pasar</w:t>
      </w:r>
      <w:r>
        <w:tab/>
      </w:r>
      <w:r>
        <w:rPr>
          <w:spacing w:val="-4"/>
        </w:rPr>
        <w:t xml:space="preserve">dan </w:t>
      </w:r>
      <w:r>
        <w:t>meningkatkan daya saing.</w:t>
      </w:r>
    </w:p>
    <w:p w14:paraId="52C6ADD5" w14:textId="77777777" w:rsidR="00F24DEF" w:rsidRDefault="00000000">
      <w:pPr>
        <w:pStyle w:val="ListParagraph"/>
        <w:numPr>
          <w:ilvl w:val="0"/>
          <w:numId w:val="2"/>
        </w:numPr>
        <w:tabs>
          <w:tab w:val="left" w:pos="448"/>
        </w:tabs>
        <w:spacing w:line="245" w:lineRule="exact"/>
        <w:ind w:right="0" w:hanging="283"/>
        <w:jc w:val="both"/>
      </w:pPr>
      <w:r>
        <w:t>Peningkatan</w:t>
      </w:r>
      <w:r>
        <w:rPr>
          <w:spacing w:val="-6"/>
        </w:rPr>
        <w:t xml:space="preserve"> </w:t>
      </w:r>
      <w:r>
        <w:t>Daya</w:t>
      </w:r>
      <w:r>
        <w:rPr>
          <w:spacing w:val="-8"/>
        </w:rPr>
        <w:t xml:space="preserve"> </w:t>
      </w:r>
      <w:r>
        <w:t>Saing</w:t>
      </w:r>
      <w:r>
        <w:rPr>
          <w:spacing w:val="-3"/>
        </w:rPr>
        <w:t xml:space="preserve"> </w:t>
      </w:r>
      <w:r>
        <w:rPr>
          <w:spacing w:val="-2"/>
        </w:rPr>
        <w:t>UMKM:</w:t>
      </w:r>
    </w:p>
    <w:p w14:paraId="2B07A364" w14:textId="77777777" w:rsidR="00F24DEF" w:rsidRDefault="00000000">
      <w:pPr>
        <w:pStyle w:val="ListParagraph"/>
        <w:numPr>
          <w:ilvl w:val="1"/>
          <w:numId w:val="2"/>
        </w:numPr>
        <w:tabs>
          <w:tab w:val="left" w:pos="874"/>
          <w:tab w:val="left" w:pos="876"/>
        </w:tabs>
        <w:spacing w:before="44" w:line="280" w:lineRule="auto"/>
        <w:ind w:left="876" w:right="10" w:hanging="428"/>
        <w:jc w:val="both"/>
      </w:pPr>
      <w:r>
        <w:t>Peningkatan</w:t>
      </w:r>
      <w:r>
        <w:rPr>
          <w:spacing w:val="-6"/>
        </w:rPr>
        <w:t xml:space="preserve"> </w:t>
      </w:r>
      <w:r>
        <w:t>Kapasitas</w:t>
      </w:r>
      <w:r>
        <w:rPr>
          <w:spacing w:val="-4"/>
        </w:rPr>
        <w:t xml:space="preserve"> </w:t>
      </w:r>
      <w:r>
        <w:t xml:space="preserve">Pemasaran Digital: Melalui pelatihan dan pendampingan yang spesifik, UMKM dapat memanfaatkan teknologi digital untuk memperluas pasar dan meningkatkan kinerja </w:t>
      </w:r>
      <w:r>
        <w:rPr>
          <w:spacing w:val="-2"/>
        </w:rPr>
        <w:t>usaha.</w:t>
      </w:r>
    </w:p>
    <w:p w14:paraId="5F13F317" w14:textId="77777777" w:rsidR="00F24DEF" w:rsidRDefault="00000000">
      <w:pPr>
        <w:pStyle w:val="ListParagraph"/>
        <w:numPr>
          <w:ilvl w:val="1"/>
          <w:numId w:val="2"/>
        </w:numPr>
        <w:tabs>
          <w:tab w:val="left" w:pos="874"/>
          <w:tab w:val="left" w:pos="876"/>
        </w:tabs>
        <w:spacing w:line="280" w:lineRule="auto"/>
        <w:ind w:left="876" w:right="12" w:hanging="428"/>
        <w:jc w:val="both"/>
      </w:pPr>
      <w:r>
        <w:t xml:space="preserve">Pembentukan Usaha Berbasis Komunitas: Mendorong kolaborasi antar pelaku UMKM untuk saling berbagi sumber daya dan pengetahuan, sehingga mampu bersaing dalam skala yang lebih </w:t>
      </w:r>
      <w:r>
        <w:rPr>
          <w:spacing w:val="-2"/>
        </w:rPr>
        <w:t>besar.</w:t>
      </w:r>
    </w:p>
    <w:p w14:paraId="1B61A94D" w14:textId="77777777" w:rsidR="00F24DEF" w:rsidRDefault="00F24DEF">
      <w:pPr>
        <w:pStyle w:val="BodyText"/>
        <w:spacing w:before="29"/>
        <w:ind w:left="0"/>
        <w:jc w:val="left"/>
      </w:pPr>
    </w:p>
    <w:p w14:paraId="0CA8B0B0" w14:textId="77777777" w:rsidR="00F24DEF" w:rsidRDefault="00000000">
      <w:pPr>
        <w:tabs>
          <w:tab w:val="left" w:pos="1057"/>
          <w:tab w:val="left" w:pos="1886"/>
          <w:tab w:val="left" w:pos="2323"/>
          <w:tab w:val="left" w:pos="2716"/>
          <w:tab w:val="left" w:pos="3588"/>
          <w:tab w:val="left" w:pos="3958"/>
        </w:tabs>
        <w:spacing w:line="280" w:lineRule="auto"/>
        <w:ind w:left="165" w:right="14"/>
      </w:pPr>
      <w:r>
        <w:rPr>
          <w:rFonts w:ascii="Arial"/>
          <w:b/>
        </w:rPr>
        <w:t xml:space="preserve">Saran untuk Penelitian Selanjutnya </w:t>
      </w:r>
      <w:r>
        <w:rPr>
          <w:spacing w:val="-2"/>
        </w:rPr>
        <w:t>Untuk</w:t>
      </w:r>
      <w:r>
        <w:tab/>
      </w:r>
      <w:r>
        <w:rPr>
          <w:spacing w:val="-2"/>
        </w:rPr>
        <w:t>mencapai</w:t>
      </w:r>
      <w:r>
        <w:tab/>
      </w:r>
      <w:r>
        <w:rPr>
          <w:spacing w:val="-2"/>
        </w:rPr>
        <w:t>keberlanjutan</w:t>
      </w:r>
      <w:r>
        <w:tab/>
      </w:r>
      <w:r>
        <w:rPr>
          <w:spacing w:val="-4"/>
        </w:rPr>
        <w:t xml:space="preserve">dan </w:t>
      </w:r>
      <w:r>
        <w:rPr>
          <w:spacing w:val="-2"/>
        </w:rPr>
        <w:t>meningkatkan</w:t>
      </w:r>
      <w:r>
        <w:tab/>
      </w:r>
      <w:r>
        <w:rPr>
          <w:spacing w:val="-4"/>
        </w:rPr>
        <w:t>daya</w:t>
      </w:r>
      <w:r>
        <w:tab/>
      </w:r>
      <w:r>
        <w:rPr>
          <w:spacing w:val="-4"/>
        </w:rPr>
        <w:t>saing</w:t>
      </w:r>
      <w:r>
        <w:tab/>
      </w:r>
      <w:r>
        <w:rPr>
          <w:spacing w:val="-4"/>
        </w:rPr>
        <w:t xml:space="preserve">UMKM, </w:t>
      </w:r>
      <w:r>
        <w:t>penelitian ini menyarankan agar:</w:t>
      </w:r>
    </w:p>
    <w:p w14:paraId="3E8F0EE1" w14:textId="77777777" w:rsidR="00F24DEF" w:rsidRDefault="00000000">
      <w:pPr>
        <w:pStyle w:val="ListParagraph"/>
        <w:numPr>
          <w:ilvl w:val="0"/>
          <w:numId w:val="1"/>
        </w:numPr>
        <w:tabs>
          <w:tab w:val="left" w:pos="883"/>
          <w:tab w:val="left" w:pos="885"/>
        </w:tabs>
        <w:spacing w:line="280" w:lineRule="auto"/>
        <w:ind w:right="17"/>
        <w:jc w:val="both"/>
      </w:pPr>
      <w:r>
        <w:rPr>
          <w:rFonts w:ascii="Arial"/>
          <w:b/>
        </w:rPr>
        <w:t xml:space="preserve">Pemerintah </w:t>
      </w:r>
      <w:r>
        <w:t>memperkuat peran fasilitator melalui kebijakan yang berpihak pada pengembangan UMKM, termasuk kemudahan akses</w:t>
      </w:r>
      <w:r>
        <w:rPr>
          <w:spacing w:val="-6"/>
        </w:rPr>
        <w:t xml:space="preserve"> </w:t>
      </w:r>
      <w:r>
        <w:t>permodalan,</w:t>
      </w:r>
      <w:r>
        <w:rPr>
          <w:spacing w:val="-5"/>
        </w:rPr>
        <w:t xml:space="preserve"> </w:t>
      </w:r>
      <w:r>
        <w:t>pelatihan,</w:t>
      </w:r>
      <w:r>
        <w:rPr>
          <w:spacing w:val="-5"/>
        </w:rPr>
        <w:t xml:space="preserve"> </w:t>
      </w:r>
      <w:r>
        <w:t>serta pendampingan teknis dan manajerial secara berkelanjutan.</w:t>
      </w:r>
    </w:p>
    <w:p w14:paraId="113A9765" w14:textId="77777777" w:rsidR="00F24DEF" w:rsidRDefault="00000000">
      <w:pPr>
        <w:pStyle w:val="ListParagraph"/>
        <w:numPr>
          <w:ilvl w:val="0"/>
          <w:numId w:val="1"/>
        </w:numPr>
        <w:tabs>
          <w:tab w:val="left" w:pos="883"/>
          <w:tab w:val="left" w:pos="885"/>
        </w:tabs>
        <w:spacing w:line="280" w:lineRule="auto"/>
        <w:ind w:right="16"/>
        <w:jc w:val="both"/>
      </w:pPr>
      <w:r>
        <w:rPr>
          <w:rFonts w:ascii="Arial"/>
          <w:b/>
        </w:rPr>
        <w:t xml:space="preserve">Pelaku UMKM </w:t>
      </w:r>
      <w:r>
        <w:t xml:space="preserve">diharapkan aktif berinovasi dan meningkatkan kualitas produk serta layanan, dengan memanfaatkan teknologi digital dan memperluas jejaring </w:t>
      </w:r>
      <w:r>
        <w:rPr>
          <w:spacing w:val="-2"/>
        </w:rPr>
        <w:t>usaha.</w:t>
      </w:r>
    </w:p>
    <w:p w14:paraId="0FCEC660" w14:textId="77777777" w:rsidR="00F24DEF" w:rsidRDefault="00000000">
      <w:pPr>
        <w:pStyle w:val="ListParagraph"/>
        <w:numPr>
          <w:ilvl w:val="0"/>
          <w:numId w:val="1"/>
        </w:numPr>
        <w:tabs>
          <w:tab w:val="left" w:pos="883"/>
          <w:tab w:val="left" w:pos="885"/>
        </w:tabs>
        <w:spacing w:line="280" w:lineRule="auto"/>
        <w:ind w:right="15"/>
        <w:jc w:val="both"/>
      </w:pPr>
      <w:r>
        <w:rPr>
          <w:rFonts w:ascii="Arial"/>
          <w:b/>
        </w:rPr>
        <w:t xml:space="preserve">Asosiasi dan lembaga pendukung UMKM </w:t>
      </w:r>
      <w:r>
        <w:t>perlu memperkuat fungsi advokasi, jejaring pasar, serta akses informasi</w:t>
      </w:r>
      <w:r>
        <w:rPr>
          <w:spacing w:val="40"/>
        </w:rPr>
        <w:t xml:space="preserve">  </w:t>
      </w:r>
      <w:r>
        <w:t>dan</w:t>
      </w:r>
      <w:r>
        <w:rPr>
          <w:spacing w:val="40"/>
        </w:rPr>
        <w:t xml:space="preserve">  </w:t>
      </w:r>
      <w:r>
        <w:t>pelatihan</w:t>
      </w:r>
      <w:r>
        <w:rPr>
          <w:spacing w:val="40"/>
        </w:rPr>
        <w:t xml:space="preserve">  </w:t>
      </w:r>
      <w:r>
        <w:t>untuk</w:t>
      </w:r>
    </w:p>
    <w:p w14:paraId="0A9D0BB3" w14:textId="77777777" w:rsidR="00F24DEF" w:rsidRDefault="00F24DEF">
      <w:pPr>
        <w:pStyle w:val="ListParagraph"/>
        <w:spacing w:line="280" w:lineRule="auto"/>
        <w:sectPr w:rsidR="00F24DEF">
          <w:pgSz w:w="11910" w:h="16840"/>
          <w:pgMar w:top="1340" w:right="1417" w:bottom="280" w:left="1275" w:header="720" w:footer="720" w:gutter="0"/>
          <w:cols w:num="2" w:space="720" w:equalWidth="0">
            <w:col w:w="4371" w:space="498"/>
            <w:col w:w="4349"/>
          </w:cols>
        </w:sectPr>
      </w:pPr>
    </w:p>
    <w:p w14:paraId="45D675B1" w14:textId="77777777" w:rsidR="00F24DEF" w:rsidRDefault="00000000">
      <w:pPr>
        <w:pStyle w:val="BodyText"/>
        <w:tabs>
          <w:tab w:val="left" w:pos="2357"/>
          <w:tab w:val="left" w:pos="3057"/>
          <w:tab w:val="left" w:pos="3800"/>
        </w:tabs>
        <w:spacing w:before="85" w:line="283" w:lineRule="auto"/>
        <w:ind w:left="886" w:right="44"/>
        <w:jc w:val="left"/>
      </w:pPr>
      <w:r>
        <w:rPr>
          <w:spacing w:val="-2"/>
        </w:rPr>
        <w:lastRenderedPageBreak/>
        <w:t>anggotanya,</w:t>
      </w:r>
      <w:r>
        <w:tab/>
      </w:r>
      <w:r>
        <w:rPr>
          <w:spacing w:val="-4"/>
        </w:rPr>
        <w:t>agar</w:t>
      </w:r>
      <w:r>
        <w:tab/>
      </w:r>
      <w:r>
        <w:rPr>
          <w:spacing w:val="-4"/>
        </w:rPr>
        <w:t>daya</w:t>
      </w:r>
      <w:r>
        <w:tab/>
      </w:r>
      <w:r>
        <w:rPr>
          <w:spacing w:val="-4"/>
        </w:rPr>
        <w:t xml:space="preserve">saing </w:t>
      </w:r>
      <w:r>
        <w:t>UMKM meningkat secara kolektif.</w:t>
      </w:r>
    </w:p>
    <w:p w14:paraId="4F6DF2D2" w14:textId="77777777" w:rsidR="00F24DEF" w:rsidRDefault="00000000">
      <w:pPr>
        <w:pStyle w:val="ListParagraph"/>
        <w:numPr>
          <w:ilvl w:val="0"/>
          <w:numId w:val="1"/>
        </w:numPr>
        <w:tabs>
          <w:tab w:val="left" w:pos="885"/>
          <w:tab w:val="left" w:pos="2377"/>
          <w:tab w:val="left" w:pos="3425"/>
        </w:tabs>
        <w:spacing w:line="238" w:lineRule="exact"/>
        <w:ind w:right="0" w:hanging="360"/>
      </w:pPr>
      <w:r>
        <w:rPr>
          <w:rFonts w:ascii="Arial"/>
          <w:b/>
          <w:spacing w:val="-2"/>
        </w:rPr>
        <w:t>Stakeholder</w:t>
      </w:r>
      <w:r>
        <w:rPr>
          <w:rFonts w:ascii="Arial"/>
          <w:b/>
        </w:rPr>
        <w:tab/>
      </w:r>
      <w:r>
        <w:rPr>
          <w:rFonts w:ascii="Arial"/>
          <w:b/>
          <w:spacing w:val="-2"/>
        </w:rPr>
        <w:t>lainnya</w:t>
      </w:r>
      <w:r>
        <w:rPr>
          <w:spacing w:val="-2"/>
        </w:rPr>
        <w:t>,</w:t>
      </w:r>
      <w:r>
        <w:tab/>
      </w:r>
      <w:r>
        <w:rPr>
          <w:spacing w:val="-2"/>
        </w:rPr>
        <w:t>termasuk</w:t>
      </w:r>
    </w:p>
    <w:p w14:paraId="4809553B" w14:textId="77777777" w:rsidR="00F24DEF" w:rsidRDefault="00000000">
      <w:pPr>
        <w:pStyle w:val="BodyText"/>
        <w:tabs>
          <w:tab w:val="left" w:pos="1470"/>
          <w:tab w:val="left" w:pos="2199"/>
          <w:tab w:val="left" w:pos="2280"/>
          <w:tab w:val="left" w:pos="3235"/>
          <w:tab w:val="left" w:pos="3297"/>
        </w:tabs>
        <w:spacing w:before="49" w:line="278" w:lineRule="auto"/>
        <w:ind w:left="886" w:right="42"/>
        <w:jc w:val="left"/>
      </w:pPr>
      <w:r>
        <w:rPr>
          <w:spacing w:val="-2"/>
        </w:rPr>
        <w:t>akademisi,</w:t>
      </w:r>
      <w:r>
        <w:tab/>
      </w:r>
      <w:r>
        <w:rPr>
          <w:spacing w:val="-2"/>
        </w:rPr>
        <w:t>lembaga</w:t>
      </w:r>
      <w:r>
        <w:tab/>
      </w:r>
      <w:r>
        <w:tab/>
      </w:r>
      <w:r>
        <w:rPr>
          <w:spacing w:val="-2"/>
        </w:rPr>
        <w:t xml:space="preserve">keuangan, </w:t>
      </w:r>
      <w:r>
        <w:rPr>
          <w:spacing w:val="-5"/>
        </w:rPr>
        <w:t>dan</w:t>
      </w:r>
      <w:r>
        <w:tab/>
      </w:r>
      <w:r>
        <w:rPr>
          <w:spacing w:val="-2"/>
        </w:rPr>
        <w:t>sektor</w:t>
      </w:r>
      <w:r>
        <w:tab/>
      </w:r>
      <w:r>
        <w:tab/>
      </w:r>
      <w:r>
        <w:rPr>
          <w:spacing w:val="-2"/>
        </w:rPr>
        <w:t>swasta,</w:t>
      </w:r>
      <w:r>
        <w:tab/>
      </w:r>
      <w:r>
        <w:rPr>
          <w:spacing w:val="-2"/>
        </w:rPr>
        <w:t>diharapkan</w:t>
      </w:r>
    </w:p>
    <w:p w14:paraId="29178456" w14:textId="77777777" w:rsidR="00F24DEF" w:rsidRDefault="00000000">
      <w:pPr>
        <w:pStyle w:val="BodyText"/>
        <w:spacing w:before="85" w:line="280" w:lineRule="auto"/>
        <w:ind w:left="525" w:right="16"/>
      </w:pPr>
      <w:r>
        <w:br w:type="column"/>
      </w:r>
      <w:r>
        <w:t>terlibat secara sinergis dalam mendukung ekosistem UMKM melalui kolaborasi program, riset terapan, dan kemitraan strategis.</w:t>
      </w:r>
    </w:p>
    <w:p w14:paraId="063CB129" w14:textId="77777777" w:rsidR="00F24DEF" w:rsidRDefault="00F24DEF">
      <w:pPr>
        <w:pStyle w:val="BodyText"/>
        <w:spacing w:line="280" w:lineRule="auto"/>
        <w:sectPr w:rsidR="00F24DEF">
          <w:pgSz w:w="11910" w:h="16840"/>
          <w:pgMar w:top="1340" w:right="1417" w:bottom="280" w:left="1275" w:header="720" w:footer="720" w:gutter="0"/>
          <w:cols w:num="2" w:space="720" w:equalWidth="0">
            <w:col w:w="4368" w:space="862"/>
            <w:col w:w="3988"/>
          </w:cols>
        </w:sectPr>
      </w:pPr>
    </w:p>
    <w:p w14:paraId="6165242B" w14:textId="77777777" w:rsidR="00F24DEF" w:rsidRDefault="00F24DEF">
      <w:pPr>
        <w:pStyle w:val="BodyText"/>
        <w:spacing w:before="1"/>
        <w:ind w:left="0"/>
        <w:jc w:val="left"/>
        <w:rPr>
          <w:sz w:val="17"/>
        </w:rPr>
      </w:pPr>
    </w:p>
    <w:p w14:paraId="00298142" w14:textId="77777777" w:rsidR="00F24DEF" w:rsidRDefault="00F24DEF">
      <w:pPr>
        <w:pStyle w:val="BodyText"/>
        <w:jc w:val="left"/>
        <w:rPr>
          <w:sz w:val="17"/>
        </w:rPr>
        <w:sectPr w:rsidR="00F24DEF">
          <w:type w:val="continuous"/>
          <w:pgSz w:w="11910" w:h="16840"/>
          <w:pgMar w:top="1340" w:right="1417" w:bottom="280" w:left="1275" w:header="720" w:footer="720" w:gutter="0"/>
          <w:cols w:space="720"/>
        </w:sectPr>
      </w:pPr>
    </w:p>
    <w:p w14:paraId="53506936" w14:textId="77777777" w:rsidR="00F24DEF" w:rsidRDefault="00000000">
      <w:pPr>
        <w:pStyle w:val="Heading1"/>
        <w:spacing w:before="94"/>
        <w:ind w:left="309"/>
      </w:pPr>
      <w:r>
        <w:t>DAFTAR</w:t>
      </w:r>
      <w:r>
        <w:rPr>
          <w:spacing w:val="-11"/>
        </w:rPr>
        <w:t xml:space="preserve"> </w:t>
      </w:r>
      <w:r>
        <w:rPr>
          <w:spacing w:val="-2"/>
        </w:rPr>
        <w:t>PUSTAKA</w:t>
      </w:r>
    </w:p>
    <w:p w14:paraId="4EE12B36" w14:textId="77777777" w:rsidR="00F24DEF" w:rsidRDefault="00000000">
      <w:pPr>
        <w:pStyle w:val="BodyText"/>
        <w:tabs>
          <w:tab w:val="left" w:pos="1614"/>
          <w:tab w:val="left" w:pos="1690"/>
          <w:tab w:val="left" w:pos="2091"/>
          <w:tab w:val="left" w:pos="2324"/>
          <w:tab w:val="left" w:pos="2512"/>
          <w:tab w:val="left" w:pos="2692"/>
          <w:tab w:val="left" w:pos="3011"/>
          <w:tab w:val="left" w:pos="3177"/>
          <w:tab w:val="left" w:pos="3762"/>
          <w:tab w:val="left" w:pos="3820"/>
          <w:tab w:val="left" w:pos="3877"/>
          <w:tab w:val="left" w:pos="3922"/>
        </w:tabs>
        <w:spacing w:before="44" w:line="278" w:lineRule="auto"/>
        <w:ind w:left="645" w:right="40" w:hanging="481"/>
        <w:jc w:val="left"/>
      </w:pPr>
      <w:r>
        <w:t>Badan</w:t>
      </w:r>
      <w:r>
        <w:rPr>
          <w:spacing w:val="80"/>
        </w:rPr>
        <w:t xml:space="preserve"> </w:t>
      </w:r>
      <w:r>
        <w:t>Riset</w:t>
      </w:r>
      <w:r>
        <w:rPr>
          <w:spacing w:val="80"/>
        </w:rPr>
        <w:t xml:space="preserve"> </w:t>
      </w:r>
      <w:r>
        <w:t>dan</w:t>
      </w:r>
      <w:r>
        <w:rPr>
          <w:spacing w:val="80"/>
        </w:rPr>
        <w:t xml:space="preserve"> </w:t>
      </w:r>
      <w:r>
        <w:t>Inovasi</w:t>
      </w:r>
      <w:r>
        <w:rPr>
          <w:spacing w:val="80"/>
        </w:rPr>
        <w:t xml:space="preserve"> </w:t>
      </w:r>
      <w:r>
        <w:t>Daerah</w:t>
      </w:r>
      <w:r>
        <w:rPr>
          <w:spacing w:val="80"/>
        </w:rPr>
        <w:t xml:space="preserve"> </w:t>
      </w:r>
      <w:r>
        <w:t xml:space="preserve">Kota </w:t>
      </w:r>
      <w:r>
        <w:rPr>
          <w:spacing w:val="-2"/>
        </w:rPr>
        <w:t>Medan.</w:t>
      </w:r>
      <w:r>
        <w:tab/>
      </w:r>
      <w:r>
        <w:tab/>
      </w:r>
      <w:r>
        <w:rPr>
          <w:spacing w:val="-2"/>
        </w:rPr>
        <w:t>(2023).</w:t>
      </w:r>
      <w:r>
        <w:tab/>
      </w:r>
      <w:r>
        <w:tab/>
      </w:r>
      <w:r>
        <w:rPr>
          <w:spacing w:val="-2"/>
        </w:rPr>
        <w:t>Analisis</w:t>
      </w:r>
      <w:r>
        <w:tab/>
      </w:r>
      <w:r>
        <w:rPr>
          <w:spacing w:val="-4"/>
        </w:rPr>
        <w:t xml:space="preserve">peran </w:t>
      </w:r>
      <w:r>
        <w:rPr>
          <w:spacing w:val="-2"/>
        </w:rPr>
        <w:t>pemerintah</w:t>
      </w:r>
      <w:r>
        <w:tab/>
      </w:r>
      <w:r>
        <w:rPr>
          <w:spacing w:val="-33"/>
        </w:rPr>
        <w:t xml:space="preserve"> </w:t>
      </w:r>
      <w:r>
        <w:t>daerah</w:t>
      </w:r>
      <w:r>
        <w:tab/>
      </w:r>
      <w:r>
        <w:tab/>
      </w:r>
      <w:r>
        <w:rPr>
          <w:spacing w:val="-2"/>
        </w:rPr>
        <w:t xml:space="preserve">mendukung </w:t>
      </w:r>
      <w:r>
        <w:rPr>
          <w:spacing w:val="-4"/>
        </w:rPr>
        <w:t>UMKM</w:t>
      </w:r>
      <w:r>
        <w:tab/>
      </w:r>
      <w:r>
        <w:rPr>
          <w:spacing w:val="-4"/>
        </w:rPr>
        <w:t>naik</w:t>
      </w:r>
      <w:r>
        <w:tab/>
      </w:r>
      <w:r>
        <w:tab/>
      </w:r>
      <w:r>
        <w:rPr>
          <w:spacing w:val="-2"/>
        </w:rPr>
        <w:t>kelasToman</w:t>
      </w:r>
      <w:r>
        <w:tab/>
      </w:r>
      <w:r>
        <w:tab/>
      </w:r>
      <w:r>
        <w:rPr>
          <w:spacing w:val="-4"/>
        </w:rPr>
        <w:t xml:space="preserve">Sony </w:t>
      </w:r>
      <w:r>
        <w:rPr>
          <w:spacing w:val="-2"/>
        </w:rPr>
        <w:t>Tambunan.</w:t>
      </w:r>
      <w:r>
        <w:tab/>
      </w:r>
      <w:r>
        <w:rPr>
          <w:rFonts w:ascii="Arial"/>
          <w:i/>
          <w:spacing w:val="-2"/>
        </w:rPr>
        <w:t>Jurnal</w:t>
      </w:r>
      <w:r>
        <w:rPr>
          <w:rFonts w:ascii="Arial"/>
          <w:i/>
        </w:rPr>
        <w:tab/>
      </w:r>
      <w:r>
        <w:rPr>
          <w:rFonts w:ascii="Arial"/>
          <w:i/>
        </w:rPr>
        <w:tab/>
      </w:r>
      <w:r>
        <w:rPr>
          <w:rFonts w:ascii="Arial"/>
          <w:i/>
          <w:spacing w:val="-2"/>
        </w:rPr>
        <w:t>Bisnis</w:t>
      </w:r>
      <w:r>
        <w:rPr>
          <w:rFonts w:ascii="Arial"/>
          <w:i/>
        </w:rPr>
        <w:tab/>
      </w:r>
      <w:r>
        <w:rPr>
          <w:rFonts w:ascii="Arial"/>
          <w:i/>
        </w:rPr>
        <w:tab/>
      </w:r>
      <w:r>
        <w:rPr>
          <w:rFonts w:ascii="Arial"/>
          <w:i/>
        </w:rPr>
        <w:tab/>
      </w:r>
      <w:r>
        <w:rPr>
          <w:rFonts w:ascii="Arial"/>
          <w:i/>
        </w:rPr>
        <w:tab/>
      </w:r>
      <w:r>
        <w:rPr>
          <w:rFonts w:ascii="Arial"/>
          <w:i/>
          <w:spacing w:val="-4"/>
        </w:rPr>
        <w:t xml:space="preserve">Dan </w:t>
      </w:r>
      <w:r>
        <w:rPr>
          <w:rFonts w:ascii="Arial"/>
          <w:i/>
          <w:spacing w:val="-2"/>
        </w:rPr>
        <w:t>Manajemen</w:t>
      </w:r>
      <w:r>
        <w:rPr>
          <w:rFonts w:ascii="Arial"/>
          <w:i/>
        </w:rPr>
        <w:tab/>
      </w:r>
      <w:r>
        <w:rPr>
          <w:rFonts w:ascii="Arial"/>
          <w:i/>
        </w:rPr>
        <w:tab/>
      </w:r>
      <w:r>
        <w:rPr>
          <w:rFonts w:ascii="Arial"/>
          <w:i/>
        </w:rPr>
        <w:tab/>
      </w:r>
      <w:r>
        <w:rPr>
          <w:rFonts w:ascii="Arial"/>
          <w:i/>
          <w:spacing w:val="-2"/>
        </w:rPr>
        <w:t>(JBM)</w:t>
      </w:r>
      <w:r>
        <w:rPr>
          <w:spacing w:val="-2"/>
        </w:rPr>
        <w:t>,</w:t>
      </w:r>
      <w:r>
        <w:tab/>
      </w:r>
      <w:r>
        <w:tab/>
      </w:r>
      <w:r>
        <w:tab/>
      </w:r>
      <w:r>
        <w:tab/>
      </w:r>
      <w:r>
        <w:rPr>
          <w:rFonts w:ascii="Arial"/>
          <w:i/>
          <w:spacing w:val="-4"/>
        </w:rPr>
        <w:t>1</w:t>
      </w:r>
      <w:r>
        <w:rPr>
          <w:spacing w:val="-4"/>
        </w:rPr>
        <w:t xml:space="preserve">(2). </w:t>
      </w:r>
      <w:r>
        <w:rPr>
          <w:spacing w:val="-2"/>
        </w:rPr>
        <w:t>https://ejournal.uhn.ac.id/index.php/b usiness_management/article/view/19 90/879</w:t>
      </w:r>
    </w:p>
    <w:p w14:paraId="2F43A2BD" w14:textId="77777777" w:rsidR="00F24DEF" w:rsidRDefault="00000000">
      <w:pPr>
        <w:tabs>
          <w:tab w:val="left" w:pos="2259"/>
          <w:tab w:val="left" w:pos="3410"/>
        </w:tabs>
        <w:spacing w:before="209" w:line="278" w:lineRule="auto"/>
        <w:ind w:left="645" w:right="40" w:hanging="481"/>
        <w:jc w:val="both"/>
      </w:pPr>
      <w:r>
        <w:t xml:space="preserve">Engracia, N. V., Kurniawati, E., &amp; Hadi, N. (2022). Peran Modal Sosial dalam Pengembangan UMKM di Kampung Tahu Kediri pada Masa Pandemi Covid-19. </w:t>
      </w:r>
      <w:r>
        <w:rPr>
          <w:rFonts w:ascii="Arial" w:hAnsi="Arial"/>
          <w:i/>
        </w:rPr>
        <w:t xml:space="preserve">Journal of Education, Humaniora and Social Sciences </w:t>
      </w:r>
      <w:r>
        <w:rPr>
          <w:rFonts w:ascii="Arial" w:hAnsi="Arial"/>
          <w:i/>
          <w:spacing w:val="-2"/>
        </w:rPr>
        <w:t>(JEHSS)</w:t>
      </w:r>
      <w:r>
        <w:rPr>
          <w:spacing w:val="-2"/>
        </w:rPr>
        <w:t>,</w:t>
      </w:r>
      <w:r>
        <w:tab/>
      </w:r>
      <w:r>
        <w:rPr>
          <w:rFonts w:ascii="Arial" w:hAnsi="Arial"/>
          <w:i/>
          <w:spacing w:val="-4"/>
        </w:rPr>
        <w:t>5</w:t>
      </w:r>
      <w:r>
        <w:rPr>
          <w:spacing w:val="-4"/>
        </w:rPr>
        <w:t>(1),</w:t>
      </w:r>
      <w:r>
        <w:tab/>
      </w:r>
      <w:r>
        <w:rPr>
          <w:spacing w:val="-2"/>
        </w:rPr>
        <w:t>484–494.</w:t>
      </w:r>
    </w:p>
    <w:p w14:paraId="50C70A9F" w14:textId="77777777" w:rsidR="00F24DEF" w:rsidRDefault="00000000">
      <w:pPr>
        <w:pStyle w:val="BodyText"/>
        <w:spacing w:before="5" w:line="273" w:lineRule="auto"/>
        <w:ind w:left="645"/>
        <w:jc w:val="left"/>
      </w:pPr>
      <w:r>
        <w:rPr>
          <w:spacing w:val="-2"/>
        </w:rPr>
        <w:t xml:space="preserve">https://doi.org/10.34007/jehss.v5i1.12 </w:t>
      </w:r>
      <w:r>
        <w:rPr>
          <w:spacing w:val="-6"/>
        </w:rPr>
        <w:t>27</w:t>
      </w:r>
    </w:p>
    <w:p w14:paraId="7EEF470E" w14:textId="77777777" w:rsidR="00F24DEF" w:rsidRDefault="00000000">
      <w:pPr>
        <w:pStyle w:val="BodyText"/>
        <w:spacing w:before="215" w:line="278" w:lineRule="auto"/>
        <w:ind w:left="645" w:right="38" w:hanging="481"/>
      </w:pPr>
      <w:r>
        <w:t>Hanif, F., Athief, N., Rizki, D., Ainin, A., Muslimah, B., Ahmad, M. J.,</w:t>
      </w:r>
      <w:r>
        <w:rPr>
          <w:spacing w:val="80"/>
        </w:rPr>
        <w:t xml:space="preserve"> </w:t>
      </w:r>
      <w:r>
        <w:t>Pabelan, Y., Surakarta, K., &amp;</w:t>
      </w:r>
      <w:r>
        <w:rPr>
          <w:spacing w:val="80"/>
        </w:rPr>
        <w:t xml:space="preserve"> </w:t>
      </w:r>
      <w:r>
        <w:t xml:space="preserve">Tengah, J. (2022). Analisa Program Dinas Koperasi dan Usaha Kecil Menengah Dalam Memfasilitasi Sertifikat Halal Bagi UMKM di Surakarta. </w:t>
      </w:r>
      <w:r>
        <w:rPr>
          <w:rFonts w:ascii="Arial" w:hAnsi="Arial"/>
          <w:i/>
        </w:rPr>
        <w:t>Indonesian Journal of Halal</w:t>
      </w:r>
      <w:r>
        <w:t xml:space="preserve">, </w:t>
      </w:r>
      <w:r>
        <w:rPr>
          <w:rFonts w:ascii="Arial" w:hAnsi="Arial"/>
          <w:i/>
        </w:rPr>
        <w:t>5</w:t>
      </w:r>
      <w:r>
        <w:t>(2), 96–105.</w:t>
      </w:r>
    </w:p>
    <w:p w14:paraId="3C85E75C" w14:textId="77777777" w:rsidR="00F24DEF" w:rsidRDefault="00000000">
      <w:pPr>
        <w:tabs>
          <w:tab w:val="left" w:pos="2067"/>
          <w:tab w:val="left" w:pos="3410"/>
        </w:tabs>
        <w:spacing w:before="209" w:line="273" w:lineRule="auto"/>
        <w:ind w:left="645" w:right="40" w:hanging="481"/>
        <w:jc w:val="both"/>
      </w:pPr>
      <w:r>
        <w:t xml:space="preserve">Herliana, Y., &amp; Siregar, S. (2025). </w:t>
      </w:r>
      <w:r>
        <w:rPr>
          <w:rFonts w:ascii="Arial" w:hAnsi="Arial"/>
          <w:i/>
        </w:rPr>
        <w:t xml:space="preserve">Pengaruh Akses Permodalan Dan Financial Literacy Terhadap Keberlanjutan Umkm Di Kecamatan </w:t>
      </w:r>
      <w:r>
        <w:rPr>
          <w:rFonts w:ascii="Arial" w:hAnsi="Arial"/>
          <w:i/>
          <w:spacing w:val="-2"/>
        </w:rPr>
        <w:t>Galang</w:t>
      </w:r>
      <w:r>
        <w:rPr>
          <w:spacing w:val="-2"/>
        </w:rPr>
        <w:t>.</w:t>
      </w:r>
      <w:r>
        <w:tab/>
      </w:r>
      <w:r>
        <w:rPr>
          <w:rFonts w:ascii="Arial" w:hAnsi="Arial"/>
          <w:i/>
          <w:spacing w:val="-2"/>
        </w:rPr>
        <w:t>14</w:t>
      </w:r>
      <w:r>
        <w:rPr>
          <w:spacing w:val="-2"/>
        </w:rPr>
        <w:t>(12),</w:t>
      </w:r>
      <w:r>
        <w:tab/>
      </w:r>
      <w:r>
        <w:rPr>
          <w:spacing w:val="-2"/>
        </w:rPr>
        <w:t>125–235.</w:t>
      </w:r>
    </w:p>
    <w:p w14:paraId="78099740" w14:textId="77777777" w:rsidR="00F24DEF" w:rsidRDefault="00000000">
      <w:pPr>
        <w:pStyle w:val="BodyText"/>
        <w:spacing w:before="13"/>
        <w:ind w:left="645"/>
        <w:jc w:val="left"/>
      </w:pPr>
      <w:r>
        <w:rPr>
          <w:spacing w:val="-2"/>
        </w:rPr>
        <w:t>https://ojs.unud.ac.id/index.php/EEB/</w:t>
      </w:r>
    </w:p>
    <w:p w14:paraId="22FC627F" w14:textId="77777777" w:rsidR="00F24DEF" w:rsidRDefault="00000000">
      <w:pPr>
        <w:pStyle w:val="BodyText"/>
        <w:spacing w:before="245" w:line="278" w:lineRule="auto"/>
        <w:ind w:left="645" w:right="40" w:hanging="481"/>
        <w:rPr>
          <w:rFonts w:ascii="Arial"/>
          <w:i/>
        </w:rPr>
      </w:pPr>
      <w:r>
        <w:t>Istamarina, S., Anggraeni, E., &amp; Astuti, D. (2025). Inovasi dan Keberlanjutan Bisnis UMKM di Era Digital: Kajian Literatur</w:t>
      </w:r>
      <w:r>
        <w:rPr>
          <w:spacing w:val="55"/>
          <w:w w:val="150"/>
        </w:rPr>
        <w:t xml:space="preserve">  </w:t>
      </w:r>
      <w:r>
        <w:t>Sistematis.</w:t>
      </w:r>
      <w:r>
        <w:rPr>
          <w:spacing w:val="58"/>
          <w:w w:val="150"/>
        </w:rPr>
        <w:t xml:space="preserve">  </w:t>
      </w:r>
      <w:r>
        <w:rPr>
          <w:rFonts w:ascii="Arial"/>
          <w:i/>
        </w:rPr>
        <w:t>Journal</w:t>
      </w:r>
      <w:r>
        <w:rPr>
          <w:rFonts w:ascii="Arial"/>
          <w:i/>
          <w:spacing w:val="51"/>
          <w:w w:val="150"/>
        </w:rPr>
        <w:t xml:space="preserve">  </w:t>
      </w:r>
      <w:r>
        <w:rPr>
          <w:rFonts w:ascii="Arial"/>
          <w:i/>
          <w:spacing w:val="-5"/>
        </w:rPr>
        <w:t>of</w:t>
      </w:r>
    </w:p>
    <w:p w14:paraId="475B5982" w14:textId="77777777" w:rsidR="00F24DEF" w:rsidRDefault="00000000">
      <w:pPr>
        <w:tabs>
          <w:tab w:val="left" w:pos="2209"/>
          <w:tab w:val="left" w:pos="3956"/>
        </w:tabs>
        <w:spacing w:before="94" w:line="268" w:lineRule="auto"/>
        <w:ind w:left="645" w:right="17"/>
      </w:pPr>
      <w:r>
        <w:br w:type="column"/>
      </w:r>
      <w:r>
        <w:rPr>
          <w:rFonts w:ascii="Arial" w:hAnsi="Arial"/>
          <w:i/>
          <w:spacing w:val="-2"/>
        </w:rPr>
        <w:t>Business</w:t>
      </w:r>
      <w:r>
        <w:rPr>
          <w:rFonts w:ascii="Arial" w:hAnsi="Arial"/>
          <w:i/>
        </w:rPr>
        <w:tab/>
      </w:r>
      <w:r>
        <w:rPr>
          <w:rFonts w:ascii="Arial" w:hAnsi="Arial"/>
          <w:i/>
          <w:spacing w:val="-2"/>
        </w:rPr>
        <w:t>Economics</w:t>
      </w:r>
      <w:r>
        <w:rPr>
          <w:rFonts w:ascii="Arial" w:hAnsi="Arial"/>
          <w:i/>
        </w:rPr>
        <w:tab/>
      </w:r>
      <w:r>
        <w:rPr>
          <w:rFonts w:ascii="Arial" w:hAnsi="Arial"/>
          <w:i/>
          <w:spacing w:val="-4"/>
        </w:rPr>
        <w:t xml:space="preserve">and </w:t>
      </w:r>
      <w:r>
        <w:rPr>
          <w:rFonts w:ascii="Arial" w:hAnsi="Arial"/>
          <w:i/>
        </w:rPr>
        <w:t>Management</w:t>
      </w:r>
      <w:r>
        <w:t xml:space="preserve">, </w:t>
      </w:r>
      <w:r>
        <w:rPr>
          <w:rFonts w:ascii="Arial" w:hAnsi="Arial"/>
          <w:i/>
        </w:rPr>
        <w:t>01</w:t>
      </w:r>
      <w:r>
        <w:t>, 323–327.</w:t>
      </w:r>
    </w:p>
    <w:p w14:paraId="1685B2FC" w14:textId="77777777" w:rsidR="00F24DEF" w:rsidRDefault="00000000">
      <w:pPr>
        <w:pStyle w:val="BodyText"/>
        <w:tabs>
          <w:tab w:val="left" w:pos="2530"/>
          <w:tab w:val="left" w:pos="3877"/>
        </w:tabs>
        <w:spacing w:before="225" w:line="278" w:lineRule="auto"/>
        <w:ind w:left="645" w:right="13" w:hanging="480"/>
      </w:pPr>
      <w:r>
        <w:t>Lailatul Fitria, N. J., &amp; Nawangsih, V. S. A. (2023). Peran Dekranasda Kota Probolinggo Dalam Pengembangan Umkm/Ikm Berbasis Industri Kreatif Lokal.</w:t>
      </w:r>
      <w:r>
        <w:rPr>
          <w:spacing w:val="40"/>
        </w:rPr>
        <w:t xml:space="preserve"> </w:t>
      </w:r>
      <w:r>
        <w:rPr>
          <w:rFonts w:ascii="Arial"/>
          <w:i/>
        </w:rPr>
        <w:t>Dialogue</w:t>
      </w:r>
      <w:r>
        <w:rPr>
          <w:rFonts w:ascii="Arial"/>
          <w:i/>
          <w:spacing w:val="-16"/>
        </w:rPr>
        <w:t xml:space="preserve"> </w:t>
      </w:r>
      <w:r>
        <w:rPr>
          <w:rFonts w:ascii="Arial"/>
          <w:i/>
        </w:rPr>
        <w:t xml:space="preserve">: Jurnal Ilmu </w:t>
      </w:r>
      <w:r>
        <w:rPr>
          <w:rFonts w:ascii="Arial"/>
          <w:i/>
          <w:spacing w:val="-2"/>
        </w:rPr>
        <w:t>Administrasi</w:t>
      </w:r>
      <w:r>
        <w:rPr>
          <w:rFonts w:ascii="Arial"/>
          <w:i/>
        </w:rPr>
        <w:tab/>
      </w:r>
      <w:r>
        <w:rPr>
          <w:rFonts w:ascii="Arial"/>
          <w:i/>
          <w:spacing w:val="-2"/>
        </w:rPr>
        <w:t>Publik</w:t>
      </w:r>
      <w:r>
        <w:rPr>
          <w:spacing w:val="-2"/>
        </w:rPr>
        <w:t>,</w:t>
      </w:r>
      <w:r>
        <w:tab/>
      </w:r>
      <w:r>
        <w:rPr>
          <w:rFonts w:ascii="Arial"/>
          <w:i/>
          <w:spacing w:val="-4"/>
        </w:rPr>
        <w:t>5</w:t>
      </w:r>
      <w:r>
        <w:rPr>
          <w:spacing w:val="-4"/>
        </w:rPr>
        <w:t xml:space="preserve">(1). </w:t>
      </w:r>
      <w:r>
        <w:rPr>
          <w:spacing w:val="-2"/>
        </w:rPr>
        <w:t>https://doi.org/10.14710/dialogue.v5i1</w:t>
      </w:r>
    </w:p>
    <w:p w14:paraId="22303076" w14:textId="77777777" w:rsidR="00F24DEF" w:rsidRDefault="00000000">
      <w:pPr>
        <w:pStyle w:val="BodyText"/>
        <w:ind w:left="645"/>
        <w:jc w:val="left"/>
      </w:pPr>
      <w:r>
        <w:rPr>
          <w:spacing w:val="-2"/>
        </w:rPr>
        <w:t>.17458</w:t>
      </w:r>
    </w:p>
    <w:p w14:paraId="2DBFDA36" w14:textId="77777777" w:rsidR="00F24DEF" w:rsidRDefault="00000000">
      <w:pPr>
        <w:pStyle w:val="BodyText"/>
        <w:tabs>
          <w:tab w:val="left" w:pos="2396"/>
          <w:tab w:val="left" w:pos="3724"/>
        </w:tabs>
        <w:spacing w:before="245" w:line="278" w:lineRule="auto"/>
        <w:ind w:left="645" w:right="11" w:hanging="480"/>
      </w:pPr>
      <w:r>
        <w:t xml:space="preserve">Nawawi, A., Cakti, ;, Gunawan, I., &amp; Sasmito, C. (2023). Strategi </w:t>
      </w:r>
      <w:r>
        <w:rPr>
          <w:spacing w:val="-2"/>
        </w:rPr>
        <w:t>pemerintah</w:t>
      </w:r>
      <w:r>
        <w:tab/>
      </w:r>
      <w:r>
        <w:rPr>
          <w:spacing w:val="-2"/>
        </w:rPr>
        <w:t>daerah</w:t>
      </w:r>
      <w:r>
        <w:tab/>
      </w:r>
      <w:r>
        <w:rPr>
          <w:spacing w:val="-4"/>
        </w:rPr>
        <w:t xml:space="preserve">dalam </w:t>
      </w:r>
      <w:r>
        <w:t xml:space="preserve">meningkatkan kualitas sumber daya manusia pengelola usaha mikro kecil dan menengah (UMKM) di Kelurahan Tlogomas Kota Malang. In </w:t>
      </w:r>
      <w:r>
        <w:rPr>
          <w:rFonts w:ascii="Arial"/>
          <w:i/>
        </w:rPr>
        <w:t xml:space="preserve">Jurnal Paradigma Ekonomika </w:t>
      </w:r>
      <w:r>
        <w:t>(Vol. 18,</w:t>
      </w:r>
      <w:r>
        <w:rPr>
          <w:spacing w:val="80"/>
        </w:rPr>
        <w:t xml:space="preserve"> </w:t>
      </w:r>
      <w:r>
        <w:t>Issue 1).</w:t>
      </w:r>
    </w:p>
    <w:p w14:paraId="34231E10" w14:textId="77777777" w:rsidR="00F24DEF" w:rsidRDefault="00000000">
      <w:pPr>
        <w:spacing w:before="210" w:line="278" w:lineRule="auto"/>
        <w:ind w:left="645" w:right="13" w:hanging="480"/>
        <w:jc w:val="both"/>
      </w:pPr>
      <w:r>
        <w:t xml:space="preserve">Ria, R., &amp; Digdowiseiso, K. (2023). Pendampingan Keberlanjutan UMKM dalam Meningkatkan Kesejahteraan Ekonomi di Kecamatan Babelan Kabupaten Bekasi. </w:t>
      </w:r>
      <w:r>
        <w:rPr>
          <w:rFonts w:ascii="Arial" w:hAnsi="Arial"/>
          <w:i/>
        </w:rPr>
        <w:t>Amalee: Indonesian Journal of Community Research and Engagement</w:t>
      </w:r>
      <w:r>
        <w:t xml:space="preserve">, </w:t>
      </w:r>
      <w:r>
        <w:rPr>
          <w:rFonts w:ascii="Arial" w:hAnsi="Arial"/>
          <w:i/>
        </w:rPr>
        <w:t>4</w:t>
      </w:r>
      <w:r>
        <w:t xml:space="preserve">(2), </w:t>
      </w:r>
      <w:r>
        <w:rPr>
          <w:spacing w:val="-2"/>
        </w:rPr>
        <w:t>615–625.</w:t>
      </w:r>
    </w:p>
    <w:p w14:paraId="42451A7D" w14:textId="77777777" w:rsidR="00F24DEF" w:rsidRDefault="00000000">
      <w:pPr>
        <w:pStyle w:val="BodyText"/>
        <w:spacing w:before="4" w:line="278" w:lineRule="auto"/>
        <w:ind w:left="645"/>
        <w:jc w:val="left"/>
      </w:pPr>
      <w:r>
        <w:rPr>
          <w:spacing w:val="-2"/>
        </w:rPr>
        <w:t xml:space="preserve">https://doi.org/10.37680/amalee.v4i2. </w:t>
      </w:r>
      <w:r>
        <w:rPr>
          <w:spacing w:val="-4"/>
        </w:rPr>
        <w:t>2795</w:t>
      </w:r>
    </w:p>
    <w:p w14:paraId="7015FC9B" w14:textId="77777777" w:rsidR="00F24DEF" w:rsidRDefault="00000000">
      <w:pPr>
        <w:tabs>
          <w:tab w:val="left" w:pos="3775"/>
        </w:tabs>
        <w:spacing w:before="205" w:line="278" w:lineRule="auto"/>
        <w:ind w:left="645" w:right="13" w:hanging="480"/>
        <w:jc w:val="both"/>
      </w:pPr>
      <w:r>
        <w:t>Salsabila, M., Samri, Y., Nasution, J., &amp; Hasibuan, N. A. (2024). Penerapan sistem informasi akuntansi berbasis mobile bagi peningkatan kinerja UMKM.</w:t>
      </w:r>
      <w:r>
        <w:rPr>
          <w:spacing w:val="40"/>
        </w:rPr>
        <w:t xml:space="preserve"> </w:t>
      </w:r>
      <w:r>
        <w:rPr>
          <w:rFonts w:ascii="Arial" w:hAnsi="Arial"/>
          <w:i/>
        </w:rPr>
        <w:t>Keberlanjutan</w:t>
      </w:r>
      <w:r>
        <w:rPr>
          <w:rFonts w:ascii="Arial" w:hAnsi="Arial"/>
          <w:i/>
          <w:spacing w:val="-16"/>
        </w:rPr>
        <w:t xml:space="preserve"> </w:t>
      </w:r>
      <w:r>
        <w:rPr>
          <w:rFonts w:ascii="Arial" w:hAnsi="Arial"/>
          <w:i/>
        </w:rPr>
        <w:t>:</w:t>
      </w:r>
      <w:r>
        <w:rPr>
          <w:rFonts w:ascii="Arial" w:hAnsi="Arial"/>
          <w:i/>
          <w:spacing w:val="40"/>
        </w:rPr>
        <w:t xml:space="preserve"> </w:t>
      </w:r>
      <w:r>
        <w:rPr>
          <w:rFonts w:ascii="Arial" w:hAnsi="Arial"/>
          <w:i/>
        </w:rPr>
        <w:t>Jurnal Manajemen Dan Jurnal Akuntansi</w:t>
      </w:r>
      <w:r>
        <w:t xml:space="preserve">, </w:t>
      </w:r>
      <w:r>
        <w:rPr>
          <w:rFonts w:ascii="Arial" w:hAnsi="Arial"/>
          <w:i/>
          <w:spacing w:val="-2"/>
        </w:rPr>
        <w:t>9</w:t>
      </w:r>
      <w:r>
        <w:rPr>
          <w:spacing w:val="-2"/>
        </w:rPr>
        <w:t>(1),</w:t>
      </w:r>
      <w:r>
        <w:tab/>
      </w:r>
      <w:r>
        <w:rPr>
          <w:spacing w:val="-4"/>
        </w:rPr>
        <w:t>1–14.</w:t>
      </w:r>
    </w:p>
    <w:p w14:paraId="1688C64A" w14:textId="77777777" w:rsidR="00F24DEF" w:rsidRDefault="00000000">
      <w:pPr>
        <w:pStyle w:val="BodyText"/>
        <w:spacing w:line="278" w:lineRule="auto"/>
        <w:ind w:left="645" w:right="125"/>
        <w:jc w:val="left"/>
      </w:pPr>
      <w:r>
        <w:rPr>
          <w:spacing w:val="-2"/>
        </w:rPr>
        <w:t>https://doi.org/10.32493/keberlanjuta n.v8i2.y2024.p49-60</w:t>
      </w:r>
    </w:p>
    <w:p w14:paraId="182BC1A7" w14:textId="77777777" w:rsidR="00F24DEF" w:rsidRDefault="00F24DEF">
      <w:pPr>
        <w:pStyle w:val="BodyText"/>
        <w:spacing w:line="278" w:lineRule="auto"/>
        <w:jc w:val="left"/>
        <w:sectPr w:rsidR="00F24DEF">
          <w:type w:val="continuous"/>
          <w:pgSz w:w="11910" w:h="16840"/>
          <w:pgMar w:top="1340" w:right="1417" w:bottom="280" w:left="1275" w:header="720" w:footer="720" w:gutter="0"/>
          <w:cols w:num="2" w:space="720" w:equalWidth="0">
            <w:col w:w="4370" w:space="499"/>
            <w:col w:w="4349"/>
          </w:cols>
        </w:sectPr>
      </w:pPr>
    </w:p>
    <w:p w14:paraId="61B0E30E" w14:textId="77777777" w:rsidR="00F24DEF" w:rsidRDefault="00000000">
      <w:pPr>
        <w:pStyle w:val="BodyText"/>
        <w:spacing w:before="85" w:line="278" w:lineRule="auto"/>
        <w:ind w:left="645" w:right="4880" w:hanging="481"/>
      </w:pPr>
      <w:r>
        <w:lastRenderedPageBreak/>
        <w:t>Tyas, W. prananing, Sianturi, Onixtin. O.,</w:t>
      </w:r>
      <w:r>
        <w:rPr>
          <w:spacing w:val="40"/>
        </w:rPr>
        <w:t xml:space="preserve"> </w:t>
      </w:r>
      <w:r>
        <w:t>&amp; Kevin.PH., J. (2020). Analisis kebijakan pemerintah dalam mengembangkan Usaha Mikro</w:t>
      </w:r>
      <w:r>
        <w:rPr>
          <w:spacing w:val="40"/>
        </w:rPr>
        <w:t xml:space="preserve"> </w:t>
      </w:r>
      <w:r>
        <w:t xml:space="preserve">Kecil dan Menengah Berbasis Rumah (Home Based Entreprises/HBE) di Kota Semarang, Surakarta, Boyolali, Salatiga dan Surabaya. </w:t>
      </w:r>
      <w:r>
        <w:rPr>
          <w:rFonts w:ascii="Arial" w:hAnsi="Arial"/>
          <w:i/>
        </w:rPr>
        <w:t>Jurnal Pengembangan Kota</w:t>
      </w:r>
      <w:r>
        <w:t xml:space="preserve">, </w:t>
      </w:r>
      <w:r>
        <w:rPr>
          <w:rFonts w:ascii="Arial" w:hAnsi="Arial"/>
          <w:i/>
        </w:rPr>
        <w:t>8</w:t>
      </w:r>
      <w:r>
        <w:t>(1), 78–89.</w:t>
      </w:r>
    </w:p>
    <w:p w14:paraId="5A03838D" w14:textId="77777777" w:rsidR="00F24DEF" w:rsidRDefault="00000000">
      <w:pPr>
        <w:pStyle w:val="BodyText"/>
        <w:tabs>
          <w:tab w:val="left" w:pos="1936"/>
          <w:tab w:val="left" w:pos="3260"/>
        </w:tabs>
        <w:spacing w:before="210" w:line="278" w:lineRule="auto"/>
        <w:ind w:left="645" w:right="4882" w:hanging="481"/>
      </w:pPr>
      <w:r>
        <w:t xml:space="preserve">Wijaya, M. I. H., Hutama, S. T. E. W., Priambudi, B. N., &amp; Ariani, N. M. (2021). Pemetaan Klaster UMKM Dalam Penguatan Pengembangan Ekonomi Lokal Menghadapi Pandemi Covid19 Studi Kasus Jangkauan Pelayanan Telekomuikasi Di UMKM </w:t>
      </w:r>
      <w:r>
        <w:rPr>
          <w:spacing w:val="-2"/>
        </w:rPr>
        <w:t>Makan</w:t>
      </w:r>
      <w:r>
        <w:tab/>
      </w:r>
      <w:r>
        <w:rPr>
          <w:spacing w:val="-2"/>
        </w:rPr>
        <w:t>Ringan</w:t>
      </w:r>
      <w:r>
        <w:tab/>
      </w:r>
      <w:r>
        <w:rPr>
          <w:spacing w:val="-2"/>
        </w:rPr>
        <w:t xml:space="preserve">Kabupaten </w:t>
      </w:r>
      <w:r>
        <w:t>Temanggung.</w:t>
      </w:r>
      <w:r>
        <w:rPr>
          <w:spacing w:val="72"/>
        </w:rPr>
        <w:t xml:space="preserve">  </w:t>
      </w:r>
      <w:r>
        <w:rPr>
          <w:rFonts w:ascii="Arial"/>
          <w:i/>
        </w:rPr>
        <w:t>TATALOKA</w:t>
      </w:r>
      <w:r>
        <w:t>,</w:t>
      </w:r>
      <w:r>
        <w:rPr>
          <w:spacing w:val="70"/>
        </w:rPr>
        <w:t xml:space="preserve">  </w:t>
      </w:r>
      <w:r>
        <w:rPr>
          <w:rFonts w:ascii="Arial"/>
          <w:i/>
          <w:spacing w:val="-2"/>
        </w:rPr>
        <w:t>23</w:t>
      </w:r>
      <w:r>
        <w:rPr>
          <w:spacing w:val="-2"/>
        </w:rPr>
        <w:t>(3),</w:t>
      </w:r>
    </w:p>
    <w:p w14:paraId="53DA8E8A" w14:textId="77777777" w:rsidR="00F24DEF" w:rsidRDefault="00000000">
      <w:pPr>
        <w:pStyle w:val="BodyText"/>
        <w:spacing w:before="17"/>
        <w:ind w:left="645"/>
        <w:jc w:val="left"/>
      </w:pPr>
      <w:r>
        <w:rPr>
          <w:spacing w:val="-2"/>
          <w:w w:val="110"/>
        </w:rPr>
        <w:t>393–403.</w:t>
      </w:r>
    </w:p>
    <w:p w14:paraId="029B2791" w14:textId="77777777" w:rsidR="00F24DEF" w:rsidRDefault="00000000">
      <w:pPr>
        <w:pStyle w:val="BodyText"/>
        <w:spacing w:before="39"/>
        <w:ind w:left="645"/>
        <w:jc w:val="left"/>
      </w:pPr>
      <w:r>
        <w:rPr>
          <w:spacing w:val="-2"/>
        </w:rPr>
        <w:t>https://doi.org/10.14710/tataloka.23.3</w:t>
      </w:r>
    </w:p>
    <w:p w14:paraId="15499A94" w14:textId="77777777" w:rsidR="00F24DEF" w:rsidRDefault="00000000">
      <w:pPr>
        <w:pStyle w:val="BodyText"/>
        <w:spacing w:before="40"/>
        <w:ind w:left="645"/>
        <w:jc w:val="left"/>
      </w:pPr>
      <w:r>
        <w:rPr>
          <w:spacing w:val="-2"/>
        </w:rPr>
        <w:t>.393-</w:t>
      </w:r>
      <w:r>
        <w:rPr>
          <w:spacing w:val="-5"/>
        </w:rPr>
        <w:t>403</w:t>
      </w:r>
    </w:p>
    <w:sectPr w:rsidR="00F24DEF">
      <w:pgSz w:w="11910" w:h="16840"/>
      <w:pgMar w:top="134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5F4"/>
    <w:multiLevelType w:val="hybridMultilevel"/>
    <w:tmpl w:val="2496FAA2"/>
    <w:lvl w:ilvl="0" w:tplc="A2AAEB4A">
      <w:start w:val="1"/>
      <w:numFmt w:val="decimal"/>
      <w:lvlText w:val="%1."/>
      <w:lvlJc w:val="left"/>
      <w:pPr>
        <w:ind w:left="165" w:hanging="336"/>
        <w:jc w:val="left"/>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C5C8644">
      <w:start w:val="1"/>
      <w:numFmt w:val="lowerLetter"/>
      <w:lvlText w:val="%2."/>
      <w:lvlJc w:val="left"/>
      <w:pPr>
        <w:ind w:left="731" w:hanging="284"/>
        <w:jc w:val="left"/>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2" w:tplc="801AD748">
      <w:numFmt w:val="bullet"/>
      <w:lvlText w:val="•"/>
      <w:lvlJc w:val="left"/>
      <w:pPr>
        <w:ind w:left="602" w:hanging="284"/>
      </w:pPr>
      <w:rPr>
        <w:rFonts w:hint="default"/>
        <w:lang w:val="en-US" w:eastAsia="en-US" w:bidi="ar-SA"/>
      </w:rPr>
    </w:lvl>
    <w:lvl w:ilvl="3" w:tplc="940887F8">
      <w:numFmt w:val="bullet"/>
      <w:lvlText w:val="•"/>
      <w:lvlJc w:val="left"/>
      <w:pPr>
        <w:ind w:left="464" w:hanging="284"/>
      </w:pPr>
      <w:rPr>
        <w:rFonts w:hint="default"/>
        <w:lang w:val="en-US" w:eastAsia="en-US" w:bidi="ar-SA"/>
      </w:rPr>
    </w:lvl>
    <w:lvl w:ilvl="4" w:tplc="CD62DC8E">
      <w:numFmt w:val="bullet"/>
      <w:lvlText w:val="•"/>
      <w:lvlJc w:val="left"/>
      <w:pPr>
        <w:ind w:left="326" w:hanging="284"/>
      </w:pPr>
      <w:rPr>
        <w:rFonts w:hint="default"/>
        <w:lang w:val="en-US" w:eastAsia="en-US" w:bidi="ar-SA"/>
      </w:rPr>
    </w:lvl>
    <w:lvl w:ilvl="5" w:tplc="BDE22964">
      <w:numFmt w:val="bullet"/>
      <w:lvlText w:val="•"/>
      <w:lvlJc w:val="left"/>
      <w:pPr>
        <w:ind w:left="188" w:hanging="284"/>
      </w:pPr>
      <w:rPr>
        <w:rFonts w:hint="default"/>
        <w:lang w:val="en-US" w:eastAsia="en-US" w:bidi="ar-SA"/>
      </w:rPr>
    </w:lvl>
    <w:lvl w:ilvl="6" w:tplc="3DFC5576">
      <w:numFmt w:val="bullet"/>
      <w:lvlText w:val="•"/>
      <w:lvlJc w:val="left"/>
      <w:pPr>
        <w:ind w:left="51" w:hanging="284"/>
      </w:pPr>
      <w:rPr>
        <w:rFonts w:hint="default"/>
        <w:lang w:val="en-US" w:eastAsia="en-US" w:bidi="ar-SA"/>
      </w:rPr>
    </w:lvl>
    <w:lvl w:ilvl="7" w:tplc="03F2BEAA">
      <w:numFmt w:val="bullet"/>
      <w:lvlText w:val="•"/>
      <w:lvlJc w:val="left"/>
      <w:pPr>
        <w:ind w:left="-87" w:hanging="284"/>
      </w:pPr>
      <w:rPr>
        <w:rFonts w:hint="default"/>
        <w:lang w:val="en-US" w:eastAsia="en-US" w:bidi="ar-SA"/>
      </w:rPr>
    </w:lvl>
    <w:lvl w:ilvl="8" w:tplc="0D526B1E">
      <w:numFmt w:val="bullet"/>
      <w:lvlText w:val="•"/>
      <w:lvlJc w:val="left"/>
      <w:pPr>
        <w:ind w:left="-225" w:hanging="284"/>
      </w:pPr>
      <w:rPr>
        <w:rFonts w:hint="default"/>
        <w:lang w:val="en-US" w:eastAsia="en-US" w:bidi="ar-SA"/>
      </w:rPr>
    </w:lvl>
  </w:abstractNum>
  <w:abstractNum w:abstractNumId="1" w15:restartNumberingAfterBreak="0">
    <w:nsid w:val="22222113"/>
    <w:multiLevelType w:val="hybridMultilevel"/>
    <w:tmpl w:val="0ECC2A34"/>
    <w:lvl w:ilvl="0" w:tplc="66380D3E">
      <w:start w:val="1"/>
      <w:numFmt w:val="decimal"/>
      <w:lvlText w:val="%1."/>
      <w:lvlJc w:val="left"/>
      <w:pPr>
        <w:ind w:left="448" w:hanging="284"/>
        <w:jc w:val="left"/>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6FE62EB6">
      <w:start w:val="1"/>
      <w:numFmt w:val="lowerLetter"/>
      <w:lvlText w:val="%2."/>
      <w:lvlJc w:val="left"/>
      <w:pPr>
        <w:ind w:left="731" w:hanging="255"/>
        <w:jc w:val="left"/>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2" w:tplc="68DC60C0">
      <w:numFmt w:val="bullet"/>
      <w:lvlText w:val="•"/>
      <w:lvlJc w:val="left"/>
      <w:pPr>
        <w:ind w:left="880" w:hanging="255"/>
      </w:pPr>
      <w:rPr>
        <w:rFonts w:hint="default"/>
        <w:lang w:val="en-US" w:eastAsia="en-US" w:bidi="ar-SA"/>
      </w:rPr>
    </w:lvl>
    <w:lvl w:ilvl="3" w:tplc="26B42C0E">
      <w:numFmt w:val="bullet"/>
      <w:lvlText w:val="•"/>
      <w:lvlJc w:val="left"/>
      <w:pPr>
        <w:ind w:left="707" w:hanging="255"/>
      </w:pPr>
      <w:rPr>
        <w:rFonts w:hint="default"/>
        <w:lang w:val="en-US" w:eastAsia="en-US" w:bidi="ar-SA"/>
      </w:rPr>
    </w:lvl>
    <w:lvl w:ilvl="4" w:tplc="9278A182">
      <w:numFmt w:val="bullet"/>
      <w:lvlText w:val="•"/>
      <w:lvlJc w:val="left"/>
      <w:pPr>
        <w:ind w:left="535" w:hanging="255"/>
      </w:pPr>
      <w:rPr>
        <w:rFonts w:hint="default"/>
        <w:lang w:val="en-US" w:eastAsia="en-US" w:bidi="ar-SA"/>
      </w:rPr>
    </w:lvl>
    <w:lvl w:ilvl="5" w:tplc="8BA01642">
      <w:numFmt w:val="bullet"/>
      <w:lvlText w:val="•"/>
      <w:lvlJc w:val="left"/>
      <w:pPr>
        <w:ind w:left="363" w:hanging="255"/>
      </w:pPr>
      <w:rPr>
        <w:rFonts w:hint="default"/>
        <w:lang w:val="en-US" w:eastAsia="en-US" w:bidi="ar-SA"/>
      </w:rPr>
    </w:lvl>
    <w:lvl w:ilvl="6" w:tplc="6B3C64AC">
      <w:numFmt w:val="bullet"/>
      <w:lvlText w:val="•"/>
      <w:lvlJc w:val="left"/>
      <w:pPr>
        <w:ind w:left="190" w:hanging="255"/>
      </w:pPr>
      <w:rPr>
        <w:rFonts w:hint="default"/>
        <w:lang w:val="en-US" w:eastAsia="en-US" w:bidi="ar-SA"/>
      </w:rPr>
    </w:lvl>
    <w:lvl w:ilvl="7" w:tplc="82C41B54">
      <w:numFmt w:val="bullet"/>
      <w:lvlText w:val="•"/>
      <w:lvlJc w:val="left"/>
      <w:pPr>
        <w:ind w:left="18" w:hanging="255"/>
      </w:pPr>
      <w:rPr>
        <w:rFonts w:hint="default"/>
        <w:lang w:val="en-US" w:eastAsia="en-US" w:bidi="ar-SA"/>
      </w:rPr>
    </w:lvl>
    <w:lvl w:ilvl="8" w:tplc="E53CDB84">
      <w:numFmt w:val="bullet"/>
      <w:lvlText w:val="•"/>
      <w:lvlJc w:val="left"/>
      <w:pPr>
        <w:ind w:left="-154" w:hanging="255"/>
      </w:pPr>
      <w:rPr>
        <w:rFonts w:hint="default"/>
        <w:lang w:val="en-US" w:eastAsia="en-US" w:bidi="ar-SA"/>
      </w:rPr>
    </w:lvl>
  </w:abstractNum>
  <w:abstractNum w:abstractNumId="2" w15:restartNumberingAfterBreak="0">
    <w:nsid w:val="5231576A"/>
    <w:multiLevelType w:val="hybridMultilevel"/>
    <w:tmpl w:val="69AA13F8"/>
    <w:lvl w:ilvl="0" w:tplc="5F4AF4DA">
      <w:start w:val="1"/>
      <w:numFmt w:val="decimal"/>
      <w:lvlText w:val="%1."/>
      <w:lvlJc w:val="left"/>
      <w:pPr>
        <w:ind w:left="885" w:hanging="361"/>
        <w:jc w:val="left"/>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F3ACD5F2">
      <w:numFmt w:val="bullet"/>
      <w:lvlText w:val="•"/>
      <w:lvlJc w:val="left"/>
      <w:pPr>
        <w:ind w:left="1226" w:hanging="361"/>
      </w:pPr>
      <w:rPr>
        <w:rFonts w:hint="default"/>
        <w:lang w:val="en-US" w:eastAsia="en-US" w:bidi="ar-SA"/>
      </w:rPr>
    </w:lvl>
    <w:lvl w:ilvl="2" w:tplc="67ACC004">
      <w:numFmt w:val="bullet"/>
      <w:lvlText w:val="•"/>
      <w:lvlJc w:val="left"/>
      <w:pPr>
        <w:ind w:left="1572" w:hanging="361"/>
      </w:pPr>
      <w:rPr>
        <w:rFonts w:hint="default"/>
        <w:lang w:val="en-US" w:eastAsia="en-US" w:bidi="ar-SA"/>
      </w:rPr>
    </w:lvl>
    <w:lvl w:ilvl="3" w:tplc="CD3E5476">
      <w:numFmt w:val="bullet"/>
      <w:lvlText w:val="•"/>
      <w:lvlJc w:val="left"/>
      <w:pPr>
        <w:ind w:left="1918" w:hanging="361"/>
      </w:pPr>
      <w:rPr>
        <w:rFonts w:hint="default"/>
        <w:lang w:val="en-US" w:eastAsia="en-US" w:bidi="ar-SA"/>
      </w:rPr>
    </w:lvl>
    <w:lvl w:ilvl="4" w:tplc="C7BC26E0">
      <w:numFmt w:val="bullet"/>
      <w:lvlText w:val="•"/>
      <w:lvlJc w:val="left"/>
      <w:pPr>
        <w:ind w:left="2265" w:hanging="361"/>
      </w:pPr>
      <w:rPr>
        <w:rFonts w:hint="default"/>
        <w:lang w:val="en-US" w:eastAsia="en-US" w:bidi="ar-SA"/>
      </w:rPr>
    </w:lvl>
    <w:lvl w:ilvl="5" w:tplc="B69C1D96">
      <w:numFmt w:val="bullet"/>
      <w:lvlText w:val="•"/>
      <w:lvlJc w:val="left"/>
      <w:pPr>
        <w:ind w:left="2611" w:hanging="361"/>
      </w:pPr>
      <w:rPr>
        <w:rFonts w:hint="default"/>
        <w:lang w:val="en-US" w:eastAsia="en-US" w:bidi="ar-SA"/>
      </w:rPr>
    </w:lvl>
    <w:lvl w:ilvl="6" w:tplc="813C4E1E">
      <w:numFmt w:val="bullet"/>
      <w:lvlText w:val="•"/>
      <w:lvlJc w:val="left"/>
      <w:pPr>
        <w:ind w:left="2957" w:hanging="361"/>
      </w:pPr>
      <w:rPr>
        <w:rFonts w:hint="default"/>
        <w:lang w:val="en-US" w:eastAsia="en-US" w:bidi="ar-SA"/>
      </w:rPr>
    </w:lvl>
    <w:lvl w:ilvl="7" w:tplc="69A2F528">
      <w:numFmt w:val="bullet"/>
      <w:lvlText w:val="•"/>
      <w:lvlJc w:val="left"/>
      <w:pPr>
        <w:ind w:left="3304" w:hanging="361"/>
      </w:pPr>
      <w:rPr>
        <w:rFonts w:hint="default"/>
        <w:lang w:val="en-US" w:eastAsia="en-US" w:bidi="ar-SA"/>
      </w:rPr>
    </w:lvl>
    <w:lvl w:ilvl="8" w:tplc="C6380F7A">
      <w:numFmt w:val="bullet"/>
      <w:lvlText w:val="•"/>
      <w:lvlJc w:val="left"/>
      <w:pPr>
        <w:ind w:left="3650" w:hanging="361"/>
      </w:pPr>
      <w:rPr>
        <w:rFonts w:hint="default"/>
        <w:lang w:val="en-US" w:eastAsia="en-US" w:bidi="ar-SA"/>
      </w:rPr>
    </w:lvl>
  </w:abstractNum>
  <w:num w:numId="1" w16cid:durableId="385374135">
    <w:abstractNumId w:val="2"/>
  </w:num>
  <w:num w:numId="2" w16cid:durableId="886069903">
    <w:abstractNumId w:val="1"/>
  </w:num>
  <w:num w:numId="3" w16cid:durableId="5443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4DEF"/>
    <w:rsid w:val="00444841"/>
    <w:rsid w:val="00E32804"/>
    <w:rsid w:val="00F2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5EB1"/>
  <w15:docId w15:val="{28509D62-050B-450F-BA27-AACB10EE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8"/>
      <w:outlineLvl w:val="0"/>
    </w:pPr>
    <w:rPr>
      <w:rFonts w:ascii="Arial" w:eastAsia="Arial" w:hAnsi="Arial" w:cs="Arial"/>
      <w:b/>
      <w:bCs/>
    </w:rPr>
  </w:style>
  <w:style w:type="paragraph" w:styleId="Heading2">
    <w:name w:val="heading 2"/>
    <w:basedOn w:val="Normal"/>
    <w:uiPriority w:val="9"/>
    <w:unhideWhenUsed/>
    <w:qFormat/>
    <w:pPr>
      <w:ind w:left="16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style>
  <w:style w:type="paragraph" w:styleId="ListParagraph">
    <w:name w:val="List Paragraph"/>
    <w:basedOn w:val="Normal"/>
    <w:uiPriority w:val="1"/>
    <w:qFormat/>
    <w:pPr>
      <w:ind w:left="732" w:right="43" w:hanging="284"/>
      <w:jc w:val="both"/>
    </w:pPr>
  </w:style>
  <w:style w:type="paragraph" w:customStyle="1" w:styleId="TableParagraph">
    <w:name w:val="Table Paragraph"/>
    <w:basedOn w:val="Normal"/>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4799</Words>
  <Characters>27358</Characters>
  <Application>Microsoft Office Word</Application>
  <DocSecurity>0</DocSecurity>
  <Lines>227</Lines>
  <Paragraphs>64</Paragraphs>
  <ScaleCrop>false</ScaleCrop>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 Rahman</cp:lastModifiedBy>
  <cp:revision>2</cp:revision>
  <dcterms:created xsi:type="dcterms:W3CDTF">2025-06-17T13:33:00Z</dcterms:created>
  <dcterms:modified xsi:type="dcterms:W3CDTF">2025-06-17T13:46:00Z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www.ilovepdf.com</vt:lpwstr>
  </property>
</Properties>
</file>